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B7FB2" w14:textId="73021074" w:rsidR="0033714E" w:rsidRPr="0033714E" w:rsidRDefault="0033714E" w:rsidP="0033714E">
      <w:pPr>
        <w:spacing w:before="100" w:beforeAutospacing="1" w:after="100" w:afterAutospacing="1"/>
        <w:outlineLvl w:val="0"/>
        <w:rPr>
          <w:rFonts w:ascii="Times New Roman" w:eastAsia="Times New Roman" w:hAnsi="Times New Roman" w:cs="Times New Roman"/>
          <w:b/>
          <w:bCs/>
          <w:kern w:val="36"/>
          <w:sz w:val="48"/>
          <w:szCs w:val="48"/>
          <w:lang w:eastAsia="fr-CA"/>
          <w14:ligatures w14:val="none"/>
        </w:rPr>
      </w:pPr>
      <w:r w:rsidRPr="0033714E">
        <w:rPr>
          <w:rFonts w:ascii="Times New Roman" w:eastAsia="Times New Roman" w:hAnsi="Times New Roman" w:cs="Times New Roman"/>
          <w:b/>
          <w:bCs/>
          <w:kern w:val="36"/>
          <w:sz w:val="48"/>
          <w:szCs w:val="48"/>
          <w:lang w:eastAsia="fr-CA"/>
          <w14:ligatures w14:val="none"/>
        </w:rPr>
        <w:t xml:space="preserve">Rapport – Livrable </w:t>
      </w:r>
      <w:r w:rsidR="00364AAD">
        <w:rPr>
          <w:rFonts w:ascii="Times New Roman" w:eastAsia="Times New Roman" w:hAnsi="Times New Roman" w:cs="Times New Roman"/>
          <w:b/>
          <w:bCs/>
          <w:kern w:val="36"/>
          <w:sz w:val="48"/>
          <w:szCs w:val="48"/>
          <w:lang w:eastAsia="fr-CA"/>
          <w14:ligatures w14:val="none"/>
        </w:rPr>
        <w:t>2</w:t>
      </w:r>
      <w:r w:rsidRPr="0033714E">
        <w:rPr>
          <w:rFonts w:ascii="Times New Roman" w:eastAsia="Times New Roman" w:hAnsi="Times New Roman" w:cs="Times New Roman"/>
          <w:b/>
          <w:bCs/>
          <w:kern w:val="36"/>
          <w:sz w:val="48"/>
          <w:szCs w:val="48"/>
          <w:lang w:eastAsia="fr-CA"/>
          <w14:ligatures w14:val="none"/>
        </w:rPr>
        <w:t xml:space="preserve"> : Infrastructure de collecte d’ambiance</w:t>
      </w:r>
    </w:p>
    <w:p w14:paraId="61FEB497"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Équipe</w:t>
      </w:r>
    </w:p>
    <w:p w14:paraId="0362F866" w14:textId="77777777" w:rsidR="0033714E" w:rsidRPr="0033714E" w:rsidRDefault="0033714E" w:rsidP="0033714E">
      <w:pPr>
        <w:numPr>
          <w:ilvl w:val="0"/>
          <w:numId w:val="1"/>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Wendkuni Reine Rosine Guinguiere</w:t>
      </w:r>
    </w:p>
    <w:p w14:paraId="06E017FB" w14:textId="77777777" w:rsidR="0033714E" w:rsidRPr="0033714E" w:rsidRDefault="0033714E" w:rsidP="0033714E">
      <w:pPr>
        <w:numPr>
          <w:ilvl w:val="0"/>
          <w:numId w:val="1"/>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Meriem Ghaoui</w:t>
      </w:r>
    </w:p>
    <w:p w14:paraId="5E04B121" w14:textId="77777777" w:rsidR="0033714E" w:rsidRPr="0033714E" w:rsidRDefault="0033714E" w:rsidP="0033714E">
      <w:pPr>
        <w:numPr>
          <w:ilvl w:val="0"/>
          <w:numId w:val="1"/>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Samah Tanisha Islam</w:t>
      </w:r>
    </w:p>
    <w:p w14:paraId="750C1A9F" w14:textId="77777777" w:rsidR="0033714E" w:rsidRPr="0033714E" w:rsidRDefault="00000000" w:rsidP="0033714E">
      <w:pPr>
        <w:rPr>
          <w:rFonts w:ascii="Times New Roman" w:eastAsia="Times New Roman" w:hAnsi="Times New Roman" w:cs="Times New Roman"/>
          <w:kern w:val="0"/>
          <w:lang w:eastAsia="fr-CA"/>
          <w14:ligatures w14:val="none"/>
        </w:rPr>
      </w:pPr>
      <w:r>
        <w:rPr>
          <w:rFonts w:ascii="Times New Roman" w:eastAsia="Times New Roman" w:hAnsi="Times New Roman" w:cs="Times New Roman"/>
          <w:noProof/>
          <w:kern w:val="0"/>
          <w:lang w:eastAsia="fr-CA"/>
        </w:rPr>
        <w:pict w14:anchorId="6E4FF0B6">
          <v:rect id="_x0000_i1025" alt="" style="width:6in;height:.05pt;mso-width-percent:0;mso-height-percent:0;mso-width-percent:0;mso-height-percent:0" o:hralign="center" o:hrstd="t" o:hr="t" fillcolor="#a0a0a0" stroked="f"/>
        </w:pict>
      </w:r>
    </w:p>
    <w:p w14:paraId="6C664B95" w14:textId="77777777" w:rsidR="0033714E" w:rsidRPr="0033714E" w:rsidRDefault="0033714E" w:rsidP="0033714E">
      <w:pPr>
        <w:spacing w:before="100" w:beforeAutospacing="1" w:after="100" w:afterAutospacing="1"/>
        <w:outlineLvl w:val="0"/>
        <w:rPr>
          <w:rFonts w:ascii="Times New Roman" w:eastAsia="Times New Roman" w:hAnsi="Times New Roman" w:cs="Times New Roman"/>
          <w:b/>
          <w:bCs/>
          <w:kern w:val="36"/>
          <w:sz w:val="48"/>
          <w:szCs w:val="48"/>
          <w:lang w:eastAsia="fr-CA"/>
          <w14:ligatures w14:val="none"/>
        </w:rPr>
      </w:pPr>
      <w:r w:rsidRPr="0033714E">
        <w:rPr>
          <w:rFonts w:ascii="Times New Roman" w:eastAsia="Times New Roman" w:hAnsi="Times New Roman" w:cs="Times New Roman"/>
          <w:b/>
          <w:bCs/>
          <w:kern w:val="36"/>
          <w:sz w:val="48"/>
          <w:szCs w:val="48"/>
          <w:lang w:eastAsia="fr-CA"/>
          <w14:ligatures w14:val="none"/>
        </w:rPr>
        <w:t>1. Ressources et endpoints</w:t>
      </w:r>
    </w:p>
    <w:p w14:paraId="2B6E7CB4"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Notre système permet de collecter des données d’ambiance provenant de capteurs mobiles et d’observations humaines, puis de produire des indicateurs synthétiques sur différents lieux.</w:t>
      </w:r>
    </w:p>
    <w:p w14:paraId="48B2DCAF"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Le modèle de données repose sur trois ressources principales :</w:t>
      </w:r>
    </w:p>
    <w:p w14:paraId="10C8F081" w14:textId="77777777" w:rsidR="0033714E" w:rsidRPr="0033714E" w:rsidRDefault="0033714E" w:rsidP="0033714E">
      <w:pPr>
        <w:numPr>
          <w:ilvl w:val="0"/>
          <w:numId w:val="2"/>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b/>
          <w:bCs/>
          <w:kern w:val="0"/>
          <w:lang w:eastAsia="fr-CA"/>
          <w14:ligatures w14:val="none"/>
        </w:rPr>
        <w:t>Devices</w:t>
      </w:r>
      <w:r w:rsidRPr="0033714E">
        <w:rPr>
          <w:rFonts w:ascii="Times New Roman" w:eastAsia="Times New Roman" w:hAnsi="Times New Roman" w:cs="Times New Roman"/>
          <w:kern w:val="0"/>
          <w:lang w:eastAsia="fr-CA"/>
          <w14:ligatures w14:val="none"/>
        </w:rPr>
        <w:t xml:space="preserve"> : appareils autorisés à transmettre des données.</w:t>
      </w:r>
    </w:p>
    <w:p w14:paraId="07BF50EB" w14:textId="77777777" w:rsidR="0033714E" w:rsidRPr="0033714E" w:rsidRDefault="0033714E" w:rsidP="0033714E">
      <w:pPr>
        <w:numPr>
          <w:ilvl w:val="0"/>
          <w:numId w:val="2"/>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b/>
          <w:bCs/>
          <w:kern w:val="0"/>
          <w:lang w:eastAsia="fr-CA"/>
          <w14:ligatures w14:val="none"/>
        </w:rPr>
        <w:t>Measurements</w:t>
      </w:r>
      <w:r w:rsidRPr="0033714E">
        <w:rPr>
          <w:rFonts w:ascii="Times New Roman" w:eastAsia="Times New Roman" w:hAnsi="Times New Roman" w:cs="Times New Roman"/>
          <w:kern w:val="0"/>
          <w:lang w:eastAsia="fr-CA"/>
          <w14:ligatures w14:val="none"/>
        </w:rPr>
        <w:t xml:space="preserve"> : mesures brutes provenant des capteurs.</w:t>
      </w:r>
    </w:p>
    <w:p w14:paraId="519008DC" w14:textId="77777777" w:rsidR="0033714E" w:rsidRPr="0033714E" w:rsidRDefault="0033714E" w:rsidP="0033714E">
      <w:pPr>
        <w:numPr>
          <w:ilvl w:val="0"/>
          <w:numId w:val="2"/>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b/>
          <w:bCs/>
          <w:kern w:val="0"/>
          <w:lang w:eastAsia="fr-CA"/>
          <w14:ligatures w14:val="none"/>
        </w:rPr>
        <w:t>Observations</w:t>
      </w:r>
      <w:r w:rsidRPr="0033714E">
        <w:rPr>
          <w:rFonts w:ascii="Times New Roman" w:eastAsia="Times New Roman" w:hAnsi="Times New Roman" w:cs="Times New Roman"/>
          <w:kern w:val="0"/>
          <w:lang w:eastAsia="fr-CA"/>
          <w14:ligatures w14:val="none"/>
        </w:rPr>
        <w:t xml:space="preserve"> : observations qualitatives réalisées par des utilisateurs.</w:t>
      </w:r>
    </w:p>
    <w:p w14:paraId="1DB0B053" w14:textId="77777777" w:rsidR="0033714E" w:rsidRPr="0033714E" w:rsidRDefault="0033714E" w:rsidP="0033714E">
      <w:pPr>
        <w:numPr>
          <w:ilvl w:val="0"/>
          <w:numId w:val="2"/>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b/>
          <w:bCs/>
          <w:kern w:val="0"/>
          <w:lang w:eastAsia="fr-CA"/>
          <w14:ligatures w14:val="none"/>
        </w:rPr>
        <w:t>Ambiance</w:t>
      </w:r>
      <w:r w:rsidRPr="0033714E">
        <w:rPr>
          <w:rFonts w:ascii="Times New Roman" w:eastAsia="Times New Roman" w:hAnsi="Times New Roman" w:cs="Times New Roman"/>
          <w:kern w:val="0"/>
          <w:lang w:eastAsia="fr-CA"/>
          <w14:ligatures w14:val="none"/>
        </w:rPr>
        <w:t xml:space="preserve"> : ressource calculée permettant d’obtenir une vue synthétique de l’état d’un lieu.</w:t>
      </w:r>
    </w:p>
    <w:p w14:paraId="1E690FCF"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Endpoints</w:t>
      </w:r>
    </w:p>
    <w:p w14:paraId="3F903FC2" w14:textId="77777777" w:rsidR="0033714E" w:rsidRPr="0033714E" w:rsidRDefault="0033714E" w:rsidP="0033714E">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33714E">
        <w:rPr>
          <w:rFonts w:ascii="Times New Roman" w:eastAsia="Times New Roman" w:hAnsi="Times New Roman" w:cs="Times New Roman"/>
          <w:b/>
          <w:bCs/>
          <w:kern w:val="0"/>
          <w:sz w:val="27"/>
          <w:szCs w:val="27"/>
          <w:lang w:eastAsia="fr-CA"/>
          <w14:ligatures w14:val="none"/>
        </w:rPr>
        <w:t>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021"/>
        <w:gridCol w:w="2961"/>
      </w:tblGrid>
      <w:tr w:rsidR="0033714E" w:rsidRPr="0033714E" w14:paraId="7B1C08D3" w14:textId="77777777">
        <w:trPr>
          <w:tblHeader/>
          <w:tblCellSpacing w:w="15" w:type="dxa"/>
        </w:trPr>
        <w:tc>
          <w:tcPr>
            <w:tcW w:w="0" w:type="auto"/>
            <w:vAlign w:val="center"/>
            <w:hideMark/>
          </w:tcPr>
          <w:p w14:paraId="1BEABADD" w14:textId="77777777" w:rsidR="0033714E" w:rsidRPr="0033714E" w:rsidRDefault="0033714E" w:rsidP="0033714E">
            <w:pPr>
              <w:jc w:val="center"/>
              <w:rPr>
                <w:rFonts w:ascii="Times New Roman" w:eastAsia="Times New Roman" w:hAnsi="Times New Roman" w:cs="Times New Roman"/>
                <w:b/>
                <w:bCs/>
                <w:kern w:val="0"/>
                <w:lang w:eastAsia="fr-CA"/>
                <w14:ligatures w14:val="none"/>
              </w:rPr>
            </w:pPr>
            <w:r w:rsidRPr="0033714E">
              <w:rPr>
                <w:rFonts w:ascii="Times New Roman" w:eastAsia="Times New Roman" w:hAnsi="Times New Roman" w:cs="Times New Roman"/>
                <w:b/>
                <w:bCs/>
                <w:kern w:val="0"/>
                <w:lang w:eastAsia="fr-CA"/>
                <w14:ligatures w14:val="none"/>
              </w:rPr>
              <w:t>Méthode</w:t>
            </w:r>
          </w:p>
        </w:tc>
        <w:tc>
          <w:tcPr>
            <w:tcW w:w="0" w:type="auto"/>
            <w:vAlign w:val="center"/>
            <w:hideMark/>
          </w:tcPr>
          <w:p w14:paraId="170F6B68" w14:textId="77777777" w:rsidR="0033714E" w:rsidRPr="0033714E" w:rsidRDefault="0033714E" w:rsidP="0033714E">
            <w:pPr>
              <w:jc w:val="center"/>
              <w:rPr>
                <w:rFonts w:ascii="Times New Roman" w:eastAsia="Times New Roman" w:hAnsi="Times New Roman" w:cs="Times New Roman"/>
                <w:b/>
                <w:bCs/>
                <w:kern w:val="0"/>
                <w:lang w:eastAsia="fr-CA"/>
                <w14:ligatures w14:val="none"/>
              </w:rPr>
            </w:pPr>
            <w:r w:rsidRPr="0033714E">
              <w:rPr>
                <w:rFonts w:ascii="Times New Roman" w:eastAsia="Times New Roman" w:hAnsi="Times New Roman" w:cs="Times New Roman"/>
                <w:b/>
                <w:bCs/>
                <w:kern w:val="0"/>
                <w:lang w:eastAsia="fr-CA"/>
                <w14:ligatures w14:val="none"/>
              </w:rPr>
              <w:t>Endpoint</w:t>
            </w:r>
          </w:p>
        </w:tc>
        <w:tc>
          <w:tcPr>
            <w:tcW w:w="0" w:type="auto"/>
            <w:vAlign w:val="center"/>
            <w:hideMark/>
          </w:tcPr>
          <w:p w14:paraId="45983452" w14:textId="77777777" w:rsidR="0033714E" w:rsidRPr="0033714E" w:rsidRDefault="0033714E" w:rsidP="0033714E">
            <w:pPr>
              <w:jc w:val="center"/>
              <w:rPr>
                <w:rFonts w:ascii="Times New Roman" w:eastAsia="Times New Roman" w:hAnsi="Times New Roman" w:cs="Times New Roman"/>
                <w:b/>
                <w:bCs/>
                <w:kern w:val="0"/>
                <w:lang w:eastAsia="fr-CA"/>
                <w14:ligatures w14:val="none"/>
              </w:rPr>
            </w:pPr>
            <w:r w:rsidRPr="0033714E">
              <w:rPr>
                <w:rFonts w:ascii="Times New Roman" w:eastAsia="Times New Roman" w:hAnsi="Times New Roman" w:cs="Times New Roman"/>
                <w:b/>
                <w:bCs/>
                <w:kern w:val="0"/>
                <w:lang w:eastAsia="fr-CA"/>
                <w14:ligatures w14:val="none"/>
              </w:rPr>
              <w:t>Description</w:t>
            </w:r>
          </w:p>
        </w:tc>
      </w:tr>
      <w:tr w:rsidR="0033714E" w:rsidRPr="0033714E" w14:paraId="2FF8A5FD" w14:textId="77777777">
        <w:trPr>
          <w:tblCellSpacing w:w="15" w:type="dxa"/>
        </w:trPr>
        <w:tc>
          <w:tcPr>
            <w:tcW w:w="0" w:type="auto"/>
            <w:vAlign w:val="center"/>
            <w:hideMark/>
          </w:tcPr>
          <w:p w14:paraId="7D8B7B16"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POST</w:t>
            </w:r>
          </w:p>
        </w:tc>
        <w:tc>
          <w:tcPr>
            <w:tcW w:w="0" w:type="auto"/>
            <w:vAlign w:val="center"/>
            <w:hideMark/>
          </w:tcPr>
          <w:p w14:paraId="6AFE0588"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/devices</w:t>
            </w:r>
          </w:p>
        </w:tc>
        <w:tc>
          <w:tcPr>
            <w:tcW w:w="0" w:type="auto"/>
            <w:vAlign w:val="center"/>
            <w:hideMark/>
          </w:tcPr>
          <w:p w14:paraId="2E272D11"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Création d’un appareil</w:t>
            </w:r>
          </w:p>
        </w:tc>
      </w:tr>
      <w:tr w:rsidR="0033714E" w:rsidRPr="0033714E" w14:paraId="7BECBF96" w14:textId="77777777">
        <w:trPr>
          <w:tblCellSpacing w:w="15" w:type="dxa"/>
        </w:trPr>
        <w:tc>
          <w:tcPr>
            <w:tcW w:w="0" w:type="auto"/>
            <w:vAlign w:val="center"/>
            <w:hideMark/>
          </w:tcPr>
          <w:p w14:paraId="7104B951"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GET</w:t>
            </w:r>
          </w:p>
        </w:tc>
        <w:tc>
          <w:tcPr>
            <w:tcW w:w="0" w:type="auto"/>
            <w:vAlign w:val="center"/>
            <w:hideMark/>
          </w:tcPr>
          <w:p w14:paraId="5D465388"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/devices</w:t>
            </w:r>
          </w:p>
        </w:tc>
        <w:tc>
          <w:tcPr>
            <w:tcW w:w="0" w:type="auto"/>
            <w:vAlign w:val="center"/>
            <w:hideMark/>
          </w:tcPr>
          <w:p w14:paraId="6DFF7307"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Liste des appareils enregistrés</w:t>
            </w:r>
          </w:p>
        </w:tc>
      </w:tr>
    </w:tbl>
    <w:p w14:paraId="447EDAD9" w14:textId="77777777" w:rsidR="0033714E" w:rsidRPr="0033714E" w:rsidRDefault="0033714E" w:rsidP="0033714E">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33714E">
        <w:rPr>
          <w:rFonts w:ascii="Times New Roman" w:eastAsia="Times New Roman" w:hAnsi="Times New Roman" w:cs="Times New Roman"/>
          <w:b/>
          <w:bCs/>
          <w:kern w:val="0"/>
          <w:sz w:val="27"/>
          <w:szCs w:val="27"/>
          <w:lang w:eastAsia="fr-CA"/>
          <w14:ligatures w14:val="none"/>
        </w:rPr>
        <w:t>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500"/>
        <w:gridCol w:w="4267"/>
      </w:tblGrid>
      <w:tr w:rsidR="0033714E" w:rsidRPr="0033714E" w14:paraId="5DC64333" w14:textId="77777777">
        <w:trPr>
          <w:tblHeader/>
          <w:tblCellSpacing w:w="15" w:type="dxa"/>
        </w:trPr>
        <w:tc>
          <w:tcPr>
            <w:tcW w:w="0" w:type="auto"/>
            <w:vAlign w:val="center"/>
            <w:hideMark/>
          </w:tcPr>
          <w:p w14:paraId="519E8C53" w14:textId="77777777" w:rsidR="0033714E" w:rsidRPr="0033714E" w:rsidRDefault="0033714E" w:rsidP="0033714E">
            <w:pPr>
              <w:jc w:val="center"/>
              <w:rPr>
                <w:rFonts w:ascii="Times New Roman" w:eastAsia="Times New Roman" w:hAnsi="Times New Roman" w:cs="Times New Roman"/>
                <w:b/>
                <w:bCs/>
                <w:kern w:val="0"/>
                <w:lang w:eastAsia="fr-CA"/>
                <w14:ligatures w14:val="none"/>
              </w:rPr>
            </w:pPr>
            <w:r w:rsidRPr="0033714E">
              <w:rPr>
                <w:rFonts w:ascii="Times New Roman" w:eastAsia="Times New Roman" w:hAnsi="Times New Roman" w:cs="Times New Roman"/>
                <w:b/>
                <w:bCs/>
                <w:kern w:val="0"/>
                <w:lang w:eastAsia="fr-CA"/>
                <w14:ligatures w14:val="none"/>
              </w:rPr>
              <w:t>Méthode</w:t>
            </w:r>
          </w:p>
        </w:tc>
        <w:tc>
          <w:tcPr>
            <w:tcW w:w="0" w:type="auto"/>
            <w:vAlign w:val="center"/>
            <w:hideMark/>
          </w:tcPr>
          <w:p w14:paraId="4A7A2FA8" w14:textId="77777777" w:rsidR="0033714E" w:rsidRPr="0033714E" w:rsidRDefault="0033714E" w:rsidP="0033714E">
            <w:pPr>
              <w:jc w:val="center"/>
              <w:rPr>
                <w:rFonts w:ascii="Times New Roman" w:eastAsia="Times New Roman" w:hAnsi="Times New Roman" w:cs="Times New Roman"/>
                <w:b/>
                <w:bCs/>
                <w:kern w:val="0"/>
                <w:lang w:eastAsia="fr-CA"/>
                <w14:ligatures w14:val="none"/>
              </w:rPr>
            </w:pPr>
            <w:r w:rsidRPr="0033714E">
              <w:rPr>
                <w:rFonts w:ascii="Times New Roman" w:eastAsia="Times New Roman" w:hAnsi="Times New Roman" w:cs="Times New Roman"/>
                <w:b/>
                <w:bCs/>
                <w:kern w:val="0"/>
                <w:lang w:eastAsia="fr-CA"/>
                <w14:ligatures w14:val="none"/>
              </w:rPr>
              <w:t>Endpoint</w:t>
            </w:r>
          </w:p>
        </w:tc>
        <w:tc>
          <w:tcPr>
            <w:tcW w:w="0" w:type="auto"/>
            <w:vAlign w:val="center"/>
            <w:hideMark/>
          </w:tcPr>
          <w:p w14:paraId="4C832243" w14:textId="77777777" w:rsidR="0033714E" w:rsidRPr="0033714E" w:rsidRDefault="0033714E" w:rsidP="0033714E">
            <w:pPr>
              <w:jc w:val="center"/>
              <w:rPr>
                <w:rFonts w:ascii="Times New Roman" w:eastAsia="Times New Roman" w:hAnsi="Times New Roman" w:cs="Times New Roman"/>
                <w:b/>
                <w:bCs/>
                <w:kern w:val="0"/>
                <w:lang w:eastAsia="fr-CA"/>
                <w14:ligatures w14:val="none"/>
              </w:rPr>
            </w:pPr>
            <w:r w:rsidRPr="0033714E">
              <w:rPr>
                <w:rFonts w:ascii="Times New Roman" w:eastAsia="Times New Roman" w:hAnsi="Times New Roman" w:cs="Times New Roman"/>
                <w:b/>
                <w:bCs/>
                <w:kern w:val="0"/>
                <w:lang w:eastAsia="fr-CA"/>
                <w14:ligatures w14:val="none"/>
              </w:rPr>
              <w:t>Description</w:t>
            </w:r>
          </w:p>
        </w:tc>
      </w:tr>
      <w:tr w:rsidR="0033714E" w:rsidRPr="0033714E" w14:paraId="5B09F20C" w14:textId="77777777">
        <w:trPr>
          <w:tblCellSpacing w:w="15" w:type="dxa"/>
        </w:trPr>
        <w:tc>
          <w:tcPr>
            <w:tcW w:w="0" w:type="auto"/>
            <w:vAlign w:val="center"/>
            <w:hideMark/>
          </w:tcPr>
          <w:p w14:paraId="1A0CD3B8"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POST</w:t>
            </w:r>
          </w:p>
        </w:tc>
        <w:tc>
          <w:tcPr>
            <w:tcW w:w="0" w:type="auto"/>
            <w:vAlign w:val="center"/>
            <w:hideMark/>
          </w:tcPr>
          <w:p w14:paraId="79230BAA"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/measurements</w:t>
            </w:r>
          </w:p>
        </w:tc>
        <w:tc>
          <w:tcPr>
            <w:tcW w:w="0" w:type="auto"/>
            <w:vAlign w:val="center"/>
            <w:hideMark/>
          </w:tcPr>
          <w:p w14:paraId="50836015"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Ajout d’une mesure provenant d’un capteur</w:t>
            </w:r>
          </w:p>
        </w:tc>
      </w:tr>
      <w:tr w:rsidR="0033714E" w:rsidRPr="0033714E" w14:paraId="431DAB2E" w14:textId="77777777">
        <w:trPr>
          <w:tblCellSpacing w:w="15" w:type="dxa"/>
        </w:trPr>
        <w:tc>
          <w:tcPr>
            <w:tcW w:w="0" w:type="auto"/>
            <w:vAlign w:val="center"/>
            <w:hideMark/>
          </w:tcPr>
          <w:p w14:paraId="2797B032"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GET</w:t>
            </w:r>
          </w:p>
        </w:tc>
        <w:tc>
          <w:tcPr>
            <w:tcW w:w="0" w:type="auto"/>
            <w:vAlign w:val="center"/>
            <w:hideMark/>
          </w:tcPr>
          <w:p w14:paraId="014F2EFB"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/measurements</w:t>
            </w:r>
          </w:p>
        </w:tc>
        <w:tc>
          <w:tcPr>
            <w:tcW w:w="0" w:type="auto"/>
            <w:vAlign w:val="center"/>
            <w:hideMark/>
          </w:tcPr>
          <w:p w14:paraId="55CA0B3B"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Consultation des mesures</w:t>
            </w:r>
          </w:p>
        </w:tc>
      </w:tr>
    </w:tbl>
    <w:p w14:paraId="643CD35C" w14:textId="77777777" w:rsidR="0033714E" w:rsidRPr="0033714E" w:rsidRDefault="0033714E" w:rsidP="0033714E">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33714E">
        <w:rPr>
          <w:rFonts w:ascii="Times New Roman" w:eastAsia="Times New Roman" w:hAnsi="Times New Roman" w:cs="Times New Roman"/>
          <w:b/>
          <w:bCs/>
          <w:kern w:val="0"/>
          <w:sz w:val="27"/>
          <w:szCs w:val="27"/>
          <w:lang w:eastAsia="fr-CA"/>
          <w14:ligatures w14:val="none"/>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340"/>
        <w:gridCol w:w="3348"/>
      </w:tblGrid>
      <w:tr w:rsidR="0033714E" w:rsidRPr="0033714E" w14:paraId="1DD67FA1" w14:textId="77777777">
        <w:trPr>
          <w:tblHeader/>
          <w:tblCellSpacing w:w="15" w:type="dxa"/>
        </w:trPr>
        <w:tc>
          <w:tcPr>
            <w:tcW w:w="0" w:type="auto"/>
            <w:vAlign w:val="center"/>
            <w:hideMark/>
          </w:tcPr>
          <w:p w14:paraId="0C854D7C" w14:textId="77777777" w:rsidR="0033714E" w:rsidRPr="0033714E" w:rsidRDefault="0033714E" w:rsidP="0033714E">
            <w:pPr>
              <w:jc w:val="center"/>
              <w:rPr>
                <w:rFonts w:ascii="Times New Roman" w:eastAsia="Times New Roman" w:hAnsi="Times New Roman" w:cs="Times New Roman"/>
                <w:b/>
                <w:bCs/>
                <w:kern w:val="0"/>
                <w:lang w:eastAsia="fr-CA"/>
                <w14:ligatures w14:val="none"/>
              </w:rPr>
            </w:pPr>
            <w:r w:rsidRPr="0033714E">
              <w:rPr>
                <w:rFonts w:ascii="Times New Roman" w:eastAsia="Times New Roman" w:hAnsi="Times New Roman" w:cs="Times New Roman"/>
                <w:b/>
                <w:bCs/>
                <w:kern w:val="0"/>
                <w:lang w:eastAsia="fr-CA"/>
                <w14:ligatures w14:val="none"/>
              </w:rPr>
              <w:lastRenderedPageBreak/>
              <w:t>Méthode</w:t>
            </w:r>
          </w:p>
        </w:tc>
        <w:tc>
          <w:tcPr>
            <w:tcW w:w="0" w:type="auto"/>
            <w:vAlign w:val="center"/>
            <w:hideMark/>
          </w:tcPr>
          <w:p w14:paraId="70FA5873" w14:textId="77777777" w:rsidR="0033714E" w:rsidRPr="0033714E" w:rsidRDefault="0033714E" w:rsidP="0033714E">
            <w:pPr>
              <w:jc w:val="center"/>
              <w:rPr>
                <w:rFonts w:ascii="Times New Roman" w:eastAsia="Times New Roman" w:hAnsi="Times New Roman" w:cs="Times New Roman"/>
                <w:b/>
                <w:bCs/>
                <w:kern w:val="0"/>
                <w:lang w:eastAsia="fr-CA"/>
                <w14:ligatures w14:val="none"/>
              </w:rPr>
            </w:pPr>
            <w:r w:rsidRPr="0033714E">
              <w:rPr>
                <w:rFonts w:ascii="Times New Roman" w:eastAsia="Times New Roman" w:hAnsi="Times New Roman" w:cs="Times New Roman"/>
                <w:b/>
                <w:bCs/>
                <w:kern w:val="0"/>
                <w:lang w:eastAsia="fr-CA"/>
                <w14:ligatures w14:val="none"/>
              </w:rPr>
              <w:t>Endpoint</w:t>
            </w:r>
          </w:p>
        </w:tc>
        <w:tc>
          <w:tcPr>
            <w:tcW w:w="0" w:type="auto"/>
            <w:vAlign w:val="center"/>
            <w:hideMark/>
          </w:tcPr>
          <w:p w14:paraId="4F201BC7" w14:textId="77777777" w:rsidR="0033714E" w:rsidRPr="0033714E" w:rsidRDefault="0033714E" w:rsidP="0033714E">
            <w:pPr>
              <w:jc w:val="center"/>
              <w:rPr>
                <w:rFonts w:ascii="Times New Roman" w:eastAsia="Times New Roman" w:hAnsi="Times New Roman" w:cs="Times New Roman"/>
                <w:b/>
                <w:bCs/>
                <w:kern w:val="0"/>
                <w:lang w:eastAsia="fr-CA"/>
                <w14:ligatures w14:val="none"/>
              </w:rPr>
            </w:pPr>
            <w:r w:rsidRPr="0033714E">
              <w:rPr>
                <w:rFonts w:ascii="Times New Roman" w:eastAsia="Times New Roman" w:hAnsi="Times New Roman" w:cs="Times New Roman"/>
                <w:b/>
                <w:bCs/>
                <w:kern w:val="0"/>
                <w:lang w:eastAsia="fr-CA"/>
                <w14:ligatures w14:val="none"/>
              </w:rPr>
              <w:t>Description</w:t>
            </w:r>
          </w:p>
        </w:tc>
      </w:tr>
      <w:tr w:rsidR="0033714E" w:rsidRPr="0033714E" w14:paraId="7AEBFD98" w14:textId="77777777">
        <w:trPr>
          <w:tblCellSpacing w:w="15" w:type="dxa"/>
        </w:trPr>
        <w:tc>
          <w:tcPr>
            <w:tcW w:w="0" w:type="auto"/>
            <w:vAlign w:val="center"/>
            <w:hideMark/>
          </w:tcPr>
          <w:p w14:paraId="48EB1143"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POST</w:t>
            </w:r>
          </w:p>
        </w:tc>
        <w:tc>
          <w:tcPr>
            <w:tcW w:w="0" w:type="auto"/>
            <w:vAlign w:val="center"/>
            <w:hideMark/>
          </w:tcPr>
          <w:p w14:paraId="7D022601"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/observations</w:t>
            </w:r>
          </w:p>
        </w:tc>
        <w:tc>
          <w:tcPr>
            <w:tcW w:w="0" w:type="auto"/>
            <w:vAlign w:val="center"/>
            <w:hideMark/>
          </w:tcPr>
          <w:p w14:paraId="5678FF6E"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Ajout d’une observation manuelle</w:t>
            </w:r>
          </w:p>
        </w:tc>
      </w:tr>
      <w:tr w:rsidR="0033714E" w:rsidRPr="0033714E" w14:paraId="4C6AC0AD" w14:textId="77777777">
        <w:trPr>
          <w:tblCellSpacing w:w="15" w:type="dxa"/>
        </w:trPr>
        <w:tc>
          <w:tcPr>
            <w:tcW w:w="0" w:type="auto"/>
            <w:vAlign w:val="center"/>
            <w:hideMark/>
          </w:tcPr>
          <w:p w14:paraId="4A6C99DE"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GET</w:t>
            </w:r>
          </w:p>
        </w:tc>
        <w:tc>
          <w:tcPr>
            <w:tcW w:w="0" w:type="auto"/>
            <w:vAlign w:val="center"/>
            <w:hideMark/>
          </w:tcPr>
          <w:p w14:paraId="4357B7D5"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/observations</w:t>
            </w:r>
          </w:p>
        </w:tc>
        <w:tc>
          <w:tcPr>
            <w:tcW w:w="0" w:type="auto"/>
            <w:vAlign w:val="center"/>
            <w:hideMark/>
          </w:tcPr>
          <w:p w14:paraId="17344C95"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Consultation des observations</w:t>
            </w:r>
          </w:p>
        </w:tc>
      </w:tr>
    </w:tbl>
    <w:p w14:paraId="366E90CE" w14:textId="77777777" w:rsidR="0033714E" w:rsidRPr="0033714E" w:rsidRDefault="0033714E" w:rsidP="0033714E">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33714E">
        <w:rPr>
          <w:rFonts w:ascii="Times New Roman" w:eastAsia="Times New Roman" w:hAnsi="Times New Roman" w:cs="Times New Roman"/>
          <w:b/>
          <w:bCs/>
          <w:kern w:val="0"/>
          <w:sz w:val="27"/>
          <w:szCs w:val="27"/>
          <w:lang w:eastAsia="fr-CA"/>
          <w14:ligatures w14:val="none"/>
        </w:rPr>
        <w:t>Ambiance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109"/>
        <w:gridCol w:w="4549"/>
      </w:tblGrid>
      <w:tr w:rsidR="0033714E" w:rsidRPr="0033714E" w14:paraId="3592A733" w14:textId="77777777">
        <w:trPr>
          <w:tblHeader/>
          <w:tblCellSpacing w:w="15" w:type="dxa"/>
        </w:trPr>
        <w:tc>
          <w:tcPr>
            <w:tcW w:w="0" w:type="auto"/>
            <w:vAlign w:val="center"/>
            <w:hideMark/>
          </w:tcPr>
          <w:p w14:paraId="4AB5EE26" w14:textId="77777777" w:rsidR="0033714E" w:rsidRPr="0033714E" w:rsidRDefault="0033714E" w:rsidP="0033714E">
            <w:pPr>
              <w:jc w:val="center"/>
              <w:rPr>
                <w:rFonts w:ascii="Times New Roman" w:eastAsia="Times New Roman" w:hAnsi="Times New Roman" w:cs="Times New Roman"/>
                <w:b/>
                <w:bCs/>
                <w:kern w:val="0"/>
                <w:lang w:eastAsia="fr-CA"/>
                <w14:ligatures w14:val="none"/>
              </w:rPr>
            </w:pPr>
            <w:r w:rsidRPr="0033714E">
              <w:rPr>
                <w:rFonts w:ascii="Times New Roman" w:eastAsia="Times New Roman" w:hAnsi="Times New Roman" w:cs="Times New Roman"/>
                <w:b/>
                <w:bCs/>
                <w:kern w:val="0"/>
                <w:lang w:eastAsia="fr-CA"/>
                <w14:ligatures w14:val="none"/>
              </w:rPr>
              <w:t>Méthode</w:t>
            </w:r>
          </w:p>
        </w:tc>
        <w:tc>
          <w:tcPr>
            <w:tcW w:w="0" w:type="auto"/>
            <w:vAlign w:val="center"/>
            <w:hideMark/>
          </w:tcPr>
          <w:p w14:paraId="407E144D" w14:textId="77777777" w:rsidR="0033714E" w:rsidRPr="0033714E" w:rsidRDefault="0033714E" w:rsidP="0033714E">
            <w:pPr>
              <w:jc w:val="center"/>
              <w:rPr>
                <w:rFonts w:ascii="Times New Roman" w:eastAsia="Times New Roman" w:hAnsi="Times New Roman" w:cs="Times New Roman"/>
                <w:b/>
                <w:bCs/>
                <w:kern w:val="0"/>
                <w:lang w:eastAsia="fr-CA"/>
                <w14:ligatures w14:val="none"/>
              </w:rPr>
            </w:pPr>
            <w:r w:rsidRPr="0033714E">
              <w:rPr>
                <w:rFonts w:ascii="Times New Roman" w:eastAsia="Times New Roman" w:hAnsi="Times New Roman" w:cs="Times New Roman"/>
                <w:b/>
                <w:bCs/>
                <w:kern w:val="0"/>
                <w:lang w:eastAsia="fr-CA"/>
                <w14:ligatures w14:val="none"/>
              </w:rPr>
              <w:t>Endpoint</w:t>
            </w:r>
          </w:p>
        </w:tc>
        <w:tc>
          <w:tcPr>
            <w:tcW w:w="0" w:type="auto"/>
            <w:vAlign w:val="center"/>
            <w:hideMark/>
          </w:tcPr>
          <w:p w14:paraId="3FDDA869" w14:textId="77777777" w:rsidR="0033714E" w:rsidRPr="0033714E" w:rsidRDefault="0033714E" w:rsidP="0033714E">
            <w:pPr>
              <w:jc w:val="center"/>
              <w:rPr>
                <w:rFonts w:ascii="Times New Roman" w:eastAsia="Times New Roman" w:hAnsi="Times New Roman" w:cs="Times New Roman"/>
                <w:b/>
                <w:bCs/>
                <w:kern w:val="0"/>
                <w:lang w:eastAsia="fr-CA"/>
                <w14:ligatures w14:val="none"/>
              </w:rPr>
            </w:pPr>
            <w:r w:rsidRPr="0033714E">
              <w:rPr>
                <w:rFonts w:ascii="Times New Roman" w:eastAsia="Times New Roman" w:hAnsi="Times New Roman" w:cs="Times New Roman"/>
                <w:b/>
                <w:bCs/>
                <w:kern w:val="0"/>
                <w:lang w:eastAsia="fr-CA"/>
                <w14:ligatures w14:val="none"/>
              </w:rPr>
              <w:t>Description</w:t>
            </w:r>
          </w:p>
        </w:tc>
      </w:tr>
      <w:tr w:rsidR="0033714E" w:rsidRPr="0033714E" w14:paraId="675F27E4" w14:textId="77777777">
        <w:trPr>
          <w:tblCellSpacing w:w="15" w:type="dxa"/>
        </w:trPr>
        <w:tc>
          <w:tcPr>
            <w:tcW w:w="0" w:type="auto"/>
            <w:vAlign w:val="center"/>
            <w:hideMark/>
          </w:tcPr>
          <w:p w14:paraId="56252E50"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GET</w:t>
            </w:r>
          </w:p>
        </w:tc>
        <w:tc>
          <w:tcPr>
            <w:tcW w:w="0" w:type="auto"/>
            <w:vAlign w:val="center"/>
            <w:hideMark/>
          </w:tcPr>
          <w:p w14:paraId="6B6E8448"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/ambiance</w:t>
            </w:r>
            <w:proofErr w:type="gramStart"/>
            <w:r w:rsidRPr="0033714E">
              <w:rPr>
                <w:rFonts w:ascii="Times New Roman" w:eastAsia="Times New Roman" w:hAnsi="Times New Roman" w:cs="Times New Roman"/>
                <w:kern w:val="0"/>
                <w:lang w:eastAsia="fr-CA"/>
                <w14:ligatures w14:val="none"/>
              </w:rPr>
              <w:t>/:location</w:t>
            </w:r>
            <w:proofErr w:type="gramEnd"/>
            <w:r w:rsidRPr="0033714E">
              <w:rPr>
                <w:rFonts w:ascii="Times New Roman" w:eastAsia="Times New Roman" w:hAnsi="Times New Roman" w:cs="Times New Roman"/>
                <w:kern w:val="0"/>
                <w:lang w:eastAsia="fr-CA"/>
                <w14:ligatures w14:val="none"/>
              </w:rPr>
              <w:t>/summary</w:t>
            </w:r>
          </w:p>
        </w:tc>
        <w:tc>
          <w:tcPr>
            <w:tcW w:w="0" w:type="auto"/>
            <w:vAlign w:val="center"/>
            <w:hideMark/>
          </w:tcPr>
          <w:p w14:paraId="09D5BA77"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Résumé global d’un lieu</w:t>
            </w:r>
          </w:p>
        </w:tc>
      </w:tr>
      <w:tr w:rsidR="0033714E" w:rsidRPr="0033714E" w14:paraId="006C006A" w14:textId="77777777">
        <w:trPr>
          <w:tblCellSpacing w:w="15" w:type="dxa"/>
        </w:trPr>
        <w:tc>
          <w:tcPr>
            <w:tcW w:w="0" w:type="auto"/>
            <w:vAlign w:val="center"/>
            <w:hideMark/>
          </w:tcPr>
          <w:p w14:paraId="488A4CAA"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GET</w:t>
            </w:r>
          </w:p>
        </w:tc>
        <w:tc>
          <w:tcPr>
            <w:tcW w:w="0" w:type="auto"/>
            <w:vAlign w:val="center"/>
            <w:hideMark/>
          </w:tcPr>
          <w:p w14:paraId="7CABF2BE"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/ambiance</w:t>
            </w:r>
            <w:proofErr w:type="gramStart"/>
            <w:r w:rsidRPr="0033714E">
              <w:rPr>
                <w:rFonts w:ascii="Times New Roman" w:eastAsia="Times New Roman" w:hAnsi="Times New Roman" w:cs="Times New Roman"/>
                <w:kern w:val="0"/>
                <w:lang w:eastAsia="fr-CA"/>
                <w14:ligatures w14:val="none"/>
              </w:rPr>
              <w:t>/:location</w:t>
            </w:r>
            <w:proofErr w:type="gramEnd"/>
            <w:r w:rsidRPr="0033714E">
              <w:rPr>
                <w:rFonts w:ascii="Times New Roman" w:eastAsia="Times New Roman" w:hAnsi="Times New Roman" w:cs="Times New Roman"/>
                <w:kern w:val="0"/>
                <w:lang w:eastAsia="fr-CA"/>
                <w14:ligatures w14:val="none"/>
              </w:rPr>
              <w:t>/history</w:t>
            </w:r>
          </w:p>
        </w:tc>
        <w:tc>
          <w:tcPr>
            <w:tcW w:w="0" w:type="auto"/>
            <w:vAlign w:val="center"/>
            <w:hideMark/>
          </w:tcPr>
          <w:p w14:paraId="6B8C4CD2"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Historique des mesures</w:t>
            </w:r>
          </w:p>
        </w:tc>
      </w:tr>
      <w:tr w:rsidR="0033714E" w:rsidRPr="0033714E" w14:paraId="28326118" w14:textId="77777777">
        <w:trPr>
          <w:tblCellSpacing w:w="15" w:type="dxa"/>
        </w:trPr>
        <w:tc>
          <w:tcPr>
            <w:tcW w:w="0" w:type="auto"/>
            <w:vAlign w:val="center"/>
            <w:hideMark/>
          </w:tcPr>
          <w:p w14:paraId="4A589A2E"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GET</w:t>
            </w:r>
          </w:p>
        </w:tc>
        <w:tc>
          <w:tcPr>
            <w:tcW w:w="0" w:type="auto"/>
            <w:vAlign w:val="center"/>
            <w:hideMark/>
          </w:tcPr>
          <w:p w14:paraId="441FAEFA"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/ambiance</w:t>
            </w:r>
            <w:proofErr w:type="gramStart"/>
            <w:r w:rsidRPr="0033714E">
              <w:rPr>
                <w:rFonts w:ascii="Times New Roman" w:eastAsia="Times New Roman" w:hAnsi="Times New Roman" w:cs="Times New Roman"/>
                <w:kern w:val="0"/>
                <w:lang w:eastAsia="fr-CA"/>
                <w14:ligatures w14:val="none"/>
              </w:rPr>
              <w:t>/:location</w:t>
            </w:r>
            <w:proofErr w:type="gramEnd"/>
            <w:r w:rsidRPr="0033714E">
              <w:rPr>
                <w:rFonts w:ascii="Times New Roman" w:eastAsia="Times New Roman" w:hAnsi="Times New Roman" w:cs="Times New Roman"/>
                <w:kern w:val="0"/>
                <w:lang w:eastAsia="fr-CA"/>
                <w14:ligatures w14:val="none"/>
              </w:rPr>
              <w:t>/quiet-hours</w:t>
            </w:r>
          </w:p>
        </w:tc>
        <w:tc>
          <w:tcPr>
            <w:tcW w:w="0" w:type="auto"/>
            <w:vAlign w:val="center"/>
            <w:hideMark/>
          </w:tcPr>
          <w:p w14:paraId="0E889114" w14:textId="77777777" w:rsidR="0033714E" w:rsidRPr="0033714E" w:rsidRDefault="0033714E" w:rsidP="0033714E">
            <w:pPr>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Identification des périodes les plus silencieuses</w:t>
            </w:r>
          </w:p>
        </w:tc>
      </w:tr>
    </w:tbl>
    <w:p w14:paraId="2FC38B5E"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Justification du découpage</w:t>
      </w:r>
    </w:p>
    <w:p w14:paraId="7BC67115"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Nous avons choisi de séparer les appareils, les mesures et les observations afin de respecter les principes REST et de conserver une responsabilité unique pour chaque ressource.</w:t>
      </w:r>
    </w:p>
    <w:p w14:paraId="06ED2DF7"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Les mesures représentent des données quantitatives produites automatiquement par les capteurs tandis que les observations représentent des données qualitatives saisies manuellement. Les deux types d’information sont complémentaires mais possèdent des cycles de vie différents.</w:t>
      </w:r>
    </w:p>
    <w:p w14:paraId="54090F75"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La ressource « ambiance » ne correspond pas à une entité stockée directement dans la base de données. Elle représente plutôt une vue calculée à partir des données brutes collectées.</w:t>
      </w:r>
    </w:p>
    <w:p w14:paraId="7AA2D437" w14:textId="77777777" w:rsidR="0033714E" w:rsidRPr="0033714E" w:rsidRDefault="00000000" w:rsidP="0033714E">
      <w:pPr>
        <w:rPr>
          <w:rFonts w:ascii="Times New Roman" w:eastAsia="Times New Roman" w:hAnsi="Times New Roman" w:cs="Times New Roman"/>
          <w:kern w:val="0"/>
          <w:lang w:eastAsia="fr-CA"/>
          <w14:ligatures w14:val="none"/>
        </w:rPr>
      </w:pPr>
      <w:r>
        <w:rPr>
          <w:rFonts w:ascii="Times New Roman" w:eastAsia="Times New Roman" w:hAnsi="Times New Roman" w:cs="Times New Roman"/>
          <w:noProof/>
          <w:kern w:val="0"/>
          <w:lang w:eastAsia="fr-CA"/>
        </w:rPr>
        <w:pict w14:anchorId="4160F021">
          <v:rect id="_x0000_i1026" alt="" style="width:6in;height:.05pt;mso-width-percent:0;mso-height-percent:0;mso-width-percent:0;mso-height-percent:0" o:hralign="center" o:hrstd="t" o:hr="t" fillcolor="#a0a0a0" stroked="f"/>
        </w:pict>
      </w:r>
    </w:p>
    <w:p w14:paraId="53B44494" w14:textId="77777777" w:rsidR="0033714E" w:rsidRPr="0033714E" w:rsidRDefault="0033714E" w:rsidP="0033714E">
      <w:pPr>
        <w:spacing w:before="100" w:beforeAutospacing="1" w:after="100" w:afterAutospacing="1"/>
        <w:outlineLvl w:val="0"/>
        <w:rPr>
          <w:rFonts w:ascii="Times New Roman" w:eastAsia="Times New Roman" w:hAnsi="Times New Roman" w:cs="Times New Roman"/>
          <w:b/>
          <w:bCs/>
          <w:kern w:val="36"/>
          <w:sz w:val="48"/>
          <w:szCs w:val="48"/>
          <w:lang w:eastAsia="fr-CA"/>
          <w14:ligatures w14:val="none"/>
        </w:rPr>
      </w:pPr>
      <w:r w:rsidRPr="0033714E">
        <w:rPr>
          <w:rFonts w:ascii="Times New Roman" w:eastAsia="Times New Roman" w:hAnsi="Times New Roman" w:cs="Times New Roman"/>
          <w:b/>
          <w:bCs/>
          <w:kern w:val="36"/>
          <w:sz w:val="48"/>
          <w:szCs w:val="48"/>
          <w:lang w:eastAsia="fr-CA"/>
          <w14:ligatures w14:val="none"/>
        </w:rPr>
        <w:t>2. Conventions</w:t>
      </w:r>
    </w:p>
    <w:p w14:paraId="45B7D2AF"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Nommage</w:t>
      </w:r>
    </w:p>
    <w:p w14:paraId="381A5326"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Les ressources utilisent des noms pluriels :</w:t>
      </w:r>
    </w:p>
    <w:p w14:paraId="64F4AEE5" w14:textId="77777777" w:rsidR="0033714E" w:rsidRPr="0033714E" w:rsidRDefault="0033714E" w:rsidP="0033714E">
      <w:pPr>
        <w:numPr>
          <w:ilvl w:val="0"/>
          <w:numId w:val="3"/>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/devices</w:t>
      </w:r>
    </w:p>
    <w:p w14:paraId="19E67C15" w14:textId="77777777" w:rsidR="0033714E" w:rsidRPr="0033714E" w:rsidRDefault="0033714E" w:rsidP="0033714E">
      <w:pPr>
        <w:numPr>
          <w:ilvl w:val="0"/>
          <w:numId w:val="3"/>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/measurements</w:t>
      </w:r>
    </w:p>
    <w:p w14:paraId="3A32F2E4" w14:textId="77777777" w:rsidR="0033714E" w:rsidRPr="0033714E" w:rsidRDefault="0033714E" w:rsidP="0033714E">
      <w:pPr>
        <w:numPr>
          <w:ilvl w:val="0"/>
          <w:numId w:val="3"/>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/observations</w:t>
      </w:r>
    </w:p>
    <w:p w14:paraId="4F9CF6AF"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Cette convention facilite la compréhension de l’API et suit les pratiques REST courantes.</w:t>
      </w:r>
    </w:p>
    <w:p w14:paraId="53B079F4"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Horodatage</w:t>
      </w:r>
    </w:p>
    <w:p w14:paraId="34437270"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Tous les horodatages sont enregistrés au format ISO 8601.</w:t>
      </w:r>
    </w:p>
    <w:p w14:paraId="1A8A02A3"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lastRenderedPageBreak/>
        <w:t>Exemple :</w:t>
      </w:r>
    </w:p>
    <w:p w14:paraId="3B93F9C9"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2026-06-15T23:20:11.008Z</w:t>
      </w:r>
    </w:p>
    <w:p w14:paraId="36E2744E"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Ce format est indépendant du fuseau horaire local et est facilement interprétable par différents langages et plateformes.</w:t>
      </w:r>
    </w:p>
    <w:p w14:paraId="28949779"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Structure des réponses</w:t>
      </w:r>
    </w:p>
    <w:p w14:paraId="6783CD34"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Les réponses sont encapsulées dans un objet JSON contenant un indicateur de succès.</w:t>
      </w:r>
    </w:p>
    <w:p w14:paraId="46643256"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Exemple :</w:t>
      </w:r>
    </w:p>
    <w:p w14:paraId="0CEBDD0B"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w:t>
      </w:r>
      <w:r w:rsidRPr="0033714E">
        <w:rPr>
          <w:rFonts w:ascii="Times New Roman" w:eastAsia="Times New Roman" w:hAnsi="Times New Roman" w:cs="Times New Roman"/>
          <w:kern w:val="0"/>
          <w:lang w:eastAsia="fr-CA"/>
          <w14:ligatures w14:val="none"/>
        </w:rPr>
        <w:br/>
        <w:t>"success": true,</w:t>
      </w:r>
      <w:r w:rsidRPr="0033714E">
        <w:rPr>
          <w:rFonts w:ascii="Times New Roman" w:eastAsia="Times New Roman" w:hAnsi="Times New Roman" w:cs="Times New Roman"/>
          <w:kern w:val="0"/>
          <w:lang w:eastAsia="fr-CA"/>
          <w14:ligatures w14:val="none"/>
        </w:rPr>
        <w:br/>
        <w:t>"data": {...}</w:t>
      </w:r>
      <w:r w:rsidRPr="0033714E">
        <w:rPr>
          <w:rFonts w:ascii="Times New Roman" w:eastAsia="Times New Roman" w:hAnsi="Times New Roman" w:cs="Times New Roman"/>
          <w:kern w:val="0"/>
          <w:lang w:eastAsia="fr-CA"/>
          <w14:ligatures w14:val="none"/>
        </w:rPr>
        <w:br/>
        <w:t>}</w:t>
      </w:r>
    </w:p>
    <w:p w14:paraId="4F8BB3A1"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Cette approche permet au client de vérifier rapidement si l’opération a réussi avant d’interpréter les données.</w:t>
      </w:r>
    </w:p>
    <w:p w14:paraId="3D771004"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Structure des erreurs</w:t>
      </w:r>
    </w:p>
    <w:p w14:paraId="1BAE2BD8"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Les erreurs sont retournées sous la forme :</w:t>
      </w:r>
    </w:p>
    <w:p w14:paraId="03D4AE67"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w:t>
      </w:r>
      <w:r w:rsidRPr="0033714E">
        <w:rPr>
          <w:rFonts w:ascii="Times New Roman" w:eastAsia="Times New Roman" w:hAnsi="Times New Roman" w:cs="Times New Roman"/>
          <w:kern w:val="0"/>
          <w:lang w:eastAsia="fr-CA"/>
          <w14:ligatures w14:val="none"/>
        </w:rPr>
        <w:br/>
        <w:t>"success": false,</w:t>
      </w:r>
      <w:r w:rsidRPr="0033714E">
        <w:rPr>
          <w:rFonts w:ascii="Times New Roman" w:eastAsia="Times New Roman" w:hAnsi="Times New Roman" w:cs="Times New Roman"/>
          <w:kern w:val="0"/>
          <w:lang w:eastAsia="fr-CA"/>
          <w14:ligatures w14:val="none"/>
        </w:rPr>
        <w:br/>
        <w:t>"message": "Description de l’erreur"</w:t>
      </w:r>
      <w:r w:rsidRPr="0033714E">
        <w:rPr>
          <w:rFonts w:ascii="Times New Roman" w:eastAsia="Times New Roman" w:hAnsi="Times New Roman" w:cs="Times New Roman"/>
          <w:kern w:val="0"/>
          <w:lang w:eastAsia="fr-CA"/>
          <w14:ligatures w14:val="none"/>
        </w:rPr>
        <w:br/>
        <w:t>}</w:t>
      </w:r>
    </w:p>
    <w:p w14:paraId="113349FC"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Cette convention fournit un comportement uniforme pour tous les endpoints.</w:t>
      </w:r>
    </w:p>
    <w:p w14:paraId="77AA1499" w14:textId="77777777" w:rsidR="0033714E" w:rsidRPr="0033714E" w:rsidRDefault="00000000" w:rsidP="0033714E">
      <w:pPr>
        <w:rPr>
          <w:rFonts w:ascii="Times New Roman" w:eastAsia="Times New Roman" w:hAnsi="Times New Roman" w:cs="Times New Roman"/>
          <w:kern w:val="0"/>
          <w:lang w:eastAsia="fr-CA"/>
          <w14:ligatures w14:val="none"/>
        </w:rPr>
      </w:pPr>
      <w:r>
        <w:rPr>
          <w:rFonts w:ascii="Times New Roman" w:eastAsia="Times New Roman" w:hAnsi="Times New Roman" w:cs="Times New Roman"/>
          <w:noProof/>
          <w:kern w:val="0"/>
          <w:lang w:eastAsia="fr-CA"/>
        </w:rPr>
        <w:pict w14:anchorId="58614068">
          <v:rect id="_x0000_i1027" alt="" style="width:6in;height:.05pt;mso-width-percent:0;mso-height-percent:0;mso-width-percent:0;mso-height-percent:0" o:hralign="center" o:hrstd="t" o:hr="t" fillcolor="#a0a0a0" stroked="f"/>
        </w:pict>
      </w:r>
    </w:p>
    <w:p w14:paraId="52E5196F" w14:textId="77777777" w:rsidR="0033714E" w:rsidRPr="0033714E" w:rsidRDefault="0033714E" w:rsidP="0033714E">
      <w:pPr>
        <w:spacing w:before="100" w:beforeAutospacing="1" w:after="100" w:afterAutospacing="1"/>
        <w:outlineLvl w:val="0"/>
        <w:rPr>
          <w:rFonts w:ascii="Times New Roman" w:eastAsia="Times New Roman" w:hAnsi="Times New Roman" w:cs="Times New Roman"/>
          <w:b/>
          <w:bCs/>
          <w:kern w:val="36"/>
          <w:sz w:val="48"/>
          <w:szCs w:val="48"/>
          <w:lang w:eastAsia="fr-CA"/>
          <w14:ligatures w14:val="none"/>
        </w:rPr>
      </w:pPr>
      <w:r w:rsidRPr="0033714E">
        <w:rPr>
          <w:rFonts w:ascii="Times New Roman" w:eastAsia="Times New Roman" w:hAnsi="Times New Roman" w:cs="Times New Roman"/>
          <w:b/>
          <w:bCs/>
          <w:kern w:val="36"/>
          <w:sz w:val="48"/>
          <w:szCs w:val="48"/>
          <w:lang w:eastAsia="fr-CA"/>
          <w14:ligatures w14:val="none"/>
        </w:rPr>
        <w:t>3. Authentification</w:t>
      </w:r>
    </w:p>
    <w:p w14:paraId="3A0D87B9"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L’authentification repose sur une clé API associée à chaque appareil.</w:t>
      </w:r>
    </w:p>
    <w:p w14:paraId="341C9A3A"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Flux</w:t>
      </w:r>
    </w:p>
    <w:p w14:paraId="48556AA0" w14:textId="77777777" w:rsidR="0033714E" w:rsidRPr="0033714E" w:rsidRDefault="0033714E" w:rsidP="0033714E">
      <w:pPr>
        <w:numPr>
          <w:ilvl w:val="0"/>
          <w:numId w:val="4"/>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Création d’un appareil via POST /devices.</w:t>
      </w:r>
    </w:p>
    <w:p w14:paraId="0FE867E0" w14:textId="77777777" w:rsidR="0033714E" w:rsidRPr="0033714E" w:rsidRDefault="0033714E" w:rsidP="0033714E">
      <w:pPr>
        <w:numPr>
          <w:ilvl w:val="0"/>
          <w:numId w:val="4"/>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Génération automatique d’une clé API unique.</w:t>
      </w:r>
    </w:p>
    <w:p w14:paraId="61E5B77E" w14:textId="77777777" w:rsidR="0033714E" w:rsidRPr="0033714E" w:rsidRDefault="0033714E" w:rsidP="0033714E">
      <w:pPr>
        <w:numPr>
          <w:ilvl w:val="0"/>
          <w:numId w:val="4"/>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Transmission de cette clé dans l’en-tête HTTP :</w:t>
      </w:r>
    </w:p>
    <w:p w14:paraId="44BD42AD"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proofErr w:type="gramStart"/>
      <w:r w:rsidRPr="0033714E">
        <w:rPr>
          <w:rFonts w:ascii="Times New Roman" w:eastAsia="Times New Roman" w:hAnsi="Times New Roman" w:cs="Times New Roman"/>
          <w:kern w:val="0"/>
          <w:lang w:eastAsia="fr-CA"/>
          <w14:ligatures w14:val="none"/>
        </w:rPr>
        <w:t>x</w:t>
      </w:r>
      <w:proofErr w:type="gramEnd"/>
      <w:r w:rsidRPr="0033714E">
        <w:rPr>
          <w:rFonts w:ascii="Times New Roman" w:eastAsia="Times New Roman" w:hAnsi="Times New Roman" w:cs="Times New Roman"/>
          <w:kern w:val="0"/>
          <w:lang w:eastAsia="fr-CA"/>
          <w14:ligatures w14:val="none"/>
        </w:rPr>
        <w:t>-api-key</w:t>
      </w:r>
    </w:p>
    <w:p w14:paraId="2BB3C1E3" w14:textId="77777777" w:rsidR="0033714E" w:rsidRPr="0033714E" w:rsidRDefault="0033714E" w:rsidP="0033714E">
      <w:pPr>
        <w:numPr>
          <w:ilvl w:val="0"/>
          <w:numId w:val="5"/>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lastRenderedPageBreak/>
        <w:t>Validation de la clé avant l’enregistrement des mesures ou observations.</w:t>
      </w:r>
    </w:p>
    <w:p w14:paraId="2A21EF8B"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Gestion des erreurs</w:t>
      </w:r>
    </w:p>
    <w:p w14:paraId="72EF654F"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Si la clé est absente :</w:t>
      </w:r>
    </w:p>
    <w:p w14:paraId="650E8248"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w:t>
      </w:r>
      <w:r w:rsidRPr="0033714E">
        <w:rPr>
          <w:rFonts w:ascii="Times New Roman" w:eastAsia="Times New Roman" w:hAnsi="Times New Roman" w:cs="Times New Roman"/>
          <w:kern w:val="0"/>
          <w:lang w:eastAsia="fr-CA"/>
          <w14:ligatures w14:val="none"/>
        </w:rPr>
        <w:br/>
        <w:t>"success": false,</w:t>
      </w:r>
      <w:r w:rsidRPr="0033714E">
        <w:rPr>
          <w:rFonts w:ascii="Times New Roman" w:eastAsia="Times New Roman" w:hAnsi="Times New Roman" w:cs="Times New Roman"/>
          <w:kern w:val="0"/>
          <w:lang w:eastAsia="fr-CA"/>
          <w14:ligatures w14:val="none"/>
        </w:rPr>
        <w:br/>
        <w:t>"message": "Clé API manquante"</w:t>
      </w:r>
      <w:r w:rsidRPr="0033714E">
        <w:rPr>
          <w:rFonts w:ascii="Times New Roman" w:eastAsia="Times New Roman" w:hAnsi="Times New Roman" w:cs="Times New Roman"/>
          <w:kern w:val="0"/>
          <w:lang w:eastAsia="fr-CA"/>
          <w14:ligatures w14:val="none"/>
        </w:rPr>
        <w:br/>
        <w:t>}</w:t>
      </w:r>
    </w:p>
    <w:p w14:paraId="78A8E449"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Si la clé est invalide :</w:t>
      </w:r>
    </w:p>
    <w:p w14:paraId="024AC673"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w:t>
      </w:r>
      <w:r w:rsidRPr="0033714E">
        <w:rPr>
          <w:rFonts w:ascii="Times New Roman" w:eastAsia="Times New Roman" w:hAnsi="Times New Roman" w:cs="Times New Roman"/>
          <w:kern w:val="0"/>
          <w:lang w:eastAsia="fr-CA"/>
          <w14:ligatures w14:val="none"/>
        </w:rPr>
        <w:br/>
        <w:t>"success": false,</w:t>
      </w:r>
      <w:r w:rsidRPr="0033714E">
        <w:rPr>
          <w:rFonts w:ascii="Times New Roman" w:eastAsia="Times New Roman" w:hAnsi="Times New Roman" w:cs="Times New Roman"/>
          <w:kern w:val="0"/>
          <w:lang w:eastAsia="fr-CA"/>
          <w14:ligatures w14:val="none"/>
        </w:rPr>
        <w:br/>
        <w:t>"message": "Clé API invalide"</w:t>
      </w:r>
      <w:r w:rsidRPr="0033714E">
        <w:rPr>
          <w:rFonts w:ascii="Times New Roman" w:eastAsia="Times New Roman" w:hAnsi="Times New Roman" w:cs="Times New Roman"/>
          <w:kern w:val="0"/>
          <w:lang w:eastAsia="fr-CA"/>
          <w14:ligatures w14:val="none"/>
        </w:rPr>
        <w:br/>
        <w:t>}</w:t>
      </w:r>
    </w:p>
    <w:p w14:paraId="09ABDBE8"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Vulnérabilité identifiée</w:t>
      </w:r>
    </w:p>
    <w:p w14:paraId="21201A9E"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L’endpoint POST /devices n’est actuellement pas protégé.</w:t>
      </w:r>
    </w:p>
    <w:p w14:paraId="67A9E6DE"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Toute personne connaissant l’URL du serveur peut créer un nouvel appareil et obtenir une clé valide.</w:t>
      </w:r>
    </w:p>
    <w:p w14:paraId="7C0ACE8A"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Amélioration proposée</w:t>
      </w:r>
    </w:p>
    <w:p w14:paraId="45A27E57"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Dans une version future, la création d’appareils pourrait être réservée à des administrateurs authentifiés ou nécessiter une clé d’inscription préalablement distribuée.</w:t>
      </w:r>
    </w:p>
    <w:p w14:paraId="05D5B357" w14:textId="77777777" w:rsidR="0033714E" w:rsidRPr="0033714E" w:rsidRDefault="00000000" w:rsidP="0033714E">
      <w:pPr>
        <w:rPr>
          <w:rFonts w:ascii="Times New Roman" w:eastAsia="Times New Roman" w:hAnsi="Times New Roman" w:cs="Times New Roman"/>
          <w:kern w:val="0"/>
          <w:lang w:eastAsia="fr-CA"/>
          <w14:ligatures w14:val="none"/>
        </w:rPr>
      </w:pPr>
      <w:r>
        <w:rPr>
          <w:rFonts w:ascii="Times New Roman" w:eastAsia="Times New Roman" w:hAnsi="Times New Roman" w:cs="Times New Roman"/>
          <w:noProof/>
          <w:kern w:val="0"/>
          <w:lang w:eastAsia="fr-CA"/>
        </w:rPr>
        <w:pict w14:anchorId="27F0C55F">
          <v:rect id="_x0000_i1028" alt="" style="width:6in;height:.05pt;mso-width-percent:0;mso-height-percent:0;mso-width-percent:0;mso-height-percent:0" o:hralign="center" o:hrstd="t" o:hr="t" fillcolor="#a0a0a0" stroked="f"/>
        </w:pict>
      </w:r>
    </w:p>
    <w:p w14:paraId="724DBB03" w14:textId="77777777" w:rsidR="0033714E" w:rsidRPr="0033714E" w:rsidRDefault="0033714E" w:rsidP="0033714E">
      <w:pPr>
        <w:spacing w:before="100" w:beforeAutospacing="1" w:after="100" w:afterAutospacing="1"/>
        <w:outlineLvl w:val="0"/>
        <w:rPr>
          <w:rFonts w:ascii="Times New Roman" w:eastAsia="Times New Roman" w:hAnsi="Times New Roman" w:cs="Times New Roman"/>
          <w:b/>
          <w:bCs/>
          <w:kern w:val="36"/>
          <w:sz w:val="48"/>
          <w:szCs w:val="48"/>
          <w:lang w:eastAsia="fr-CA"/>
          <w14:ligatures w14:val="none"/>
        </w:rPr>
      </w:pPr>
      <w:r w:rsidRPr="0033714E">
        <w:rPr>
          <w:rFonts w:ascii="Times New Roman" w:eastAsia="Times New Roman" w:hAnsi="Times New Roman" w:cs="Times New Roman"/>
          <w:b/>
          <w:bCs/>
          <w:kern w:val="36"/>
          <w:sz w:val="48"/>
          <w:szCs w:val="48"/>
          <w:lang w:eastAsia="fr-CA"/>
          <w14:ligatures w14:val="none"/>
        </w:rPr>
        <w:t>4. Collecte des données</w:t>
      </w:r>
    </w:p>
    <w:p w14:paraId="2B0C5AF3"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Architecture</w:t>
      </w:r>
    </w:p>
    <w:p w14:paraId="1409F5AB"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Les mesures sont collectées à l’aide de l’application Phyphox installée sur un téléphone mobile.</w:t>
      </w:r>
    </w:p>
    <w:p w14:paraId="5D226F58"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Le flux de données est le suivant :</w:t>
      </w:r>
    </w:p>
    <w:p w14:paraId="0D167517"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val="en-CA" w:eastAsia="fr-CA"/>
          <w14:ligatures w14:val="none"/>
        </w:rPr>
      </w:pPr>
      <w:r w:rsidRPr="0033714E">
        <w:rPr>
          <w:rFonts w:ascii="Times New Roman" w:eastAsia="Times New Roman" w:hAnsi="Times New Roman" w:cs="Times New Roman"/>
          <w:kern w:val="0"/>
          <w:lang w:val="en-CA" w:eastAsia="fr-CA"/>
          <w14:ligatures w14:val="none"/>
        </w:rPr>
        <w:t>Phyphox → Bridge Node.js → API Express → MongoDB Atlas</w:t>
      </w:r>
    </w:p>
    <w:p w14:paraId="319698F8"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Le bridge interroge périodiquement Phyphox puis transmet les mesures à l’API.</w:t>
      </w:r>
    </w:p>
    <w:p w14:paraId="797742F9"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lastRenderedPageBreak/>
        <w:t>Fréquence</w:t>
      </w:r>
    </w:p>
    <w:p w14:paraId="6F514556"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Une mesure est envoyée toutes les cinq secondes.</w:t>
      </w:r>
    </w:p>
    <w:p w14:paraId="1BDDF040"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Format transmis</w:t>
      </w:r>
    </w:p>
    <w:p w14:paraId="2C569268"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w:t>
      </w:r>
      <w:r w:rsidRPr="0033714E">
        <w:rPr>
          <w:rFonts w:ascii="Times New Roman" w:eastAsia="Times New Roman" w:hAnsi="Times New Roman" w:cs="Times New Roman"/>
          <w:kern w:val="0"/>
          <w:lang w:eastAsia="fr-CA"/>
          <w14:ligatures w14:val="none"/>
        </w:rPr>
        <w:br/>
        <w:t>"soundLevel": -63.2,</w:t>
      </w:r>
      <w:r w:rsidRPr="0033714E">
        <w:rPr>
          <w:rFonts w:ascii="Times New Roman" w:eastAsia="Times New Roman" w:hAnsi="Times New Roman" w:cs="Times New Roman"/>
          <w:kern w:val="0"/>
          <w:lang w:eastAsia="fr-CA"/>
          <w14:ligatures w14:val="none"/>
        </w:rPr>
        <w:br/>
        <w:t>"amplitude": 63.2,</w:t>
      </w:r>
      <w:r w:rsidRPr="0033714E">
        <w:rPr>
          <w:rFonts w:ascii="Times New Roman" w:eastAsia="Times New Roman" w:hAnsi="Times New Roman" w:cs="Times New Roman"/>
          <w:kern w:val="0"/>
          <w:lang w:eastAsia="fr-CA"/>
          <w14:ligatures w14:val="none"/>
        </w:rPr>
        <w:br/>
        <w:t>"timestamp": "2026-06-15T23:00:00.000Z"</w:t>
      </w:r>
      <w:r w:rsidRPr="0033714E">
        <w:rPr>
          <w:rFonts w:ascii="Times New Roman" w:eastAsia="Times New Roman" w:hAnsi="Times New Roman" w:cs="Times New Roman"/>
          <w:kern w:val="0"/>
          <w:lang w:eastAsia="fr-CA"/>
          <w14:ligatures w14:val="none"/>
        </w:rPr>
        <w:br/>
        <w:t>}</w:t>
      </w:r>
    </w:p>
    <w:p w14:paraId="103B5A61"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Fallback manuel</w:t>
      </w:r>
    </w:p>
    <w:p w14:paraId="5006F05D"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En complément des mesures automatiques, des observations humaines peuvent être enregistrées afin de documenter des éléments que les capteurs ne peuvent pas interpréter, par exemple :</w:t>
      </w:r>
    </w:p>
    <w:p w14:paraId="353FF14F" w14:textId="77777777" w:rsidR="0033714E" w:rsidRPr="0033714E" w:rsidRDefault="0033714E" w:rsidP="0033714E">
      <w:pPr>
        <w:numPr>
          <w:ilvl w:val="0"/>
          <w:numId w:val="6"/>
        </w:numPr>
        <w:spacing w:before="100" w:beforeAutospacing="1" w:after="100" w:afterAutospacing="1"/>
        <w:rPr>
          <w:rFonts w:ascii="Times New Roman" w:eastAsia="Times New Roman" w:hAnsi="Times New Roman" w:cs="Times New Roman"/>
          <w:kern w:val="0"/>
          <w:lang w:eastAsia="fr-CA"/>
          <w14:ligatures w14:val="none"/>
        </w:rPr>
      </w:pPr>
      <w:proofErr w:type="gramStart"/>
      <w:r w:rsidRPr="0033714E">
        <w:rPr>
          <w:rFonts w:ascii="Times New Roman" w:eastAsia="Times New Roman" w:hAnsi="Times New Roman" w:cs="Times New Roman"/>
          <w:kern w:val="0"/>
          <w:lang w:eastAsia="fr-CA"/>
          <w14:ligatures w14:val="none"/>
        </w:rPr>
        <w:t>présence</w:t>
      </w:r>
      <w:proofErr w:type="gramEnd"/>
      <w:r w:rsidRPr="0033714E">
        <w:rPr>
          <w:rFonts w:ascii="Times New Roman" w:eastAsia="Times New Roman" w:hAnsi="Times New Roman" w:cs="Times New Roman"/>
          <w:kern w:val="0"/>
          <w:lang w:eastAsia="fr-CA"/>
          <w14:ligatures w14:val="none"/>
        </w:rPr>
        <w:t xml:space="preserve"> de conversations;</w:t>
      </w:r>
    </w:p>
    <w:p w14:paraId="71192F26" w14:textId="77777777" w:rsidR="0033714E" w:rsidRPr="0033714E" w:rsidRDefault="0033714E" w:rsidP="0033714E">
      <w:pPr>
        <w:numPr>
          <w:ilvl w:val="0"/>
          <w:numId w:val="6"/>
        </w:numPr>
        <w:spacing w:before="100" w:beforeAutospacing="1" w:after="100" w:afterAutospacing="1"/>
        <w:rPr>
          <w:rFonts w:ascii="Times New Roman" w:eastAsia="Times New Roman" w:hAnsi="Times New Roman" w:cs="Times New Roman"/>
          <w:kern w:val="0"/>
          <w:lang w:eastAsia="fr-CA"/>
          <w14:ligatures w14:val="none"/>
        </w:rPr>
      </w:pPr>
      <w:proofErr w:type="gramStart"/>
      <w:r w:rsidRPr="0033714E">
        <w:rPr>
          <w:rFonts w:ascii="Times New Roman" w:eastAsia="Times New Roman" w:hAnsi="Times New Roman" w:cs="Times New Roman"/>
          <w:kern w:val="0"/>
          <w:lang w:eastAsia="fr-CA"/>
          <w14:ligatures w14:val="none"/>
        </w:rPr>
        <w:t>déplacements</w:t>
      </w:r>
      <w:proofErr w:type="gramEnd"/>
      <w:r w:rsidRPr="0033714E">
        <w:rPr>
          <w:rFonts w:ascii="Times New Roman" w:eastAsia="Times New Roman" w:hAnsi="Times New Roman" w:cs="Times New Roman"/>
          <w:kern w:val="0"/>
          <w:lang w:eastAsia="fr-CA"/>
          <w14:ligatures w14:val="none"/>
        </w:rPr>
        <w:t xml:space="preserve"> de personnes;</w:t>
      </w:r>
    </w:p>
    <w:p w14:paraId="6E32C1A2" w14:textId="77777777" w:rsidR="0033714E" w:rsidRPr="0033714E" w:rsidRDefault="0033714E" w:rsidP="0033714E">
      <w:pPr>
        <w:numPr>
          <w:ilvl w:val="0"/>
          <w:numId w:val="6"/>
        </w:numPr>
        <w:spacing w:before="100" w:beforeAutospacing="1" w:after="100" w:afterAutospacing="1"/>
        <w:rPr>
          <w:rFonts w:ascii="Times New Roman" w:eastAsia="Times New Roman" w:hAnsi="Times New Roman" w:cs="Times New Roman"/>
          <w:kern w:val="0"/>
          <w:lang w:eastAsia="fr-CA"/>
          <w14:ligatures w14:val="none"/>
        </w:rPr>
      </w:pPr>
      <w:proofErr w:type="gramStart"/>
      <w:r w:rsidRPr="0033714E">
        <w:rPr>
          <w:rFonts w:ascii="Times New Roman" w:eastAsia="Times New Roman" w:hAnsi="Times New Roman" w:cs="Times New Roman"/>
          <w:kern w:val="0"/>
          <w:lang w:eastAsia="fr-CA"/>
          <w14:ligatures w14:val="none"/>
        </w:rPr>
        <w:t>ambiance</w:t>
      </w:r>
      <w:proofErr w:type="gramEnd"/>
      <w:r w:rsidRPr="0033714E">
        <w:rPr>
          <w:rFonts w:ascii="Times New Roman" w:eastAsia="Times New Roman" w:hAnsi="Times New Roman" w:cs="Times New Roman"/>
          <w:kern w:val="0"/>
          <w:lang w:eastAsia="fr-CA"/>
          <w14:ligatures w14:val="none"/>
        </w:rPr>
        <w:t xml:space="preserve"> générale;</w:t>
      </w:r>
    </w:p>
    <w:p w14:paraId="2C3B5538" w14:textId="77777777" w:rsidR="0033714E" w:rsidRPr="0033714E" w:rsidRDefault="0033714E" w:rsidP="0033714E">
      <w:pPr>
        <w:numPr>
          <w:ilvl w:val="0"/>
          <w:numId w:val="6"/>
        </w:numPr>
        <w:spacing w:before="100" w:beforeAutospacing="1" w:after="100" w:afterAutospacing="1"/>
        <w:rPr>
          <w:rFonts w:ascii="Times New Roman" w:eastAsia="Times New Roman" w:hAnsi="Times New Roman" w:cs="Times New Roman"/>
          <w:kern w:val="0"/>
          <w:lang w:eastAsia="fr-CA"/>
          <w14:ligatures w14:val="none"/>
        </w:rPr>
      </w:pPr>
      <w:proofErr w:type="gramStart"/>
      <w:r w:rsidRPr="0033714E">
        <w:rPr>
          <w:rFonts w:ascii="Times New Roman" w:eastAsia="Times New Roman" w:hAnsi="Times New Roman" w:cs="Times New Roman"/>
          <w:kern w:val="0"/>
          <w:lang w:eastAsia="fr-CA"/>
          <w14:ligatures w14:val="none"/>
        </w:rPr>
        <w:t>proximité</w:t>
      </w:r>
      <w:proofErr w:type="gramEnd"/>
      <w:r w:rsidRPr="0033714E">
        <w:rPr>
          <w:rFonts w:ascii="Times New Roman" w:eastAsia="Times New Roman" w:hAnsi="Times New Roman" w:cs="Times New Roman"/>
          <w:kern w:val="0"/>
          <w:lang w:eastAsia="fr-CA"/>
          <w14:ligatures w14:val="none"/>
        </w:rPr>
        <w:t xml:space="preserve"> de la source sonore.</w:t>
      </w:r>
    </w:p>
    <w:p w14:paraId="7B411870" w14:textId="77777777" w:rsidR="0033714E" w:rsidRPr="0033714E" w:rsidRDefault="00000000" w:rsidP="0033714E">
      <w:pPr>
        <w:rPr>
          <w:rFonts w:ascii="Times New Roman" w:eastAsia="Times New Roman" w:hAnsi="Times New Roman" w:cs="Times New Roman"/>
          <w:kern w:val="0"/>
          <w:lang w:eastAsia="fr-CA"/>
          <w14:ligatures w14:val="none"/>
        </w:rPr>
      </w:pPr>
      <w:r>
        <w:rPr>
          <w:rFonts w:ascii="Times New Roman" w:eastAsia="Times New Roman" w:hAnsi="Times New Roman" w:cs="Times New Roman"/>
          <w:noProof/>
          <w:kern w:val="0"/>
          <w:lang w:eastAsia="fr-CA"/>
        </w:rPr>
        <w:pict w14:anchorId="3148CE6C">
          <v:rect id="_x0000_i1029" alt="" style="width:6in;height:.05pt;mso-width-percent:0;mso-height-percent:0;mso-width-percent:0;mso-height-percent:0" o:hralign="center" o:hrstd="t" o:hr="t" fillcolor="#a0a0a0" stroked="f"/>
        </w:pict>
      </w:r>
    </w:p>
    <w:p w14:paraId="0B536B64" w14:textId="77777777" w:rsidR="0033714E" w:rsidRPr="0033714E" w:rsidRDefault="0033714E" w:rsidP="0033714E">
      <w:pPr>
        <w:spacing w:before="100" w:beforeAutospacing="1" w:after="100" w:afterAutospacing="1"/>
        <w:outlineLvl w:val="0"/>
        <w:rPr>
          <w:rFonts w:ascii="Times New Roman" w:eastAsia="Times New Roman" w:hAnsi="Times New Roman" w:cs="Times New Roman"/>
          <w:b/>
          <w:bCs/>
          <w:kern w:val="36"/>
          <w:sz w:val="48"/>
          <w:szCs w:val="48"/>
          <w:lang w:eastAsia="fr-CA"/>
          <w14:ligatures w14:val="none"/>
        </w:rPr>
      </w:pPr>
      <w:r w:rsidRPr="0033714E">
        <w:rPr>
          <w:rFonts w:ascii="Times New Roman" w:eastAsia="Times New Roman" w:hAnsi="Times New Roman" w:cs="Times New Roman"/>
          <w:b/>
          <w:bCs/>
          <w:kern w:val="36"/>
          <w:sz w:val="48"/>
          <w:szCs w:val="48"/>
          <w:lang w:eastAsia="fr-CA"/>
          <w14:ligatures w14:val="none"/>
        </w:rPr>
        <w:t>5. Agrégation</w:t>
      </w:r>
    </w:p>
    <w:p w14:paraId="1A4B819E"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Les endpoints de la ressource ambiance calculent leurs résultats à partir des données stockées dans les collections measurements et observations.</w:t>
      </w:r>
    </w:p>
    <w:p w14:paraId="5DB85D45"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Summary</w:t>
      </w:r>
    </w:p>
    <w:p w14:paraId="04DEF5DD"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Le résumé calcule :</w:t>
      </w:r>
    </w:p>
    <w:p w14:paraId="788AD1EF" w14:textId="77777777" w:rsidR="0033714E" w:rsidRPr="0033714E" w:rsidRDefault="0033714E" w:rsidP="0033714E">
      <w:pPr>
        <w:numPr>
          <w:ilvl w:val="0"/>
          <w:numId w:val="7"/>
        </w:numPr>
        <w:spacing w:before="100" w:beforeAutospacing="1" w:after="100" w:afterAutospacing="1"/>
        <w:rPr>
          <w:rFonts w:ascii="Times New Roman" w:eastAsia="Times New Roman" w:hAnsi="Times New Roman" w:cs="Times New Roman"/>
          <w:kern w:val="0"/>
          <w:lang w:eastAsia="fr-CA"/>
          <w14:ligatures w14:val="none"/>
        </w:rPr>
      </w:pPr>
      <w:proofErr w:type="gramStart"/>
      <w:r w:rsidRPr="0033714E">
        <w:rPr>
          <w:rFonts w:ascii="Times New Roman" w:eastAsia="Times New Roman" w:hAnsi="Times New Roman" w:cs="Times New Roman"/>
          <w:kern w:val="0"/>
          <w:lang w:eastAsia="fr-CA"/>
          <w14:ligatures w14:val="none"/>
        </w:rPr>
        <w:t>nombre</w:t>
      </w:r>
      <w:proofErr w:type="gramEnd"/>
      <w:r w:rsidRPr="0033714E">
        <w:rPr>
          <w:rFonts w:ascii="Times New Roman" w:eastAsia="Times New Roman" w:hAnsi="Times New Roman" w:cs="Times New Roman"/>
          <w:kern w:val="0"/>
          <w:lang w:eastAsia="fr-CA"/>
          <w14:ligatures w14:val="none"/>
        </w:rPr>
        <w:t xml:space="preserve"> total de mesures;</w:t>
      </w:r>
    </w:p>
    <w:p w14:paraId="00A4B5F0" w14:textId="77777777" w:rsidR="0033714E" w:rsidRPr="0033714E" w:rsidRDefault="0033714E" w:rsidP="0033714E">
      <w:pPr>
        <w:numPr>
          <w:ilvl w:val="0"/>
          <w:numId w:val="7"/>
        </w:numPr>
        <w:spacing w:before="100" w:beforeAutospacing="1" w:after="100" w:afterAutospacing="1"/>
        <w:rPr>
          <w:rFonts w:ascii="Times New Roman" w:eastAsia="Times New Roman" w:hAnsi="Times New Roman" w:cs="Times New Roman"/>
          <w:kern w:val="0"/>
          <w:lang w:eastAsia="fr-CA"/>
          <w14:ligatures w14:val="none"/>
        </w:rPr>
      </w:pPr>
      <w:proofErr w:type="gramStart"/>
      <w:r w:rsidRPr="0033714E">
        <w:rPr>
          <w:rFonts w:ascii="Times New Roman" w:eastAsia="Times New Roman" w:hAnsi="Times New Roman" w:cs="Times New Roman"/>
          <w:kern w:val="0"/>
          <w:lang w:eastAsia="fr-CA"/>
          <w14:ligatures w14:val="none"/>
        </w:rPr>
        <w:t>nombre</w:t>
      </w:r>
      <w:proofErr w:type="gramEnd"/>
      <w:r w:rsidRPr="0033714E">
        <w:rPr>
          <w:rFonts w:ascii="Times New Roman" w:eastAsia="Times New Roman" w:hAnsi="Times New Roman" w:cs="Times New Roman"/>
          <w:kern w:val="0"/>
          <w:lang w:eastAsia="fr-CA"/>
          <w14:ligatures w14:val="none"/>
        </w:rPr>
        <w:t xml:space="preserve"> total d’observations;</w:t>
      </w:r>
    </w:p>
    <w:p w14:paraId="49E47242" w14:textId="77777777" w:rsidR="0033714E" w:rsidRPr="0033714E" w:rsidRDefault="0033714E" w:rsidP="0033714E">
      <w:pPr>
        <w:numPr>
          <w:ilvl w:val="0"/>
          <w:numId w:val="7"/>
        </w:numPr>
        <w:spacing w:before="100" w:beforeAutospacing="1" w:after="100" w:afterAutospacing="1"/>
        <w:rPr>
          <w:rFonts w:ascii="Times New Roman" w:eastAsia="Times New Roman" w:hAnsi="Times New Roman" w:cs="Times New Roman"/>
          <w:kern w:val="0"/>
          <w:lang w:eastAsia="fr-CA"/>
          <w14:ligatures w14:val="none"/>
        </w:rPr>
      </w:pPr>
      <w:proofErr w:type="gramStart"/>
      <w:r w:rsidRPr="0033714E">
        <w:rPr>
          <w:rFonts w:ascii="Times New Roman" w:eastAsia="Times New Roman" w:hAnsi="Times New Roman" w:cs="Times New Roman"/>
          <w:kern w:val="0"/>
          <w:lang w:eastAsia="fr-CA"/>
          <w14:ligatures w14:val="none"/>
        </w:rPr>
        <w:t>moyenne</w:t>
      </w:r>
      <w:proofErr w:type="gramEnd"/>
      <w:r w:rsidRPr="0033714E">
        <w:rPr>
          <w:rFonts w:ascii="Times New Roman" w:eastAsia="Times New Roman" w:hAnsi="Times New Roman" w:cs="Times New Roman"/>
          <w:kern w:val="0"/>
          <w:lang w:eastAsia="fr-CA"/>
          <w14:ligatures w14:val="none"/>
        </w:rPr>
        <w:t xml:space="preserve"> des niveaux sonores;</w:t>
      </w:r>
    </w:p>
    <w:p w14:paraId="5C001F0C" w14:textId="77777777" w:rsidR="0033714E" w:rsidRPr="0033714E" w:rsidRDefault="0033714E" w:rsidP="0033714E">
      <w:pPr>
        <w:numPr>
          <w:ilvl w:val="0"/>
          <w:numId w:val="7"/>
        </w:numPr>
        <w:spacing w:before="100" w:beforeAutospacing="1" w:after="100" w:afterAutospacing="1"/>
        <w:rPr>
          <w:rFonts w:ascii="Times New Roman" w:eastAsia="Times New Roman" w:hAnsi="Times New Roman" w:cs="Times New Roman"/>
          <w:kern w:val="0"/>
          <w:lang w:eastAsia="fr-CA"/>
          <w14:ligatures w14:val="none"/>
        </w:rPr>
      </w:pPr>
      <w:proofErr w:type="gramStart"/>
      <w:r w:rsidRPr="0033714E">
        <w:rPr>
          <w:rFonts w:ascii="Times New Roman" w:eastAsia="Times New Roman" w:hAnsi="Times New Roman" w:cs="Times New Roman"/>
          <w:kern w:val="0"/>
          <w:lang w:eastAsia="fr-CA"/>
          <w14:ligatures w14:val="none"/>
        </w:rPr>
        <w:t>dernière</w:t>
      </w:r>
      <w:proofErr w:type="gramEnd"/>
      <w:r w:rsidRPr="0033714E">
        <w:rPr>
          <w:rFonts w:ascii="Times New Roman" w:eastAsia="Times New Roman" w:hAnsi="Times New Roman" w:cs="Times New Roman"/>
          <w:kern w:val="0"/>
          <w:lang w:eastAsia="fr-CA"/>
          <w14:ligatures w14:val="none"/>
        </w:rPr>
        <w:t xml:space="preserve"> observation disponible;</w:t>
      </w:r>
    </w:p>
    <w:p w14:paraId="0BB40932" w14:textId="77777777" w:rsidR="0033714E" w:rsidRPr="0033714E" w:rsidRDefault="0033714E" w:rsidP="0033714E">
      <w:pPr>
        <w:numPr>
          <w:ilvl w:val="0"/>
          <w:numId w:val="7"/>
        </w:numPr>
        <w:spacing w:before="100" w:beforeAutospacing="1" w:after="100" w:afterAutospacing="1"/>
        <w:rPr>
          <w:rFonts w:ascii="Times New Roman" w:eastAsia="Times New Roman" w:hAnsi="Times New Roman" w:cs="Times New Roman"/>
          <w:kern w:val="0"/>
          <w:lang w:eastAsia="fr-CA"/>
          <w14:ligatures w14:val="none"/>
        </w:rPr>
      </w:pPr>
      <w:proofErr w:type="gramStart"/>
      <w:r w:rsidRPr="0033714E">
        <w:rPr>
          <w:rFonts w:ascii="Times New Roman" w:eastAsia="Times New Roman" w:hAnsi="Times New Roman" w:cs="Times New Roman"/>
          <w:kern w:val="0"/>
          <w:lang w:eastAsia="fr-CA"/>
          <w14:ligatures w14:val="none"/>
        </w:rPr>
        <w:t>classification</w:t>
      </w:r>
      <w:proofErr w:type="gramEnd"/>
      <w:r w:rsidRPr="0033714E">
        <w:rPr>
          <w:rFonts w:ascii="Times New Roman" w:eastAsia="Times New Roman" w:hAnsi="Times New Roman" w:cs="Times New Roman"/>
          <w:kern w:val="0"/>
          <w:lang w:eastAsia="fr-CA"/>
          <w14:ligatures w14:val="none"/>
        </w:rPr>
        <w:t xml:space="preserve"> globale de l’ambiance.</w:t>
      </w:r>
    </w:p>
    <w:p w14:paraId="14D183FB"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History</w:t>
      </w:r>
    </w:p>
    <w:p w14:paraId="44C0EC3B"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L’historique retourne l’ensemble des mesures associées à un lieu donné.</w:t>
      </w:r>
    </w:p>
    <w:p w14:paraId="3833682E" w14:textId="77777777"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lastRenderedPageBreak/>
        <w:t>Quiet Hours</w:t>
      </w:r>
    </w:p>
    <w:p w14:paraId="273070E6"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Cet endpoint regroupe les mesures par heure et calcule la moyenne du niveau sonore pour chaque période.</w:t>
      </w:r>
    </w:p>
    <w:p w14:paraId="0867E646"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Il permet d’identifier les moments les plus calmes d’un environnement.</w:t>
      </w:r>
    </w:p>
    <w:p w14:paraId="14F9C02F" w14:textId="77777777" w:rsidR="0033714E" w:rsidRPr="0033714E" w:rsidRDefault="00000000" w:rsidP="0033714E">
      <w:pPr>
        <w:rPr>
          <w:rFonts w:ascii="Times New Roman" w:eastAsia="Times New Roman" w:hAnsi="Times New Roman" w:cs="Times New Roman"/>
          <w:kern w:val="0"/>
          <w:lang w:eastAsia="fr-CA"/>
          <w14:ligatures w14:val="none"/>
        </w:rPr>
      </w:pPr>
      <w:r>
        <w:rPr>
          <w:rFonts w:ascii="Times New Roman" w:eastAsia="Times New Roman" w:hAnsi="Times New Roman" w:cs="Times New Roman"/>
          <w:noProof/>
          <w:kern w:val="0"/>
          <w:lang w:eastAsia="fr-CA"/>
        </w:rPr>
        <w:pict w14:anchorId="54787460">
          <v:rect id="_x0000_i1030" alt="" style="width:6in;height:.05pt;mso-width-percent:0;mso-height-percent:0;mso-width-percent:0;mso-height-percent:0" o:hralign="center" o:hrstd="t" o:hr="t" fillcolor="#a0a0a0" stroked="f"/>
        </w:pict>
      </w:r>
    </w:p>
    <w:p w14:paraId="4C4E79C1" w14:textId="77777777" w:rsidR="0033714E" w:rsidRPr="0033714E" w:rsidRDefault="0033714E" w:rsidP="0033714E">
      <w:pPr>
        <w:spacing w:before="100" w:beforeAutospacing="1" w:after="100" w:afterAutospacing="1"/>
        <w:outlineLvl w:val="0"/>
        <w:rPr>
          <w:rFonts w:ascii="Times New Roman" w:eastAsia="Times New Roman" w:hAnsi="Times New Roman" w:cs="Times New Roman"/>
          <w:b/>
          <w:bCs/>
          <w:kern w:val="36"/>
          <w:sz w:val="48"/>
          <w:szCs w:val="48"/>
          <w:lang w:eastAsia="fr-CA"/>
          <w14:ligatures w14:val="none"/>
        </w:rPr>
      </w:pPr>
      <w:r w:rsidRPr="0033714E">
        <w:rPr>
          <w:rFonts w:ascii="Times New Roman" w:eastAsia="Times New Roman" w:hAnsi="Times New Roman" w:cs="Times New Roman"/>
          <w:b/>
          <w:bCs/>
          <w:kern w:val="36"/>
          <w:sz w:val="48"/>
          <w:szCs w:val="48"/>
          <w:lang w:eastAsia="fr-CA"/>
          <w14:ligatures w14:val="none"/>
        </w:rPr>
        <w:t>6. Résultats expérimentaux</w:t>
      </w:r>
    </w:p>
    <w:p w14:paraId="79A1C12B" w14:textId="77777777" w:rsid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Collecte 1 – Wendkuni Reine Rosine Guinguiere</w:t>
      </w:r>
    </w:p>
    <w:p w14:paraId="3A2868A3" w14:textId="64E22AB8" w:rsidR="00F05059" w:rsidRPr="00F05059" w:rsidRDefault="00F05059" w:rsidP="00F05059">
      <w:pPr>
        <w:pStyle w:val="Paragraphedeliste"/>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Pr>
          <w:rFonts w:ascii="Times New Roman" w:eastAsia="Times New Roman" w:hAnsi="Times New Roman" w:cs="Times New Roman"/>
          <w:b/>
          <w:bCs/>
          <w:kern w:val="0"/>
          <w:sz w:val="36"/>
          <w:szCs w:val="36"/>
          <w:lang w:eastAsia="fr-CA"/>
          <w14:ligatures w14:val="none"/>
        </w:rPr>
        <w:t>*</w:t>
      </w:r>
      <w:r w:rsidRPr="00F05059">
        <w:t xml:space="preserve"> </w:t>
      </w:r>
      <w:r w:rsidRPr="00F05059">
        <w:rPr>
          <w:rFonts w:ascii="Times New Roman" w:eastAsia="Times New Roman" w:hAnsi="Times New Roman" w:cs="Times New Roman"/>
          <w:b/>
          <w:bCs/>
          <w:kern w:val="0"/>
          <w:sz w:val="36"/>
          <w:szCs w:val="36"/>
          <w:lang w:eastAsia="fr-CA"/>
          <w14:ligatures w14:val="none"/>
        </w:rPr>
        <w:t>Les données du capteur A sont de fausses données que nous n'arrivons pas à enlever. Elles ont été prises dans un lieu différent, c'est pour cela qu’on ne les a pas ajoutées dans le rapport.</w:t>
      </w:r>
    </w:p>
    <w:p w14:paraId="4D7C8994" w14:textId="77777777" w:rsidR="0033714E" w:rsidRPr="0033714E" w:rsidRDefault="0033714E" w:rsidP="0033714E">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33714E">
        <w:rPr>
          <w:rFonts w:ascii="Times New Roman" w:eastAsia="Times New Roman" w:hAnsi="Times New Roman" w:cs="Times New Roman"/>
          <w:b/>
          <w:bCs/>
          <w:kern w:val="0"/>
          <w:sz w:val="27"/>
          <w:szCs w:val="27"/>
          <w:lang w:eastAsia="fr-CA"/>
          <w14:ligatures w14:val="none"/>
        </w:rPr>
        <w:t>Contexte</w:t>
      </w:r>
    </w:p>
    <w:p w14:paraId="3DB6CF74"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Lieu : Bibliothèque Mathématiques-Informatique de l’Université de Montréal</w:t>
      </w:r>
    </w:p>
    <w:p w14:paraId="29416311"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Date : 15 juin 2026</w:t>
      </w:r>
    </w:p>
    <w:p w14:paraId="4C82596B"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Durée : 20 minutes</w:t>
      </w:r>
    </w:p>
    <w:p w14:paraId="3FAD3A55"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Application utilisée : Phyphox</w:t>
      </w:r>
    </w:p>
    <w:p w14:paraId="73A3AE43"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Fréquence : une mesure toutes les 5 secondes</w:t>
      </w:r>
    </w:p>
    <w:p w14:paraId="696122F1" w14:textId="77777777" w:rsidR="0033714E" w:rsidRPr="0033714E" w:rsidRDefault="0033714E" w:rsidP="0033714E">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33714E">
        <w:rPr>
          <w:rFonts w:ascii="Times New Roman" w:eastAsia="Times New Roman" w:hAnsi="Times New Roman" w:cs="Times New Roman"/>
          <w:b/>
          <w:bCs/>
          <w:kern w:val="0"/>
          <w:sz w:val="27"/>
          <w:szCs w:val="27"/>
          <w:lang w:eastAsia="fr-CA"/>
          <w14:ligatures w14:val="none"/>
        </w:rPr>
        <w:t>Observations terrain</w:t>
      </w:r>
    </w:p>
    <w:p w14:paraId="4E867940"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L’environnement observé était globalement calme.</w:t>
      </w:r>
    </w:p>
    <w:p w14:paraId="17E67634"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La majorité des personnes présentes travaillaient individuellement. Quelques déplacements et discussions ponctuelles ont été observés, mais aucun événement particulièrement bruyant n’a été constaté.</w:t>
      </w:r>
    </w:p>
    <w:p w14:paraId="7F515638"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Des observations manuelles ont été enregistrées au début et à la fin de la séance afin de compléter les données quantitatives.</w:t>
      </w:r>
    </w:p>
    <w:p w14:paraId="6E659E6C" w14:textId="77777777" w:rsidR="0033714E" w:rsidRPr="0033714E" w:rsidRDefault="0033714E" w:rsidP="0033714E">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33714E">
        <w:rPr>
          <w:rFonts w:ascii="Times New Roman" w:eastAsia="Times New Roman" w:hAnsi="Times New Roman" w:cs="Times New Roman"/>
          <w:b/>
          <w:bCs/>
          <w:kern w:val="0"/>
          <w:sz w:val="27"/>
          <w:szCs w:val="27"/>
          <w:lang w:eastAsia="fr-CA"/>
          <w14:ligatures w14:val="none"/>
        </w:rPr>
        <w:t>Résultats</w:t>
      </w:r>
    </w:p>
    <w:p w14:paraId="4B7B8DA5" w14:textId="77777777" w:rsidR="0033714E" w:rsidRPr="0033714E" w:rsidRDefault="0033714E" w:rsidP="0033714E">
      <w:pPr>
        <w:numPr>
          <w:ilvl w:val="0"/>
          <w:numId w:val="8"/>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296 mesures enregistrées</w:t>
      </w:r>
    </w:p>
    <w:p w14:paraId="5DF5C8E2" w14:textId="77777777" w:rsidR="0033714E" w:rsidRPr="0033714E" w:rsidRDefault="0033714E" w:rsidP="0033714E">
      <w:pPr>
        <w:numPr>
          <w:ilvl w:val="0"/>
          <w:numId w:val="8"/>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lastRenderedPageBreak/>
        <w:t>6 observations enregistrées</w:t>
      </w:r>
    </w:p>
    <w:p w14:paraId="39286D0E" w14:textId="77777777" w:rsidR="0033714E" w:rsidRPr="0033714E" w:rsidRDefault="0033714E" w:rsidP="0033714E">
      <w:pPr>
        <w:numPr>
          <w:ilvl w:val="0"/>
          <w:numId w:val="8"/>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Niveau sonore moyen : -61,59 dB</w:t>
      </w:r>
    </w:p>
    <w:p w14:paraId="5EEC7B97" w14:textId="77777777" w:rsidR="0033714E" w:rsidRPr="0033714E" w:rsidRDefault="0033714E" w:rsidP="0033714E">
      <w:pPr>
        <w:numPr>
          <w:ilvl w:val="0"/>
          <w:numId w:val="8"/>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Classification automatique : calm</w:t>
      </w:r>
    </w:p>
    <w:p w14:paraId="314E30F7" w14:textId="77777777" w:rsidR="0033714E" w:rsidRPr="0033714E" w:rsidRDefault="0033714E" w:rsidP="0033714E">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33714E">
        <w:rPr>
          <w:rFonts w:ascii="Times New Roman" w:eastAsia="Times New Roman" w:hAnsi="Times New Roman" w:cs="Times New Roman"/>
          <w:b/>
          <w:bCs/>
          <w:kern w:val="0"/>
          <w:sz w:val="27"/>
          <w:szCs w:val="27"/>
          <w:lang w:eastAsia="fr-CA"/>
          <w14:ligatures w14:val="none"/>
        </w:rPr>
        <w:t>Analyse</w:t>
      </w:r>
    </w:p>
    <w:p w14:paraId="1FB936CB" w14:textId="77777777" w:rsid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Les résultats obtenus sont cohérents avec le contexte d’une bibliothèque universitaire. Les mesures enregistrées démontrent une stabilité relative du niveau sonore et confirment le caractère calme du lieu observé.</w:t>
      </w:r>
    </w:p>
    <w:p w14:paraId="501EB07E" w14:textId="77777777" w:rsidR="00FA63BE" w:rsidRDefault="00FA63BE" w:rsidP="0033714E">
      <w:pPr>
        <w:spacing w:before="100" w:beforeAutospacing="1" w:after="100" w:afterAutospacing="1"/>
        <w:rPr>
          <w:rFonts w:ascii="Times New Roman" w:eastAsia="Times New Roman" w:hAnsi="Times New Roman" w:cs="Times New Roman"/>
          <w:kern w:val="0"/>
          <w:lang w:eastAsia="fr-CA"/>
          <w14:ligatures w14:val="none"/>
        </w:rPr>
      </w:pPr>
    </w:p>
    <w:p w14:paraId="0DD6DC4B" w14:textId="6969BA72" w:rsidR="00FA63BE" w:rsidRDefault="00FA63BE" w:rsidP="0033714E">
      <w:pPr>
        <w:spacing w:before="100" w:beforeAutospacing="1" w:after="100" w:afterAutospacing="1"/>
        <w:rPr>
          <w:rFonts w:ascii="Times New Roman" w:eastAsia="Times New Roman" w:hAnsi="Times New Roman" w:cs="Times New Roman"/>
          <w:kern w:val="0"/>
          <w:lang w:eastAsia="fr-CA"/>
          <w14:ligatures w14:val="none"/>
        </w:rPr>
      </w:pPr>
      <w:r>
        <w:rPr>
          <w:rFonts w:ascii="Times New Roman" w:eastAsia="Times New Roman" w:hAnsi="Times New Roman" w:cs="Times New Roman"/>
          <w:noProof/>
          <w:kern w:val="0"/>
          <w:lang w:eastAsia="fr-CA"/>
        </w:rPr>
        <w:drawing>
          <wp:inline distT="0" distB="0" distL="0" distR="0" wp14:anchorId="1822A8AB" wp14:editId="2984D2F8">
            <wp:extent cx="5486400" cy="4944110"/>
            <wp:effectExtent l="0" t="0" r="0" b="0"/>
            <wp:docPr id="1518468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68210" name="Image 1518468210"/>
                    <pic:cNvPicPr/>
                  </pic:nvPicPr>
                  <pic:blipFill>
                    <a:blip r:embed="rId7">
                      <a:extLst>
                        <a:ext uri="{28A0092B-C50C-407E-A947-70E740481C1C}">
                          <a14:useLocalDpi xmlns:a14="http://schemas.microsoft.com/office/drawing/2010/main" val="0"/>
                        </a:ext>
                      </a:extLst>
                    </a:blip>
                    <a:stretch>
                      <a:fillRect/>
                    </a:stretch>
                  </pic:blipFill>
                  <pic:spPr>
                    <a:xfrm>
                      <a:off x="0" y="0"/>
                      <a:ext cx="5486400" cy="4944110"/>
                    </a:xfrm>
                    <a:prstGeom prst="rect">
                      <a:avLst/>
                    </a:prstGeom>
                  </pic:spPr>
                </pic:pic>
              </a:graphicData>
            </a:graphic>
          </wp:inline>
        </w:drawing>
      </w:r>
    </w:p>
    <w:p w14:paraId="23D5A8A8" w14:textId="3F47580D" w:rsidR="00FA63BE" w:rsidRPr="0033714E" w:rsidRDefault="00FA63BE" w:rsidP="0033714E">
      <w:pPr>
        <w:spacing w:before="100" w:beforeAutospacing="1" w:after="100" w:afterAutospacing="1"/>
        <w:rPr>
          <w:rFonts w:ascii="Times New Roman" w:eastAsia="Times New Roman" w:hAnsi="Times New Roman" w:cs="Times New Roman"/>
          <w:kern w:val="0"/>
          <w:lang w:eastAsia="fr-CA"/>
          <w14:ligatures w14:val="none"/>
        </w:rPr>
      </w:pPr>
      <w:r>
        <w:rPr>
          <w:rFonts w:ascii="Times New Roman" w:eastAsia="Times New Roman" w:hAnsi="Times New Roman" w:cs="Times New Roman"/>
          <w:noProof/>
          <w:kern w:val="0"/>
          <w:lang w:eastAsia="fr-CA"/>
        </w:rPr>
        <w:lastRenderedPageBreak/>
        <w:drawing>
          <wp:inline distT="0" distB="0" distL="0" distR="0" wp14:anchorId="4A1C3932" wp14:editId="4E3927D5">
            <wp:extent cx="4985247" cy="3967426"/>
            <wp:effectExtent l="0" t="0" r="0" b="0"/>
            <wp:docPr id="157339985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99859" name="Image 15733998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17637" cy="3993203"/>
                    </a:xfrm>
                    <a:prstGeom prst="rect">
                      <a:avLst/>
                    </a:prstGeom>
                  </pic:spPr>
                </pic:pic>
              </a:graphicData>
            </a:graphic>
          </wp:inline>
        </w:drawing>
      </w:r>
      <w:r>
        <w:rPr>
          <w:rFonts w:ascii="Times New Roman" w:eastAsia="Times New Roman" w:hAnsi="Times New Roman" w:cs="Times New Roman"/>
          <w:noProof/>
          <w:kern w:val="0"/>
          <w:lang w:eastAsia="fr-CA"/>
        </w:rPr>
        <w:drawing>
          <wp:inline distT="0" distB="0" distL="0" distR="0" wp14:anchorId="72D061E6" wp14:editId="1EE18F0A">
            <wp:extent cx="4581727" cy="3727956"/>
            <wp:effectExtent l="0" t="0" r="3175" b="6350"/>
            <wp:docPr id="175800143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1434" name="Image 17580014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7270" cy="3740603"/>
                    </a:xfrm>
                    <a:prstGeom prst="rect">
                      <a:avLst/>
                    </a:prstGeom>
                  </pic:spPr>
                </pic:pic>
              </a:graphicData>
            </a:graphic>
          </wp:inline>
        </w:drawing>
      </w:r>
    </w:p>
    <w:p w14:paraId="6112A0B7" w14:textId="77777777" w:rsidR="0033714E" w:rsidRPr="0033714E" w:rsidRDefault="00000000" w:rsidP="0033714E">
      <w:pPr>
        <w:rPr>
          <w:rFonts w:ascii="Times New Roman" w:eastAsia="Times New Roman" w:hAnsi="Times New Roman" w:cs="Times New Roman"/>
          <w:kern w:val="0"/>
          <w:lang w:eastAsia="fr-CA"/>
          <w14:ligatures w14:val="none"/>
        </w:rPr>
      </w:pPr>
      <w:r>
        <w:rPr>
          <w:rFonts w:ascii="Times New Roman" w:eastAsia="Times New Roman" w:hAnsi="Times New Roman" w:cs="Times New Roman"/>
          <w:noProof/>
          <w:kern w:val="0"/>
          <w:lang w:eastAsia="fr-CA"/>
        </w:rPr>
        <w:pict w14:anchorId="57D4E4CA">
          <v:rect id="_x0000_i1031" alt="" style="width:6in;height:.05pt;mso-width-percent:0;mso-height-percent:0;mso-width-percent:0;mso-height-percent:0" o:hralign="center" o:hrstd="t" o:hr="t" fillcolor="#a0a0a0" stroked="f"/>
        </w:pict>
      </w:r>
    </w:p>
    <w:p w14:paraId="7DE3CEF0" w14:textId="77777777" w:rsidR="009665CF" w:rsidRDefault="009665CF"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p>
    <w:p w14:paraId="22AC899D" w14:textId="0CED124D" w:rsidR="0033714E" w:rsidRPr="0033714E" w:rsidRDefault="0033714E" w:rsidP="0033714E">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lastRenderedPageBreak/>
        <w:t>Collecte 2 – Meriem Ghaoui</w:t>
      </w:r>
    </w:p>
    <w:p w14:paraId="50280C8C" w14:textId="77777777" w:rsidR="0033714E" w:rsidRPr="0033714E" w:rsidRDefault="0033714E" w:rsidP="0033714E">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33714E">
        <w:rPr>
          <w:rFonts w:ascii="Times New Roman" w:eastAsia="Times New Roman" w:hAnsi="Times New Roman" w:cs="Times New Roman"/>
          <w:b/>
          <w:bCs/>
          <w:kern w:val="0"/>
          <w:sz w:val="27"/>
          <w:szCs w:val="27"/>
          <w:lang w:eastAsia="fr-CA"/>
          <w14:ligatures w14:val="none"/>
        </w:rPr>
        <w:t>Contexte</w:t>
      </w:r>
    </w:p>
    <w:p w14:paraId="35194CDA" w14:textId="77777777" w:rsidR="00D827D4" w:rsidRPr="0033714E" w:rsidRDefault="00D827D4" w:rsidP="00D827D4">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Lieu : Bibliothèque Mathématiques-Informatique de l’Université de Montréal</w:t>
      </w:r>
    </w:p>
    <w:p w14:paraId="26A61A71" w14:textId="10A6AE5B" w:rsidR="00D827D4" w:rsidRPr="0033714E" w:rsidRDefault="00D827D4" w:rsidP="00D827D4">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Date : 1</w:t>
      </w:r>
      <w:r>
        <w:rPr>
          <w:rFonts w:ascii="Times New Roman" w:eastAsia="Times New Roman" w:hAnsi="Times New Roman" w:cs="Times New Roman"/>
          <w:kern w:val="0"/>
          <w:lang w:eastAsia="fr-CA"/>
          <w14:ligatures w14:val="none"/>
        </w:rPr>
        <w:t>6</w:t>
      </w:r>
      <w:r w:rsidRPr="0033714E">
        <w:rPr>
          <w:rFonts w:ascii="Times New Roman" w:eastAsia="Times New Roman" w:hAnsi="Times New Roman" w:cs="Times New Roman"/>
          <w:kern w:val="0"/>
          <w:lang w:eastAsia="fr-CA"/>
          <w14:ligatures w14:val="none"/>
        </w:rPr>
        <w:t xml:space="preserve"> juin 2026</w:t>
      </w:r>
    </w:p>
    <w:p w14:paraId="4D513352" w14:textId="2A9F14A9" w:rsidR="00D827D4" w:rsidRPr="0033714E" w:rsidRDefault="00D827D4" w:rsidP="00D827D4">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Durée : 2</w:t>
      </w:r>
      <w:r w:rsidR="008D2B24">
        <w:rPr>
          <w:rFonts w:ascii="Times New Roman" w:eastAsia="Times New Roman" w:hAnsi="Times New Roman" w:cs="Times New Roman"/>
          <w:kern w:val="0"/>
          <w:lang w:eastAsia="fr-CA"/>
          <w14:ligatures w14:val="none"/>
        </w:rPr>
        <w:t>5</w:t>
      </w:r>
      <w:r w:rsidRPr="0033714E">
        <w:rPr>
          <w:rFonts w:ascii="Times New Roman" w:eastAsia="Times New Roman" w:hAnsi="Times New Roman" w:cs="Times New Roman"/>
          <w:kern w:val="0"/>
          <w:lang w:eastAsia="fr-CA"/>
          <w14:ligatures w14:val="none"/>
        </w:rPr>
        <w:t xml:space="preserve"> minutes</w:t>
      </w:r>
    </w:p>
    <w:p w14:paraId="3F2ABB90" w14:textId="77777777" w:rsidR="00D827D4" w:rsidRPr="0033714E" w:rsidRDefault="00D827D4" w:rsidP="00D827D4">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Application utilisée : Phyphox</w:t>
      </w:r>
    </w:p>
    <w:p w14:paraId="656A56EE" w14:textId="77777777" w:rsidR="00D827D4" w:rsidRPr="0033714E" w:rsidRDefault="00D827D4" w:rsidP="00D827D4">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Fréquence : une mesure toutes les 5 secondes</w:t>
      </w:r>
    </w:p>
    <w:p w14:paraId="2B763FC3" w14:textId="7B1D7B8A"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p>
    <w:p w14:paraId="7278DAB4" w14:textId="77777777" w:rsidR="0033714E" w:rsidRPr="0033714E" w:rsidRDefault="0033714E" w:rsidP="0033714E">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33714E">
        <w:rPr>
          <w:rFonts w:ascii="Times New Roman" w:eastAsia="Times New Roman" w:hAnsi="Times New Roman" w:cs="Times New Roman"/>
          <w:b/>
          <w:bCs/>
          <w:kern w:val="0"/>
          <w:sz w:val="27"/>
          <w:szCs w:val="27"/>
          <w:lang w:eastAsia="fr-CA"/>
          <w14:ligatures w14:val="none"/>
        </w:rPr>
        <w:t>Observations terrain</w:t>
      </w:r>
    </w:p>
    <w:p w14:paraId="216B1471" w14:textId="3A76D388" w:rsidR="0033714E" w:rsidRPr="00D827D4" w:rsidRDefault="004C25FC" w:rsidP="0033714E">
      <w:pPr>
        <w:spacing w:before="100" w:beforeAutospacing="1" w:after="100" w:afterAutospacing="1"/>
        <w:rPr>
          <w:rFonts w:ascii="Times New Roman" w:eastAsia="Times New Roman" w:hAnsi="Times New Roman" w:cs="Times New Roman"/>
          <w:kern w:val="0"/>
          <w:lang w:val="en-US" w:eastAsia="fr-CA"/>
          <w14:ligatures w14:val="none"/>
        </w:rPr>
      </w:pPr>
      <w:r w:rsidRPr="004C25FC">
        <w:rPr>
          <w:rFonts w:ascii="Times New Roman" w:eastAsia="Times New Roman" w:hAnsi="Times New Roman" w:cs="Times New Roman"/>
          <w:kern w:val="0"/>
          <w:lang w:eastAsia="fr-CA"/>
          <w14:ligatures w14:val="none"/>
        </w:rPr>
        <w:t>L'environnement observé était globalement calme. Il y avait quelques déplacements et des portes qui claquent. La majorité des personnes présentes travaillaient individuellement sur des ordinateurs. Des sons comme des clics de souris ou de claviers pouvaient être entendus.</w:t>
      </w:r>
      <w:r>
        <w:rPr>
          <w:rFonts w:ascii="Times New Roman" w:eastAsia="Times New Roman" w:hAnsi="Times New Roman" w:cs="Times New Roman"/>
          <w:kern w:val="0"/>
          <w:lang w:eastAsia="fr-CA"/>
          <w14:ligatures w14:val="none"/>
        </w:rPr>
        <w:t xml:space="preserve"> </w:t>
      </w:r>
      <w:r w:rsidR="008D2B24" w:rsidRPr="008D2B24">
        <w:rPr>
          <w:rFonts w:ascii="Times New Roman" w:eastAsia="Times New Roman" w:hAnsi="Times New Roman" w:cs="Times New Roman"/>
          <w:kern w:val="0"/>
          <w:lang w:eastAsia="fr-CA"/>
          <w14:ligatures w14:val="none"/>
        </w:rPr>
        <w:t>Quelques passages et conversations légères ont été observés ponctuellement, sans perturbation sonore notable.</w:t>
      </w:r>
    </w:p>
    <w:p w14:paraId="23FBFFDB" w14:textId="77777777" w:rsidR="0033714E" w:rsidRPr="0033714E" w:rsidRDefault="0033714E" w:rsidP="0033714E">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33714E">
        <w:rPr>
          <w:rFonts w:ascii="Times New Roman" w:eastAsia="Times New Roman" w:hAnsi="Times New Roman" w:cs="Times New Roman"/>
          <w:b/>
          <w:bCs/>
          <w:kern w:val="0"/>
          <w:sz w:val="27"/>
          <w:szCs w:val="27"/>
          <w:lang w:eastAsia="fr-CA"/>
          <w14:ligatures w14:val="none"/>
        </w:rPr>
        <w:t>Résultats</w:t>
      </w:r>
    </w:p>
    <w:p w14:paraId="3572BCE4" w14:textId="0737DB70" w:rsidR="008D2B24" w:rsidRPr="0033714E" w:rsidRDefault="008D2B24" w:rsidP="008D2B24">
      <w:pPr>
        <w:numPr>
          <w:ilvl w:val="0"/>
          <w:numId w:val="8"/>
        </w:numPr>
        <w:spacing w:before="100" w:beforeAutospacing="1" w:after="100" w:afterAutospacing="1"/>
        <w:rPr>
          <w:rFonts w:ascii="Times New Roman" w:eastAsia="Times New Roman" w:hAnsi="Times New Roman" w:cs="Times New Roman"/>
          <w:kern w:val="0"/>
          <w:lang w:eastAsia="fr-CA"/>
          <w14:ligatures w14:val="none"/>
        </w:rPr>
      </w:pPr>
      <w:r>
        <w:rPr>
          <w:rFonts w:ascii="Times New Roman" w:eastAsia="Times New Roman" w:hAnsi="Times New Roman" w:cs="Times New Roman"/>
          <w:kern w:val="0"/>
          <w:lang w:eastAsia="fr-CA"/>
          <w14:ligatures w14:val="none"/>
        </w:rPr>
        <w:t>307</w:t>
      </w:r>
      <w:r w:rsidRPr="0033714E">
        <w:rPr>
          <w:rFonts w:ascii="Times New Roman" w:eastAsia="Times New Roman" w:hAnsi="Times New Roman" w:cs="Times New Roman"/>
          <w:kern w:val="0"/>
          <w:lang w:eastAsia="fr-CA"/>
          <w14:ligatures w14:val="none"/>
        </w:rPr>
        <w:t xml:space="preserve"> mesures enregistrées</w:t>
      </w:r>
    </w:p>
    <w:p w14:paraId="0DC542E2" w14:textId="1F87B548" w:rsidR="008D2B24" w:rsidRPr="0033714E" w:rsidRDefault="008D2B24" w:rsidP="008D2B24">
      <w:pPr>
        <w:numPr>
          <w:ilvl w:val="0"/>
          <w:numId w:val="8"/>
        </w:numPr>
        <w:spacing w:before="100" w:beforeAutospacing="1" w:after="100" w:afterAutospacing="1"/>
        <w:rPr>
          <w:rFonts w:ascii="Times New Roman" w:eastAsia="Times New Roman" w:hAnsi="Times New Roman" w:cs="Times New Roman"/>
          <w:kern w:val="0"/>
          <w:lang w:eastAsia="fr-CA"/>
          <w14:ligatures w14:val="none"/>
        </w:rPr>
      </w:pPr>
      <w:r>
        <w:rPr>
          <w:rFonts w:ascii="Times New Roman" w:eastAsia="Times New Roman" w:hAnsi="Times New Roman" w:cs="Times New Roman"/>
          <w:kern w:val="0"/>
          <w:lang w:eastAsia="fr-CA"/>
          <w14:ligatures w14:val="none"/>
        </w:rPr>
        <w:t>2</w:t>
      </w:r>
      <w:r w:rsidRPr="0033714E">
        <w:rPr>
          <w:rFonts w:ascii="Times New Roman" w:eastAsia="Times New Roman" w:hAnsi="Times New Roman" w:cs="Times New Roman"/>
          <w:kern w:val="0"/>
          <w:lang w:eastAsia="fr-CA"/>
          <w14:ligatures w14:val="none"/>
        </w:rPr>
        <w:t xml:space="preserve"> observations enregistrées</w:t>
      </w:r>
    </w:p>
    <w:p w14:paraId="63A39996" w14:textId="4D5D9499" w:rsidR="008D2B24" w:rsidRPr="0033714E" w:rsidRDefault="008D2B24" w:rsidP="008D2B24">
      <w:pPr>
        <w:numPr>
          <w:ilvl w:val="0"/>
          <w:numId w:val="8"/>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Niveau sonore moyen : -</w:t>
      </w:r>
      <w:r>
        <w:rPr>
          <w:rFonts w:ascii="Times New Roman" w:eastAsia="Times New Roman" w:hAnsi="Times New Roman" w:cs="Times New Roman"/>
          <w:kern w:val="0"/>
          <w:lang w:eastAsia="fr-CA"/>
          <w14:ligatures w14:val="none"/>
        </w:rPr>
        <w:t>50.95</w:t>
      </w:r>
      <w:r w:rsidRPr="0033714E">
        <w:rPr>
          <w:rFonts w:ascii="Times New Roman" w:eastAsia="Times New Roman" w:hAnsi="Times New Roman" w:cs="Times New Roman"/>
          <w:kern w:val="0"/>
          <w:lang w:eastAsia="fr-CA"/>
          <w14:ligatures w14:val="none"/>
        </w:rPr>
        <w:t xml:space="preserve"> dB</w:t>
      </w:r>
    </w:p>
    <w:p w14:paraId="16480642" w14:textId="223CEF7F" w:rsidR="008D2B24" w:rsidRDefault="008D2B24" w:rsidP="008D2B24">
      <w:pPr>
        <w:numPr>
          <w:ilvl w:val="0"/>
          <w:numId w:val="8"/>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 xml:space="preserve">Classification automatique : </w:t>
      </w:r>
      <w:r w:rsidR="00060A85">
        <w:rPr>
          <w:rFonts w:ascii="Times New Roman" w:eastAsia="Times New Roman" w:hAnsi="Times New Roman" w:cs="Times New Roman"/>
          <w:kern w:val="0"/>
          <w:lang w:eastAsia="fr-CA"/>
          <w14:ligatures w14:val="none"/>
        </w:rPr>
        <w:t>normal</w:t>
      </w:r>
    </w:p>
    <w:p w14:paraId="66EFFDEE" w14:textId="2A77AA98" w:rsidR="004C25FC" w:rsidRDefault="004C25FC" w:rsidP="004C25FC">
      <w:pPr>
        <w:spacing w:before="100" w:beforeAutospacing="1" w:after="100" w:afterAutospacing="1"/>
        <w:rPr>
          <w:rFonts w:ascii="Times New Roman" w:eastAsia="Times New Roman" w:hAnsi="Times New Roman" w:cs="Times New Roman"/>
          <w:kern w:val="0"/>
          <w:lang w:eastAsia="fr-CA"/>
          <w14:ligatures w14:val="none"/>
        </w:rPr>
      </w:pPr>
      <w:r w:rsidRPr="004C25FC">
        <w:rPr>
          <w:rFonts w:ascii="Times New Roman" w:eastAsia="Times New Roman" w:hAnsi="Times New Roman" w:cs="Times New Roman"/>
          <w:noProof/>
          <w:kern w:val="0"/>
          <w:lang w:eastAsia="fr-CA"/>
          <w14:ligatures w14:val="none"/>
        </w:rPr>
        <w:drawing>
          <wp:inline distT="0" distB="0" distL="0" distR="0" wp14:anchorId="4BD85053" wp14:editId="6CC3575B">
            <wp:extent cx="5486400" cy="994410"/>
            <wp:effectExtent l="0" t="0" r="0" b="0"/>
            <wp:docPr id="7528624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62463" name=""/>
                    <pic:cNvPicPr/>
                  </pic:nvPicPr>
                  <pic:blipFill>
                    <a:blip r:embed="rId10"/>
                    <a:stretch>
                      <a:fillRect/>
                    </a:stretch>
                  </pic:blipFill>
                  <pic:spPr>
                    <a:xfrm>
                      <a:off x="0" y="0"/>
                      <a:ext cx="5486400" cy="994410"/>
                    </a:xfrm>
                    <a:prstGeom prst="rect">
                      <a:avLst/>
                    </a:prstGeom>
                  </pic:spPr>
                </pic:pic>
              </a:graphicData>
            </a:graphic>
          </wp:inline>
        </w:drawing>
      </w:r>
    </w:p>
    <w:p w14:paraId="68BC59B2" w14:textId="1AA58EBB" w:rsidR="004C25FC" w:rsidRDefault="004C25FC" w:rsidP="004C25FC">
      <w:pPr>
        <w:spacing w:before="100" w:beforeAutospacing="1" w:after="100" w:afterAutospacing="1"/>
        <w:rPr>
          <w:rFonts w:ascii="Times New Roman" w:eastAsia="Times New Roman" w:hAnsi="Times New Roman" w:cs="Times New Roman"/>
          <w:kern w:val="0"/>
          <w:lang w:eastAsia="fr-CA"/>
          <w14:ligatures w14:val="none"/>
        </w:rPr>
      </w:pPr>
      <w:r w:rsidRPr="004C25FC">
        <w:rPr>
          <w:rFonts w:ascii="Times New Roman" w:eastAsia="Times New Roman" w:hAnsi="Times New Roman" w:cs="Times New Roman"/>
          <w:noProof/>
          <w:kern w:val="0"/>
          <w:lang w:eastAsia="fr-CA"/>
          <w14:ligatures w14:val="none"/>
        </w:rPr>
        <w:lastRenderedPageBreak/>
        <w:drawing>
          <wp:inline distT="0" distB="0" distL="0" distR="0" wp14:anchorId="5C614A9D" wp14:editId="1B784919">
            <wp:extent cx="4419983" cy="6911939"/>
            <wp:effectExtent l="0" t="0" r="0" b="3810"/>
            <wp:docPr id="521670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70799" name=""/>
                    <pic:cNvPicPr/>
                  </pic:nvPicPr>
                  <pic:blipFill>
                    <a:blip r:embed="rId11"/>
                    <a:stretch>
                      <a:fillRect/>
                    </a:stretch>
                  </pic:blipFill>
                  <pic:spPr>
                    <a:xfrm>
                      <a:off x="0" y="0"/>
                      <a:ext cx="4419983" cy="6911939"/>
                    </a:xfrm>
                    <a:prstGeom prst="rect">
                      <a:avLst/>
                    </a:prstGeom>
                  </pic:spPr>
                </pic:pic>
              </a:graphicData>
            </a:graphic>
          </wp:inline>
        </w:drawing>
      </w:r>
    </w:p>
    <w:p w14:paraId="15932F01" w14:textId="63E8FBEA" w:rsidR="0033714E" w:rsidRPr="0033714E" w:rsidRDefault="004C25FC" w:rsidP="0033714E">
      <w:pPr>
        <w:spacing w:before="100" w:beforeAutospacing="1" w:after="100" w:afterAutospacing="1"/>
        <w:rPr>
          <w:rFonts w:ascii="Times New Roman" w:eastAsia="Times New Roman" w:hAnsi="Times New Roman" w:cs="Times New Roman"/>
          <w:kern w:val="0"/>
          <w:lang w:eastAsia="fr-CA"/>
          <w14:ligatures w14:val="none"/>
        </w:rPr>
      </w:pPr>
      <w:r w:rsidRPr="004C25FC">
        <w:rPr>
          <w:rFonts w:ascii="Times New Roman" w:eastAsia="Times New Roman" w:hAnsi="Times New Roman" w:cs="Times New Roman"/>
          <w:noProof/>
          <w:kern w:val="0"/>
          <w:lang w:eastAsia="fr-CA"/>
          <w14:ligatures w14:val="none"/>
        </w:rPr>
        <w:lastRenderedPageBreak/>
        <w:drawing>
          <wp:inline distT="0" distB="0" distL="0" distR="0" wp14:anchorId="3C3E1AEE" wp14:editId="359BF5B4">
            <wp:extent cx="4930567" cy="3368332"/>
            <wp:effectExtent l="0" t="0" r="3810" b="3810"/>
            <wp:docPr id="2780030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03058" name=""/>
                    <pic:cNvPicPr/>
                  </pic:nvPicPr>
                  <pic:blipFill>
                    <a:blip r:embed="rId12"/>
                    <a:stretch>
                      <a:fillRect/>
                    </a:stretch>
                  </pic:blipFill>
                  <pic:spPr>
                    <a:xfrm>
                      <a:off x="0" y="0"/>
                      <a:ext cx="4930567" cy="3368332"/>
                    </a:xfrm>
                    <a:prstGeom prst="rect">
                      <a:avLst/>
                    </a:prstGeom>
                  </pic:spPr>
                </pic:pic>
              </a:graphicData>
            </a:graphic>
          </wp:inline>
        </w:drawing>
      </w:r>
    </w:p>
    <w:p w14:paraId="4A7F06EA" w14:textId="77777777" w:rsidR="0033714E" w:rsidRPr="0033714E" w:rsidRDefault="0033714E" w:rsidP="0033714E">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33714E">
        <w:rPr>
          <w:rFonts w:ascii="Times New Roman" w:eastAsia="Times New Roman" w:hAnsi="Times New Roman" w:cs="Times New Roman"/>
          <w:b/>
          <w:bCs/>
          <w:kern w:val="0"/>
          <w:sz w:val="27"/>
          <w:szCs w:val="27"/>
          <w:lang w:eastAsia="fr-CA"/>
          <w14:ligatures w14:val="none"/>
        </w:rPr>
        <w:t>Analyse</w:t>
      </w:r>
    </w:p>
    <w:p w14:paraId="57782EA2" w14:textId="38128907" w:rsidR="0033714E" w:rsidRPr="0033714E" w:rsidRDefault="004C25FC" w:rsidP="0033714E">
      <w:pPr>
        <w:rPr>
          <w:rFonts w:ascii="Times New Roman" w:eastAsia="Times New Roman" w:hAnsi="Times New Roman" w:cs="Times New Roman"/>
          <w:kern w:val="0"/>
          <w:lang w:eastAsia="fr-CA"/>
          <w14:ligatures w14:val="none"/>
        </w:rPr>
      </w:pPr>
      <w:r w:rsidRPr="004C25FC">
        <w:rPr>
          <w:rFonts w:ascii="Times New Roman" w:eastAsia="Times New Roman" w:hAnsi="Times New Roman" w:cs="Times New Roman"/>
          <w:kern w:val="0"/>
          <w:lang w:eastAsia="fr-CA"/>
          <w14:ligatures w14:val="none"/>
        </w:rPr>
        <w:t xml:space="preserve">Les observations obtenues sont cohérentes avec le contexte d’une bibliothèque universitaire. Les mesures enregistrées démontrent une stabilité du nouveau sonore et confirment le caractère </w:t>
      </w:r>
      <w:r w:rsidR="00060A85">
        <w:rPr>
          <w:rFonts w:ascii="Times New Roman" w:eastAsia="Times New Roman" w:hAnsi="Times New Roman" w:cs="Times New Roman"/>
          <w:kern w:val="0"/>
          <w:lang w:eastAsia="fr-CA"/>
          <w14:ligatures w14:val="none"/>
        </w:rPr>
        <w:t>normal</w:t>
      </w:r>
      <w:r w:rsidRPr="004C25FC">
        <w:rPr>
          <w:rFonts w:ascii="Times New Roman" w:eastAsia="Times New Roman" w:hAnsi="Times New Roman" w:cs="Times New Roman"/>
          <w:kern w:val="0"/>
          <w:lang w:eastAsia="fr-CA"/>
          <w14:ligatures w14:val="none"/>
        </w:rPr>
        <w:t xml:space="preserve"> du lieu observé. Les légères variations correspondent aux mouvements des élèves et des ouvertures et fermetures de portes notées lors des observations terrain.</w:t>
      </w:r>
      <w:r w:rsidR="00000000">
        <w:rPr>
          <w:rFonts w:ascii="Times New Roman" w:eastAsia="Times New Roman" w:hAnsi="Times New Roman" w:cs="Times New Roman"/>
          <w:noProof/>
          <w:kern w:val="0"/>
          <w:lang w:eastAsia="fr-CA"/>
        </w:rPr>
        <w:pict w14:anchorId="0E76D91C">
          <v:rect id="_x0000_i1032" alt="" style="width:6in;height:.05pt;mso-width-percent:0;mso-height-percent:0;mso-width-percent:0;mso-height-percent:0" o:hralign="center" o:hrstd="t" o:hr="t" fillcolor="#a0a0a0" stroked="f"/>
        </w:pict>
      </w:r>
    </w:p>
    <w:p w14:paraId="3442EFA3" w14:textId="0D6DE4D0" w:rsidR="0033714E" w:rsidRPr="00D468A6" w:rsidRDefault="0033714E" w:rsidP="00D468A6">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Collecte 3 – Samah Tanisha Islam</w:t>
      </w:r>
    </w:p>
    <w:p w14:paraId="0AE32A49" w14:textId="77777777" w:rsidR="00D468A6" w:rsidRPr="00D468A6" w:rsidRDefault="00D468A6" w:rsidP="00D468A6">
      <w:pPr>
        <w:rPr>
          <w:rFonts w:ascii="Times New Roman" w:eastAsia="Times New Roman" w:hAnsi="Times New Roman" w:cs="Times New Roman"/>
          <w:b/>
          <w:bCs/>
          <w:kern w:val="0"/>
          <w:lang w:eastAsia="fr-CA"/>
          <w14:ligatures w14:val="none"/>
        </w:rPr>
      </w:pPr>
      <w:r w:rsidRPr="00D468A6">
        <w:rPr>
          <w:rFonts w:ascii="Times New Roman" w:eastAsia="Times New Roman" w:hAnsi="Times New Roman" w:cs="Times New Roman"/>
          <w:b/>
          <w:bCs/>
          <w:kern w:val="0"/>
          <w:lang w:eastAsia="fr-CA"/>
          <w14:ligatures w14:val="none"/>
        </w:rPr>
        <w:t>Contexte</w:t>
      </w:r>
    </w:p>
    <w:p w14:paraId="47D9F462" w14:textId="77777777" w:rsidR="00D468A6" w:rsidRPr="00D468A6" w:rsidRDefault="00D468A6" w:rsidP="00D468A6">
      <w:pPr>
        <w:rPr>
          <w:rFonts w:ascii="Times New Roman" w:eastAsia="Times New Roman" w:hAnsi="Times New Roman" w:cs="Times New Roman"/>
          <w:kern w:val="0"/>
          <w:lang w:eastAsia="fr-CA"/>
          <w14:ligatures w14:val="none"/>
        </w:rPr>
      </w:pPr>
      <w:r w:rsidRPr="00D468A6">
        <w:rPr>
          <w:rFonts w:ascii="Times New Roman" w:eastAsia="Times New Roman" w:hAnsi="Times New Roman" w:cs="Times New Roman"/>
          <w:kern w:val="0"/>
          <w:lang w:eastAsia="fr-CA"/>
          <w14:ligatures w14:val="none"/>
        </w:rPr>
        <w:t>Lieu : Bibliothèque Mathématiques-Informatique de l’Université de Montréal</w:t>
      </w:r>
    </w:p>
    <w:p w14:paraId="0F81207B" w14:textId="77777777" w:rsidR="00D468A6" w:rsidRPr="00D468A6" w:rsidRDefault="00D468A6" w:rsidP="00D468A6">
      <w:pPr>
        <w:rPr>
          <w:rFonts w:ascii="Times New Roman" w:eastAsia="Times New Roman" w:hAnsi="Times New Roman" w:cs="Times New Roman"/>
          <w:kern w:val="0"/>
          <w:lang w:eastAsia="fr-CA"/>
          <w14:ligatures w14:val="none"/>
        </w:rPr>
      </w:pPr>
      <w:r w:rsidRPr="00D468A6">
        <w:rPr>
          <w:rFonts w:ascii="Times New Roman" w:eastAsia="Times New Roman" w:hAnsi="Times New Roman" w:cs="Times New Roman"/>
          <w:kern w:val="0"/>
          <w:lang w:eastAsia="fr-CA"/>
          <w14:ligatures w14:val="none"/>
        </w:rPr>
        <w:t>Date : 16 juin 2026</w:t>
      </w:r>
    </w:p>
    <w:p w14:paraId="67C7D018" w14:textId="77777777" w:rsidR="00D468A6" w:rsidRPr="00D468A6" w:rsidRDefault="00D468A6" w:rsidP="00D468A6">
      <w:pPr>
        <w:rPr>
          <w:rFonts w:ascii="Times New Roman" w:eastAsia="Times New Roman" w:hAnsi="Times New Roman" w:cs="Times New Roman"/>
          <w:kern w:val="0"/>
          <w:lang w:eastAsia="fr-CA"/>
          <w14:ligatures w14:val="none"/>
        </w:rPr>
      </w:pPr>
      <w:r w:rsidRPr="00D468A6">
        <w:rPr>
          <w:rFonts w:ascii="Times New Roman" w:eastAsia="Times New Roman" w:hAnsi="Times New Roman" w:cs="Times New Roman"/>
          <w:kern w:val="0"/>
          <w:lang w:eastAsia="fr-CA"/>
          <w14:ligatures w14:val="none"/>
        </w:rPr>
        <w:t>Durée : 22 minutes</w:t>
      </w:r>
    </w:p>
    <w:p w14:paraId="77871882" w14:textId="77777777" w:rsidR="00D468A6" w:rsidRPr="00D468A6" w:rsidRDefault="00D468A6" w:rsidP="00D468A6">
      <w:pPr>
        <w:rPr>
          <w:rFonts w:ascii="Times New Roman" w:eastAsia="Times New Roman" w:hAnsi="Times New Roman" w:cs="Times New Roman"/>
          <w:kern w:val="0"/>
          <w:lang w:eastAsia="fr-CA"/>
          <w14:ligatures w14:val="none"/>
        </w:rPr>
      </w:pPr>
      <w:r w:rsidRPr="00D468A6">
        <w:rPr>
          <w:rFonts w:ascii="Times New Roman" w:eastAsia="Times New Roman" w:hAnsi="Times New Roman" w:cs="Times New Roman"/>
          <w:kern w:val="0"/>
          <w:lang w:eastAsia="fr-CA"/>
          <w14:ligatures w14:val="none"/>
        </w:rPr>
        <w:t>Application utilisée : Phyphox</w:t>
      </w:r>
    </w:p>
    <w:p w14:paraId="14C433BB" w14:textId="77777777" w:rsidR="00D468A6" w:rsidRPr="00D468A6" w:rsidRDefault="00D468A6" w:rsidP="00D468A6">
      <w:pPr>
        <w:rPr>
          <w:rFonts w:ascii="Times New Roman" w:eastAsia="Times New Roman" w:hAnsi="Times New Roman" w:cs="Times New Roman"/>
          <w:kern w:val="0"/>
          <w:lang w:eastAsia="fr-CA"/>
          <w14:ligatures w14:val="none"/>
        </w:rPr>
      </w:pPr>
      <w:r w:rsidRPr="00D468A6">
        <w:rPr>
          <w:rFonts w:ascii="Times New Roman" w:eastAsia="Times New Roman" w:hAnsi="Times New Roman" w:cs="Times New Roman"/>
          <w:kern w:val="0"/>
          <w:lang w:eastAsia="fr-CA"/>
          <w14:ligatures w14:val="none"/>
        </w:rPr>
        <w:t>Fréquence : une mesure toutes les 5 secondes</w:t>
      </w:r>
    </w:p>
    <w:p w14:paraId="46015431" w14:textId="77777777" w:rsidR="00D468A6" w:rsidRPr="00D468A6" w:rsidRDefault="00D468A6" w:rsidP="00D468A6">
      <w:pPr>
        <w:rPr>
          <w:rFonts w:ascii="Times New Roman" w:eastAsia="Times New Roman" w:hAnsi="Times New Roman" w:cs="Times New Roman"/>
          <w:kern w:val="0"/>
          <w:lang w:eastAsia="fr-CA"/>
          <w14:ligatures w14:val="none"/>
        </w:rPr>
      </w:pPr>
    </w:p>
    <w:p w14:paraId="3C07ABAD" w14:textId="77777777" w:rsidR="00D468A6" w:rsidRPr="00D468A6" w:rsidRDefault="00D468A6" w:rsidP="00D468A6">
      <w:pPr>
        <w:rPr>
          <w:rFonts w:ascii="Times New Roman" w:eastAsia="Times New Roman" w:hAnsi="Times New Roman" w:cs="Times New Roman"/>
          <w:b/>
          <w:bCs/>
          <w:kern w:val="0"/>
          <w:lang w:eastAsia="fr-CA"/>
          <w14:ligatures w14:val="none"/>
        </w:rPr>
      </w:pPr>
      <w:r w:rsidRPr="00D468A6">
        <w:rPr>
          <w:rFonts w:ascii="Times New Roman" w:eastAsia="Times New Roman" w:hAnsi="Times New Roman" w:cs="Times New Roman"/>
          <w:b/>
          <w:bCs/>
          <w:kern w:val="0"/>
          <w:lang w:eastAsia="fr-CA"/>
          <w14:ligatures w14:val="none"/>
        </w:rPr>
        <w:t>Observations terrain</w:t>
      </w:r>
    </w:p>
    <w:p w14:paraId="0D51D774" w14:textId="77777777" w:rsidR="00D468A6" w:rsidRPr="00D468A6" w:rsidRDefault="00D468A6" w:rsidP="00D468A6">
      <w:pPr>
        <w:rPr>
          <w:rFonts w:ascii="Times New Roman" w:eastAsia="Times New Roman" w:hAnsi="Times New Roman" w:cs="Times New Roman"/>
          <w:kern w:val="0"/>
          <w:lang w:eastAsia="fr-CA"/>
          <w14:ligatures w14:val="none"/>
        </w:rPr>
      </w:pPr>
      <w:r w:rsidRPr="00D468A6">
        <w:rPr>
          <w:rFonts w:ascii="Times New Roman" w:eastAsia="Times New Roman" w:hAnsi="Times New Roman" w:cs="Times New Roman"/>
          <w:kern w:val="0"/>
          <w:lang w:eastAsia="fr-CA"/>
          <w14:ligatures w14:val="none"/>
        </w:rPr>
        <w:t xml:space="preserve">L’ambiance générale de la bibliothèque était </w:t>
      </w:r>
      <w:proofErr w:type="gramStart"/>
      <w:r w:rsidRPr="00D468A6">
        <w:rPr>
          <w:rFonts w:ascii="Times New Roman" w:eastAsia="Times New Roman" w:hAnsi="Times New Roman" w:cs="Times New Roman"/>
          <w:kern w:val="0"/>
          <w:lang w:eastAsia="fr-CA"/>
          <w14:ligatures w14:val="none"/>
        </w:rPr>
        <w:t>resté</w:t>
      </w:r>
      <w:proofErr w:type="gramEnd"/>
      <w:r w:rsidRPr="00D468A6">
        <w:rPr>
          <w:rFonts w:ascii="Times New Roman" w:eastAsia="Times New Roman" w:hAnsi="Times New Roman" w:cs="Times New Roman"/>
          <w:kern w:val="0"/>
          <w:lang w:eastAsia="fr-CA"/>
          <w14:ligatures w14:val="none"/>
        </w:rPr>
        <w:t xml:space="preserve"> calme tout au long de la session, avec la présence de personnes relativement stables (environ 7 à 10 personnes).  La plupart étudiait individuellement. Quelques déplacements ont été observés, notamment des personnes quittant la bibliothèque, ainsi que </w:t>
      </w:r>
      <w:proofErr w:type="gramStart"/>
      <w:r w:rsidRPr="00D468A6">
        <w:rPr>
          <w:rFonts w:ascii="Times New Roman" w:eastAsia="Times New Roman" w:hAnsi="Times New Roman" w:cs="Times New Roman"/>
          <w:kern w:val="0"/>
          <w:lang w:eastAsia="fr-CA"/>
          <w14:ligatures w14:val="none"/>
        </w:rPr>
        <w:t>quelques conversation</w:t>
      </w:r>
      <w:proofErr w:type="gramEnd"/>
      <w:r w:rsidRPr="00D468A6">
        <w:rPr>
          <w:rFonts w:ascii="Times New Roman" w:eastAsia="Times New Roman" w:hAnsi="Times New Roman" w:cs="Times New Roman"/>
          <w:kern w:val="0"/>
          <w:lang w:eastAsia="fr-CA"/>
          <w14:ligatures w14:val="none"/>
        </w:rPr>
        <w:t xml:space="preserve"> à voix basse entre étudiants. </w:t>
      </w:r>
      <w:proofErr w:type="gramStart"/>
      <w:r w:rsidRPr="00D468A6">
        <w:rPr>
          <w:rFonts w:ascii="Times New Roman" w:eastAsia="Times New Roman" w:hAnsi="Times New Roman" w:cs="Times New Roman"/>
          <w:kern w:val="0"/>
          <w:lang w:eastAsia="fr-CA"/>
          <w14:ligatures w14:val="none"/>
        </w:rPr>
        <w:t>Aucun bruits</w:t>
      </w:r>
      <w:proofErr w:type="gramEnd"/>
      <w:r w:rsidRPr="00D468A6">
        <w:rPr>
          <w:rFonts w:ascii="Times New Roman" w:eastAsia="Times New Roman" w:hAnsi="Times New Roman" w:cs="Times New Roman"/>
          <w:kern w:val="0"/>
          <w:lang w:eastAsia="fr-CA"/>
          <w14:ligatures w14:val="none"/>
        </w:rPr>
        <w:t xml:space="preserve"> fort n’a été constaté.</w:t>
      </w:r>
    </w:p>
    <w:p w14:paraId="17C33B2F" w14:textId="77777777" w:rsidR="00D468A6" w:rsidRPr="00D468A6" w:rsidRDefault="00D468A6" w:rsidP="00D468A6">
      <w:pPr>
        <w:rPr>
          <w:rFonts w:ascii="Times New Roman" w:eastAsia="Times New Roman" w:hAnsi="Times New Roman" w:cs="Times New Roman"/>
          <w:kern w:val="0"/>
          <w:lang w:eastAsia="fr-CA"/>
          <w14:ligatures w14:val="none"/>
        </w:rPr>
      </w:pPr>
    </w:p>
    <w:p w14:paraId="37C23CD6" w14:textId="77777777" w:rsidR="00D468A6" w:rsidRPr="00D468A6" w:rsidRDefault="00D468A6" w:rsidP="00D468A6">
      <w:pPr>
        <w:rPr>
          <w:rFonts w:ascii="Times New Roman" w:eastAsia="Times New Roman" w:hAnsi="Times New Roman" w:cs="Times New Roman"/>
          <w:b/>
          <w:bCs/>
          <w:kern w:val="0"/>
          <w:lang w:eastAsia="fr-CA"/>
          <w14:ligatures w14:val="none"/>
        </w:rPr>
      </w:pPr>
      <w:r w:rsidRPr="00D468A6">
        <w:rPr>
          <w:rFonts w:ascii="Times New Roman" w:eastAsia="Times New Roman" w:hAnsi="Times New Roman" w:cs="Times New Roman"/>
          <w:b/>
          <w:bCs/>
          <w:kern w:val="0"/>
          <w:lang w:eastAsia="fr-CA"/>
          <w14:ligatures w14:val="none"/>
        </w:rPr>
        <w:t>Résultats</w:t>
      </w:r>
    </w:p>
    <w:p w14:paraId="31A4B183" w14:textId="77777777" w:rsidR="00D468A6" w:rsidRPr="00D468A6" w:rsidRDefault="00D468A6" w:rsidP="00D468A6">
      <w:pPr>
        <w:numPr>
          <w:ilvl w:val="0"/>
          <w:numId w:val="9"/>
        </w:numPr>
        <w:rPr>
          <w:rFonts w:ascii="Times New Roman" w:eastAsia="Times New Roman" w:hAnsi="Times New Roman" w:cs="Times New Roman"/>
          <w:kern w:val="0"/>
          <w:lang w:eastAsia="fr-CA"/>
          <w14:ligatures w14:val="none"/>
        </w:rPr>
      </w:pPr>
      <w:r w:rsidRPr="00D468A6">
        <w:rPr>
          <w:rFonts w:ascii="Times New Roman" w:eastAsia="Times New Roman" w:hAnsi="Times New Roman" w:cs="Times New Roman"/>
          <w:kern w:val="0"/>
          <w:lang w:eastAsia="fr-CA"/>
          <w14:ligatures w14:val="none"/>
        </w:rPr>
        <w:t>271 mesures enregistrés</w:t>
      </w:r>
    </w:p>
    <w:p w14:paraId="163ACB47" w14:textId="77777777" w:rsidR="00D468A6" w:rsidRPr="00D468A6" w:rsidRDefault="00D468A6" w:rsidP="00D468A6">
      <w:pPr>
        <w:numPr>
          <w:ilvl w:val="0"/>
          <w:numId w:val="9"/>
        </w:numPr>
        <w:rPr>
          <w:rFonts w:ascii="Times New Roman" w:eastAsia="Times New Roman" w:hAnsi="Times New Roman" w:cs="Times New Roman"/>
          <w:kern w:val="0"/>
          <w:lang w:eastAsia="fr-CA"/>
          <w14:ligatures w14:val="none"/>
        </w:rPr>
      </w:pPr>
      <w:r w:rsidRPr="00D468A6">
        <w:rPr>
          <w:rFonts w:ascii="Times New Roman" w:eastAsia="Times New Roman" w:hAnsi="Times New Roman" w:cs="Times New Roman"/>
          <w:kern w:val="0"/>
          <w:lang w:eastAsia="fr-CA"/>
          <w14:ligatures w14:val="none"/>
        </w:rPr>
        <w:lastRenderedPageBreak/>
        <w:t>3 observations</w:t>
      </w:r>
    </w:p>
    <w:p w14:paraId="689530B7" w14:textId="77777777" w:rsidR="00D468A6" w:rsidRPr="00D468A6" w:rsidRDefault="00D468A6" w:rsidP="00D468A6">
      <w:pPr>
        <w:numPr>
          <w:ilvl w:val="0"/>
          <w:numId w:val="9"/>
        </w:numPr>
        <w:rPr>
          <w:rFonts w:ascii="Times New Roman" w:eastAsia="Times New Roman" w:hAnsi="Times New Roman" w:cs="Times New Roman"/>
          <w:kern w:val="0"/>
          <w:lang w:eastAsia="fr-CA"/>
          <w14:ligatures w14:val="none"/>
        </w:rPr>
      </w:pPr>
      <w:r w:rsidRPr="00D468A6">
        <w:rPr>
          <w:rFonts w:ascii="Times New Roman" w:eastAsia="Times New Roman" w:hAnsi="Times New Roman" w:cs="Times New Roman"/>
          <w:kern w:val="0"/>
          <w:lang w:eastAsia="fr-CA"/>
          <w14:ligatures w14:val="none"/>
        </w:rPr>
        <w:t>Niveau sonore moyen : -40.99dB</w:t>
      </w:r>
    </w:p>
    <w:p w14:paraId="3E7AD916" w14:textId="77777777" w:rsidR="00D468A6" w:rsidRPr="00D468A6" w:rsidRDefault="00D468A6" w:rsidP="00D468A6">
      <w:pPr>
        <w:numPr>
          <w:ilvl w:val="0"/>
          <w:numId w:val="9"/>
        </w:numPr>
        <w:rPr>
          <w:rFonts w:ascii="Times New Roman" w:eastAsia="Times New Roman" w:hAnsi="Times New Roman" w:cs="Times New Roman"/>
          <w:kern w:val="0"/>
          <w:lang w:eastAsia="fr-CA"/>
          <w14:ligatures w14:val="none"/>
        </w:rPr>
      </w:pPr>
      <w:r w:rsidRPr="00D468A6">
        <w:rPr>
          <w:rFonts w:ascii="Times New Roman" w:eastAsia="Times New Roman" w:hAnsi="Times New Roman" w:cs="Times New Roman"/>
          <w:kern w:val="0"/>
          <w:lang w:eastAsia="fr-CA"/>
          <w14:ligatures w14:val="none"/>
        </w:rPr>
        <w:t>Classification automatique : calm</w:t>
      </w:r>
    </w:p>
    <w:p w14:paraId="09E6FD75" w14:textId="77777777" w:rsidR="00D468A6" w:rsidRPr="00D468A6" w:rsidRDefault="00D468A6" w:rsidP="00D468A6">
      <w:pPr>
        <w:rPr>
          <w:rFonts w:ascii="Times New Roman" w:eastAsia="Times New Roman" w:hAnsi="Times New Roman" w:cs="Times New Roman"/>
          <w:b/>
          <w:bCs/>
          <w:kern w:val="0"/>
          <w:lang w:eastAsia="fr-CA"/>
          <w14:ligatures w14:val="none"/>
        </w:rPr>
      </w:pPr>
      <w:r w:rsidRPr="00D468A6">
        <w:rPr>
          <w:rFonts w:ascii="Times New Roman" w:eastAsia="Times New Roman" w:hAnsi="Times New Roman" w:cs="Times New Roman"/>
          <w:b/>
          <w:bCs/>
          <w:kern w:val="0"/>
          <w:lang w:eastAsia="fr-CA"/>
          <w14:ligatures w14:val="none"/>
        </w:rPr>
        <w:t>Analyse</w:t>
      </w:r>
    </w:p>
    <w:p w14:paraId="7D962A85" w14:textId="77777777" w:rsidR="00D468A6" w:rsidRPr="00D468A6" w:rsidRDefault="00D468A6" w:rsidP="00D468A6">
      <w:pPr>
        <w:rPr>
          <w:rFonts w:ascii="Times New Roman" w:eastAsia="Times New Roman" w:hAnsi="Times New Roman" w:cs="Times New Roman"/>
          <w:kern w:val="0"/>
          <w:lang w:eastAsia="fr-CA"/>
          <w14:ligatures w14:val="none"/>
        </w:rPr>
      </w:pPr>
      <w:r w:rsidRPr="00D468A6">
        <w:rPr>
          <w:rFonts w:ascii="Times New Roman" w:eastAsia="Times New Roman" w:hAnsi="Times New Roman" w:cs="Times New Roman"/>
          <w:kern w:val="0"/>
          <w:lang w:eastAsia="fr-CA"/>
          <w14:ligatures w14:val="none"/>
        </w:rPr>
        <w:t>Avec une moyenne sonore de -40.99 dB et une classification automatique « calme », les résultats sont cohérents avec une bibliothèque universitaire. La présence humaine modéreée combinée à quelques départs en cours de session explique la stabilité niveau sonore observé sans bruit notable. Ces résultats confirment aussi la cohérence entre les mesures automatique de Phyphox et les observations manuelles qui ont toutes les deux décrit une ambiance calme tout au long de la collecte.</w:t>
      </w:r>
    </w:p>
    <w:p w14:paraId="04EA394A" w14:textId="77777777" w:rsidR="00D468A6" w:rsidRPr="00D468A6" w:rsidRDefault="00D468A6" w:rsidP="00D468A6">
      <w:pPr>
        <w:rPr>
          <w:rFonts w:ascii="Times New Roman" w:eastAsia="Times New Roman" w:hAnsi="Times New Roman" w:cs="Times New Roman"/>
          <w:b/>
          <w:bCs/>
          <w:kern w:val="0"/>
          <w:lang w:eastAsia="fr-CA"/>
          <w14:ligatures w14:val="none"/>
        </w:rPr>
      </w:pPr>
    </w:p>
    <w:p w14:paraId="28A480DC" w14:textId="5934046E" w:rsidR="00D468A6" w:rsidRPr="00D468A6" w:rsidRDefault="00D468A6" w:rsidP="00D468A6">
      <w:pPr>
        <w:rPr>
          <w:rFonts w:ascii="Times New Roman" w:eastAsia="Times New Roman" w:hAnsi="Times New Roman" w:cs="Times New Roman"/>
          <w:kern w:val="0"/>
          <w:lang w:eastAsia="fr-CA"/>
          <w14:ligatures w14:val="none"/>
        </w:rPr>
      </w:pPr>
      <w:r w:rsidRPr="00D468A6">
        <w:rPr>
          <w:rFonts w:ascii="Times New Roman" w:eastAsia="Times New Roman" w:hAnsi="Times New Roman" w:cs="Times New Roman"/>
          <w:noProof/>
          <w:kern w:val="0"/>
          <w:lang w:eastAsia="fr-CA"/>
          <w14:ligatures w14:val="none"/>
        </w:rPr>
        <w:drawing>
          <wp:inline distT="0" distB="0" distL="0" distR="0" wp14:anchorId="3BACEBAC" wp14:editId="46B70CAA">
            <wp:extent cx="3794760" cy="2110740"/>
            <wp:effectExtent l="0" t="0" r="0" b="3810"/>
            <wp:docPr id="119614814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94760" cy="2110740"/>
                    </a:xfrm>
                    <a:prstGeom prst="rect">
                      <a:avLst/>
                    </a:prstGeom>
                    <a:noFill/>
                    <a:ln>
                      <a:noFill/>
                    </a:ln>
                  </pic:spPr>
                </pic:pic>
              </a:graphicData>
            </a:graphic>
          </wp:inline>
        </w:drawing>
      </w:r>
    </w:p>
    <w:p w14:paraId="49F03B82" w14:textId="661679F7" w:rsidR="00D468A6" w:rsidRPr="00D468A6" w:rsidRDefault="00D468A6" w:rsidP="00D468A6">
      <w:pPr>
        <w:rPr>
          <w:rFonts w:ascii="Times New Roman" w:eastAsia="Times New Roman" w:hAnsi="Times New Roman" w:cs="Times New Roman"/>
          <w:kern w:val="0"/>
          <w:lang w:eastAsia="fr-CA"/>
          <w14:ligatures w14:val="none"/>
        </w:rPr>
      </w:pPr>
      <w:r w:rsidRPr="00D468A6">
        <w:rPr>
          <w:rFonts w:ascii="Times New Roman" w:eastAsia="Times New Roman" w:hAnsi="Times New Roman" w:cs="Times New Roman"/>
          <w:noProof/>
          <w:kern w:val="0"/>
          <w:lang w:eastAsia="fr-CA"/>
          <w14:ligatures w14:val="none"/>
        </w:rPr>
        <w:drawing>
          <wp:inline distT="0" distB="0" distL="0" distR="0" wp14:anchorId="73D9F043" wp14:editId="4BEFB9C8">
            <wp:extent cx="3238500" cy="2423160"/>
            <wp:effectExtent l="0" t="0" r="0" b="0"/>
            <wp:docPr id="11013168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4" cstate="print">
                      <a:extLst>
                        <a:ext uri="{28A0092B-C50C-407E-A947-70E740481C1C}">
                          <a14:useLocalDpi xmlns:a14="http://schemas.microsoft.com/office/drawing/2010/main" val="0"/>
                        </a:ext>
                      </a:extLst>
                    </a:blip>
                    <a:srcRect l="26379" t="8803" r="146" b="3607"/>
                    <a:stretch>
                      <a:fillRect/>
                    </a:stretch>
                  </pic:blipFill>
                  <pic:spPr bwMode="auto">
                    <a:xfrm>
                      <a:off x="0" y="0"/>
                      <a:ext cx="3238500" cy="2423160"/>
                    </a:xfrm>
                    <a:prstGeom prst="rect">
                      <a:avLst/>
                    </a:prstGeom>
                    <a:noFill/>
                    <a:ln>
                      <a:noFill/>
                    </a:ln>
                  </pic:spPr>
                </pic:pic>
              </a:graphicData>
            </a:graphic>
          </wp:inline>
        </w:drawing>
      </w:r>
    </w:p>
    <w:p w14:paraId="710A6465" w14:textId="77777777" w:rsidR="0033714E" w:rsidRPr="0033714E" w:rsidRDefault="00000000" w:rsidP="0033714E">
      <w:pPr>
        <w:rPr>
          <w:rFonts w:ascii="Times New Roman" w:eastAsia="Times New Roman" w:hAnsi="Times New Roman" w:cs="Times New Roman"/>
          <w:kern w:val="0"/>
          <w:lang w:eastAsia="fr-CA"/>
          <w14:ligatures w14:val="none"/>
        </w:rPr>
      </w:pPr>
      <w:r>
        <w:rPr>
          <w:rFonts w:ascii="Times New Roman" w:eastAsia="Times New Roman" w:hAnsi="Times New Roman" w:cs="Times New Roman"/>
          <w:noProof/>
          <w:kern w:val="0"/>
          <w:lang w:eastAsia="fr-CA"/>
        </w:rPr>
        <w:pict w14:anchorId="2A069ABA">
          <v:rect id="_x0000_i1033" alt="" style="width:6in;height:.05pt;mso-width-percent:0;mso-height-percent:0;mso-width-percent:0;mso-height-percent:0" o:hralign="center" o:hrstd="t" o:hr="t" fillcolor="#a0a0a0" stroked="f"/>
        </w:pict>
      </w:r>
    </w:p>
    <w:p w14:paraId="36BA65BC" w14:textId="77777777" w:rsidR="0033714E" w:rsidRPr="0033714E" w:rsidRDefault="0033714E" w:rsidP="0033714E">
      <w:pPr>
        <w:spacing w:before="100" w:beforeAutospacing="1" w:after="100" w:afterAutospacing="1"/>
        <w:outlineLvl w:val="0"/>
        <w:rPr>
          <w:rFonts w:ascii="Times New Roman" w:eastAsia="Times New Roman" w:hAnsi="Times New Roman" w:cs="Times New Roman"/>
          <w:b/>
          <w:bCs/>
          <w:kern w:val="36"/>
          <w:sz w:val="48"/>
          <w:szCs w:val="48"/>
          <w:lang w:eastAsia="fr-CA"/>
          <w14:ligatures w14:val="none"/>
        </w:rPr>
      </w:pPr>
      <w:r w:rsidRPr="0033714E">
        <w:rPr>
          <w:rFonts w:ascii="Times New Roman" w:eastAsia="Times New Roman" w:hAnsi="Times New Roman" w:cs="Times New Roman"/>
          <w:b/>
          <w:bCs/>
          <w:kern w:val="36"/>
          <w:sz w:val="48"/>
          <w:szCs w:val="48"/>
          <w:lang w:eastAsia="fr-CA"/>
          <w14:ligatures w14:val="none"/>
        </w:rPr>
        <w:t>7. Limites et évolution</w:t>
      </w:r>
    </w:p>
    <w:p w14:paraId="27DDBE7B"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Plusieurs limites ont été identifiées durant le développement.</w:t>
      </w:r>
    </w:p>
    <w:p w14:paraId="00E13EB8"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Premièrement, les données sont actuellement collectées à partir d’un nombre limité d’appareils, ce qui réduit la représentativité des résultats.</w:t>
      </w:r>
    </w:p>
    <w:p w14:paraId="5C2FB7A3"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lastRenderedPageBreak/>
        <w:t>Deuxièmement, l’authentification par clé API reste relativement simple et pourrait être renforcée dans une version future.</w:t>
      </w:r>
    </w:p>
    <w:p w14:paraId="2DA4DB28"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Troisièmement, la classification de l’ambiance repose uniquement sur des seuils fixes appliqués aux niveaux sonores. Une approche utilisant l’apprentissage automatique permettrait d’obtenir des classifications plus fines.</w:t>
      </w:r>
    </w:p>
    <w:p w14:paraId="287864E6" w14:textId="77777777" w:rsidR="0033714E" w:rsidRPr="0033714E" w:rsidRDefault="0033714E" w:rsidP="0033714E">
      <w:p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Enfin, nous pourrions ajouter une visualisation graphique des données, des statistiques en temps réel et un système d’alertes automatiques pour les environnements devenant anormalement bruyants.</w:t>
      </w:r>
    </w:p>
    <w:p w14:paraId="0E7780AB" w14:textId="339BEEE8" w:rsidR="00BA38FE" w:rsidRDefault="00BA38FE" w:rsidP="00F05059"/>
    <w:sectPr w:rsidR="00BA38FE" w:rsidSect="009665CF">
      <w:pgSz w:w="12240" w:h="15840"/>
      <w:pgMar w:top="953" w:right="1800" w:bottom="1440" w:left="1800" w:header="708" w:footer="4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37A1C" w14:textId="77777777" w:rsidR="00F652AD" w:rsidRDefault="00F652AD" w:rsidP="009665CF">
      <w:r>
        <w:separator/>
      </w:r>
    </w:p>
  </w:endnote>
  <w:endnote w:type="continuationSeparator" w:id="0">
    <w:p w14:paraId="29A231B1" w14:textId="77777777" w:rsidR="00F652AD" w:rsidRDefault="00F652AD" w:rsidP="00966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9D6C4" w14:textId="77777777" w:rsidR="00F652AD" w:rsidRDefault="00F652AD" w:rsidP="009665CF">
      <w:r>
        <w:separator/>
      </w:r>
    </w:p>
  </w:footnote>
  <w:footnote w:type="continuationSeparator" w:id="0">
    <w:p w14:paraId="6A62C3ED" w14:textId="77777777" w:rsidR="00F652AD" w:rsidRDefault="00F652AD" w:rsidP="009665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77C7"/>
    <w:multiLevelType w:val="multilevel"/>
    <w:tmpl w:val="A044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4150E"/>
    <w:multiLevelType w:val="multilevel"/>
    <w:tmpl w:val="011AC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644DAF"/>
    <w:multiLevelType w:val="multilevel"/>
    <w:tmpl w:val="D06418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9B6399"/>
    <w:multiLevelType w:val="multilevel"/>
    <w:tmpl w:val="7AE6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97788"/>
    <w:multiLevelType w:val="multilevel"/>
    <w:tmpl w:val="C75E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762A9"/>
    <w:multiLevelType w:val="multilevel"/>
    <w:tmpl w:val="93CE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A25D2"/>
    <w:multiLevelType w:val="hybridMultilevel"/>
    <w:tmpl w:val="4484E78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7" w15:restartNumberingAfterBreak="0">
    <w:nsid w:val="61147B86"/>
    <w:multiLevelType w:val="multilevel"/>
    <w:tmpl w:val="343C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612AE"/>
    <w:multiLevelType w:val="multilevel"/>
    <w:tmpl w:val="A0EE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04814">
    <w:abstractNumId w:val="8"/>
  </w:num>
  <w:num w:numId="2" w16cid:durableId="856500915">
    <w:abstractNumId w:val="7"/>
  </w:num>
  <w:num w:numId="3" w16cid:durableId="2074042818">
    <w:abstractNumId w:val="5"/>
  </w:num>
  <w:num w:numId="4" w16cid:durableId="1067000761">
    <w:abstractNumId w:val="1"/>
  </w:num>
  <w:num w:numId="5" w16cid:durableId="1313679647">
    <w:abstractNumId w:val="2"/>
  </w:num>
  <w:num w:numId="6" w16cid:durableId="1357538544">
    <w:abstractNumId w:val="4"/>
  </w:num>
  <w:num w:numId="7" w16cid:durableId="634606418">
    <w:abstractNumId w:val="0"/>
  </w:num>
  <w:num w:numId="8" w16cid:durableId="1805350499">
    <w:abstractNumId w:val="3"/>
  </w:num>
  <w:num w:numId="9" w16cid:durableId="13677566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14E"/>
    <w:rsid w:val="00060A85"/>
    <w:rsid w:val="002C7088"/>
    <w:rsid w:val="0033714E"/>
    <w:rsid w:val="00364AAD"/>
    <w:rsid w:val="004C25FC"/>
    <w:rsid w:val="00553DA5"/>
    <w:rsid w:val="007563F5"/>
    <w:rsid w:val="00785B6C"/>
    <w:rsid w:val="007D3F77"/>
    <w:rsid w:val="0080640E"/>
    <w:rsid w:val="008D2B24"/>
    <w:rsid w:val="009651E1"/>
    <w:rsid w:val="009665CF"/>
    <w:rsid w:val="00A461D0"/>
    <w:rsid w:val="00B124F1"/>
    <w:rsid w:val="00BA38FE"/>
    <w:rsid w:val="00D468A6"/>
    <w:rsid w:val="00D827D4"/>
    <w:rsid w:val="00E75992"/>
    <w:rsid w:val="00F05059"/>
    <w:rsid w:val="00F652AD"/>
    <w:rsid w:val="00FA63BE"/>
    <w:rsid w:val="00FF2D2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970B"/>
  <w15:chartTrackingRefBased/>
  <w15:docId w15:val="{8CB5DC9A-838E-A043-8F91-86AC71283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B24"/>
  </w:style>
  <w:style w:type="paragraph" w:styleId="Titre1">
    <w:name w:val="heading 1"/>
    <w:basedOn w:val="Normal"/>
    <w:next w:val="Normal"/>
    <w:link w:val="Titre1Car"/>
    <w:uiPriority w:val="9"/>
    <w:qFormat/>
    <w:rsid w:val="00337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37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3714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714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714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714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714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714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714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714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3714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3714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3714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714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71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71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71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714E"/>
    <w:rPr>
      <w:rFonts w:eastAsiaTheme="majorEastAsia" w:cstheme="majorBidi"/>
      <w:color w:val="272727" w:themeColor="text1" w:themeTint="D8"/>
    </w:rPr>
  </w:style>
  <w:style w:type="paragraph" w:styleId="Titre">
    <w:name w:val="Title"/>
    <w:basedOn w:val="Normal"/>
    <w:next w:val="Normal"/>
    <w:link w:val="TitreCar"/>
    <w:uiPriority w:val="10"/>
    <w:qFormat/>
    <w:rsid w:val="0033714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71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714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71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714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3714E"/>
    <w:rPr>
      <w:i/>
      <w:iCs/>
      <w:color w:val="404040" w:themeColor="text1" w:themeTint="BF"/>
    </w:rPr>
  </w:style>
  <w:style w:type="paragraph" w:styleId="Paragraphedeliste">
    <w:name w:val="List Paragraph"/>
    <w:basedOn w:val="Normal"/>
    <w:uiPriority w:val="34"/>
    <w:qFormat/>
    <w:rsid w:val="0033714E"/>
    <w:pPr>
      <w:ind w:left="720"/>
      <w:contextualSpacing/>
    </w:pPr>
  </w:style>
  <w:style w:type="character" w:styleId="Accentuationintense">
    <w:name w:val="Intense Emphasis"/>
    <w:basedOn w:val="Policepardfaut"/>
    <w:uiPriority w:val="21"/>
    <w:qFormat/>
    <w:rsid w:val="0033714E"/>
    <w:rPr>
      <w:i/>
      <w:iCs/>
      <w:color w:val="0F4761" w:themeColor="accent1" w:themeShade="BF"/>
    </w:rPr>
  </w:style>
  <w:style w:type="paragraph" w:styleId="Citationintense">
    <w:name w:val="Intense Quote"/>
    <w:basedOn w:val="Normal"/>
    <w:next w:val="Normal"/>
    <w:link w:val="CitationintenseCar"/>
    <w:uiPriority w:val="30"/>
    <w:qFormat/>
    <w:rsid w:val="00337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714E"/>
    <w:rPr>
      <w:i/>
      <w:iCs/>
      <w:color w:val="0F4761" w:themeColor="accent1" w:themeShade="BF"/>
    </w:rPr>
  </w:style>
  <w:style w:type="character" w:styleId="Rfrenceintense">
    <w:name w:val="Intense Reference"/>
    <w:basedOn w:val="Policepardfaut"/>
    <w:uiPriority w:val="32"/>
    <w:qFormat/>
    <w:rsid w:val="0033714E"/>
    <w:rPr>
      <w:b/>
      <w:bCs/>
      <w:smallCaps/>
      <w:color w:val="0F4761" w:themeColor="accent1" w:themeShade="BF"/>
      <w:spacing w:val="5"/>
    </w:rPr>
  </w:style>
  <w:style w:type="paragraph" w:styleId="NormalWeb">
    <w:name w:val="Normal (Web)"/>
    <w:basedOn w:val="Normal"/>
    <w:uiPriority w:val="99"/>
    <w:semiHidden/>
    <w:unhideWhenUsed/>
    <w:rsid w:val="0033714E"/>
    <w:pPr>
      <w:spacing w:before="100" w:beforeAutospacing="1" w:after="100" w:afterAutospacing="1"/>
    </w:pPr>
    <w:rPr>
      <w:rFonts w:ascii="Times New Roman" w:eastAsia="Times New Roman" w:hAnsi="Times New Roman" w:cs="Times New Roman"/>
      <w:kern w:val="0"/>
      <w:lang w:eastAsia="fr-CA"/>
      <w14:ligatures w14:val="none"/>
    </w:rPr>
  </w:style>
  <w:style w:type="character" w:styleId="lev">
    <w:name w:val="Strong"/>
    <w:basedOn w:val="Policepardfaut"/>
    <w:uiPriority w:val="22"/>
    <w:qFormat/>
    <w:rsid w:val="0033714E"/>
    <w:rPr>
      <w:b/>
      <w:bCs/>
    </w:rPr>
  </w:style>
  <w:style w:type="paragraph" w:styleId="En-tte">
    <w:name w:val="header"/>
    <w:basedOn w:val="Normal"/>
    <w:link w:val="En-tteCar"/>
    <w:uiPriority w:val="99"/>
    <w:unhideWhenUsed/>
    <w:rsid w:val="009665CF"/>
    <w:pPr>
      <w:tabs>
        <w:tab w:val="center" w:pos="4320"/>
        <w:tab w:val="right" w:pos="8640"/>
      </w:tabs>
    </w:pPr>
  </w:style>
  <w:style w:type="character" w:customStyle="1" w:styleId="En-tteCar">
    <w:name w:val="En-tête Car"/>
    <w:basedOn w:val="Policepardfaut"/>
    <w:link w:val="En-tte"/>
    <w:uiPriority w:val="99"/>
    <w:rsid w:val="009665CF"/>
  </w:style>
  <w:style w:type="paragraph" w:styleId="Pieddepage">
    <w:name w:val="footer"/>
    <w:basedOn w:val="Normal"/>
    <w:link w:val="PieddepageCar"/>
    <w:uiPriority w:val="99"/>
    <w:unhideWhenUsed/>
    <w:rsid w:val="009665CF"/>
    <w:pPr>
      <w:tabs>
        <w:tab w:val="center" w:pos="4320"/>
        <w:tab w:val="right" w:pos="8640"/>
      </w:tabs>
    </w:pPr>
  </w:style>
  <w:style w:type="character" w:customStyle="1" w:styleId="PieddepageCar">
    <w:name w:val="Pied de page Car"/>
    <w:basedOn w:val="Policepardfaut"/>
    <w:link w:val="Pieddepage"/>
    <w:uiPriority w:val="99"/>
    <w:rsid w:val="00966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1702</TotalTime>
  <Pages>13</Pages>
  <Words>1422</Words>
  <Characters>8106</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Reine Guinguiere</dc:creator>
  <cp:keywords/>
  <dc:description/>
  <cp:lastModifiedBy>meri meri</cp:lastModifiedBy>
  <cp:revision>8</cp:revision>
  <dcterms:created xsi:type="dcterms:W3CDTF">2026-06-15T23:40:00Z</dcterms:created>
  <dcterms:modified xsi:type="dcterms:W3CDTF">2026-07-21T16:24:00Z</dcterms:modified>
</cp:coreProperties>
</file>