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B7FB2"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Rapport – Livrable 1 : Infrastructure de collecte d’ambiance</w:t>
      </w:r>
    </w:p>
    <w:p w14:paraId="61FEB497"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Équipe</w:t>
      </w:r>
    </w:p>
    <w:p w14:paraId="0362F866" w14:textId="77777777" w:rsidR="0033714E" w:rsidRPr="0033714E" w:rsidRDefault="0033714E" w:rsidP="0033714E">
      <w:pPr>
        <w:numPr>
          <w:ilvl w:val="0"/>
          <w:numId w:val="1"/>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Wendkuni Reine Rosine Guinguiere</w:t>
      </w:r>
    </w:p>
    <w:p w14:paraId="06E017FB" w14:textId="77777777" w:rsidR="0033714E" w:rsidRPr="0033714E" w:rsidRDefault="0033714E" w:rsidP="0033714E">
      <w:pPr>
        <w:numPr>
          <w:ilvl w:val="0"/>
          <w:numId w:val="1"/>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Meriem Ghaoui</w:t>
      </w:r>
    </w:p>
    <w:p w14:paraId="5E04B121" w14:textId="77777777" w:rsidR="0033714E" w:rsidRPr="0033714E" w:rsidRDefault="0033714E" w:rsidP="0033714E">
      <w:pPr>
        <w:numPr>
          <w:ilvl w:val="0"/>
          <w:numId w:val="1"/>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Samah Tanisha Islam</w:t>
      </w:r>
    </w:p>
    <w:p w14:paraId="750C1A9F" w14:textId="77777777" w:rsidR="0033714E" w:rsidRPr="0033714E" w:rsidRDefault="00000000"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6E4FF0B6">
          <v:rect id="_x0000_i1025" alt="" style="width:6in;height:.05pt;mso-width-percent:0;mso-height-percent:0;mso-width-percent:0;mso-height-percent:0" o:hralign="center" o:hrstd="t" o:hr="t" fillcolor="#a0a0a0" stroked="f"/>
        </w:pict>
      </w:r>
    </w:p>
    <w:p w14:paraId="6C664B95"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 xml:space="preserve">1. Ressources et </w:t>
      </w:r>
      <w:proofErr w:type="spellStart"/>
      <w:r w:rsidRPr="0033714E">
        <w:rPr>
          <w:rFonts w:ascii="Times New Roman" w:eastAsia="Times New Roman" w:hAnsi="Times New Roman" w:cs="Times New Roman"/>
          <w:b/>
          <w:bCs/>
          <w:kern w:val="36"/>
          <w:sz w:val="48"/>
          <w:szCs w:val="48"/>
          <w:lang w:eastAsia="fr-CA"/>
          <w14:ligatures w14:val="none"/>
        </w:rPr>
        <w:t>endpoints</w:t>
      </w:r>
      <w:proofErr w:type="spellEnd"/>
    </w:p>
    <w:p w14:paraId="2B6E7CB4"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Notre système permet de collecter des données d’ambiance provenant de capteurs mobiles et d’observations humaines, puis de produire des indicateurs synthétiques sur différents lieux.</w:t>
      </w:r>
    </w:p>
    <w:p w14:paraId="48B2DCAF"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 modèle de données repose sur trois ressources principales :</w:t>
      </w:r>
    </w:p>
    <w:p w14:paraId="10C8F081" w14:textId="77777777" w:rsidR="0033714E" w:rsidRPr="0033714E" w:rsidRDefault="0033714E" w:rsidP="0033714E">
      <w:pPr>
        <w:numPr>
          <w:ilvl w:val="0"/>
          <w:numId w:val="2"/>
        </w:numPr>
        <w:spacing w:before="100" w:beforeAutospacing="1" w:after="100" w:afterAutospacing="1"/>
        <w:rPr>
          <w:rFonts w:ascii="Times New Roman" w:eastAsia="Times New Roman" w:hAnsi="Times New Roman" w:cs="Times New Roman"/>
          <w:kern w:val="0"/>
          <w:lang w:eastAsia="fr-CA"/>
          <w14:ligatures w14:val="none"/>
        </w:rPr>
      </w:pPr>
      <w:proofErr w:type="spellStart"/>
      <w:r w:rsidRPr="0033714E">
        <w:rPr>
          <w:rFonts w:ascii="Times New Roman" w:eastAsia="Times New Roman" w:hAnsi="Times New Roman" w:cs="Times New Roman"/>
          <w:b/>
          <w:bCs/>
          <w:kern w:val="0"/>
          <w:lang w:eastAsia="fr-CA"/>
          <w14:ligatures w14:val="none"/>
        </w:rPr>
        <w:t>Devices</w:t>
      </w:r>
      <w:proofErr w:type="spellEnd"/>
      <w:r w:rsidRPr="0033714E">
        <w:rPr>
          <w:rFonts w:ascii="Times New Roman" w:eastAsia="Times New Roman" w:hAnsi="Times New Roman" w:cs="Times New Roman"/>
          <w:kern w:val="0"/>
          <w:lang w:eastAsia="fr-CA"/>
          <w14:ligatures w14:val="none"/>
        </w:rPr>
        <w:t xml:space="preserve"> : appareils autorisés à transmettre des données.</w:t>
      </w:r>
    </w:p>
    <w:p w14:paraId="07BF50EB" w14:textId="77777777" w:rsidR="0033714E" w:rsidRPr="0033714E" w:rsidRDefault="0033714E" w:rsidP="0033714E">
      <w:pPr>
        <w:numPr>
          <w:ilvl w:val="0"/>
          <w:numId w:val="2"/>
        </w:numPr>
        <w:spacing w:before="100" w:beforeAutospacing="1" w:after="100" w:afterAutospacing="1"/>
        <w:rPr>
          <w:rFonts w:ascii="Times New Roman" w:eastAsia="Times New Roman" w:hAnsi="Times New Roman" w:cs="Times New Roman"/>
          <w:kern w:val="0"/>
          <w:lang w:eastAsia="fr-CA"/>
          <w14:ligatures w14:val="none"/>
        </w:rPr>
      </w:pPr>
      <w:proofErr w:type="spellStart"/>
      <w:r w:rsidRPr="0033714E">
        <w:rPr>
          <w:rFonts w:ascii="Times New Roman" w:eastAsia="Times New Roman" w:hAnsi="Times New Roman" w:cs="Times New Roman"/>
          <w:b/>
          <w:bCs/>
          <w:kern w:val="0"/>
          <w:lang w:eastAsia="fr-CA"/>
          <w14:ligatures w14:val="none"/>
        </w:rPr>
        <w:t>Measurements</w:t>
      </w:r>
      <w:proofErr w:type="spellEnd"/>
      <w:r w:rsidRPr="0033714E">
        <w:rPr>
          <w:rFonts w:ascii="Times New Roman" w:eastAsia="Times New Roman" w:hAnsi="Times New Roman" w:cs="Times New Roman"/>
          <w:kern w:val="0"/>
          <w:lang w:eastAsia="fr-CA"/>
          <w14:ligatures w14:val="none"/>
        </w:rPr>
        <w:t xml:space="preserve"> : mesures brutes provenant des capteurs.</w:t>
      </w:r>
    </w:p>
    <w:p w14:paraId="519008DC" w14:textId="77777777" w:rsidR="0033714E" w:rsidRPr="0033714E" w:rsidRDefault="0033714E" w:rsidP="0033714E">
      <w:pPr>
        <w:numPr>
          <w:ilvl w:val="0"/>
          <w:numId w:val="2"/>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b/>
          <w:bCs/>
          <w:kern w:val="0"/>
          <w:lang w:eastAsia="fr-CA"/>
          <w14:ligatures w14:val="none"/>
        </w:rPr>
        <w:t>Observations</w:t>
      </w:r>
      <w:r w:rsidRPr="0033714E">
        <w:rPr>
          <w:rFonts w:ascii="Times New Roman" w:eastAsia="Times New Roman" w:hAnsi="Times New Roman" w:cs="Times New Roman"/>
          <w:kern w:val="0"/>
          <w:lang w:eastAsia="fr-CA"/>
          <w14:ligatures w14:val="none"/>
        </w:rPr>
        <w:t xml:space="preserve"> : observations qualitatives réalisées par des utilisateurs.</w:t>
      </w:r>
    </w:p>
    <w:p w14:paraId="1DB0B053" w14:textId="77777777" w:rsidR="0033714E" w:rsidRPr="0033714E" w:rsidRDefault="0033714E" w:rsidP="0033714E">
      <w:pPr>
        <w:numPr>
          <w:ilvl w:val="0"/>
          <w:numId w:val="2"/>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b/>
          <w:bCs/>
          <w:kern w:val="0"/>
          <w:lang w:eastAsia="fr-CA"/>
          <w14:ligatures w14:val="none"/>
        </w:rPr>
        <w:t>Ambiance</w:t>
      </w:r>
      <w:r w:rsidRPr="0033714E">
        <w:rPr>
          <w:rFonts w:ascii="Times New Roman" w:eastAsia="Times New Roman" w:hAnsi="Times New Roman" w:cs="Times New Roman"/>
          <w:kern w:val="0"/>
          <w:lang w:eastAsia="fr-CA"/>
          <w14:ligatures w14:val="none"/>
        </w:rPr>
        <w:t xml:space="preserve"> : ressource calculée permettant d’obtenir une vue synthétique de l’état d’un lieu.</w:t>
      </w:r>
    </w:p>
    <w:p w14:paraId="1E690FCF"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proofErr w:type="spellStart"/>
      <w:r w:rsidRPr="0033714E">
        <w:rPr>
          <w:rFonts w:ascii="Times New Roman" w:eastAsia="Times New Roman" w:hAnsi="Times New Roman" w:cs="Times New Roman"/>
          <w:b/>
          <w:bCs/>
          <w:kern w:val="0"/>
          <w:sz w:val="36"/>
          <w:szCs w:val="36"/>
          <w:lang w:eastAsia="fr-CA"/>
          <w14:ligatures w14:val="none"/>
        </w:rPr>
        <w:t>Endpoints</w:t>
      </w:r>
      <w:proofErr w:type="spellEnd"/>
    </w:p>
    <w:p w14:paraId="3F903FC2"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proofErr w:type="spellStart"/>
      <w:r w:rsidRPr="0033714E">
        <w:rPr>
          <w:rFonts w:ascii="Times New Roman" w:eastAsia="Times New Roman" w:hAnsi="Times New Roman" w:cs="Times New Roman"/>
          <w:b/>
          <w:bCs/>
          <w:kern w:val="0"/>
          <w:sz w:val="27"/>
          <w:szCs w:val="27"/>
          <w:lang w:eastAsia="fr-CA"/>
          <w14:ligatures w14:val="none"/>
        </w:rPr>
        <w:t>Devices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1021"/>
        <w:gridCol w:w="2961"/>
      </w:tblGrid>
      <w:tr w:rsidR="0033714E" w:rsidRPr="0033714E" w14:paraId="7B1C08D3" w14:textId="77777777">
        <w:trPr>
          <w:tblHeader/>
          <w:tblCellSpacing w:w="15" w:type="dxa"/>
        </w:trPr>
        <w:tc>
          <w:tcPr>
            <w:tcW w:w="0" w:type="auto"/>
            <w:vAlign w:val="center"/>
            <w:hideMark/>
          </w:tcPr>
          <w:p w14:paraId="1BEABADD"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Méthode</w:t>
            </w:r>
          </w:p>
        </w:tc>
        <w:tc>
          <w:tcPr>
            <w:tcW w:w="0" w:type="auto"/>
            <w:vAlign w:val="center"/>
            <w:hideMark/>
          </w:tcPr>
          <w:p w14:paraId="170F6B68"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Endpoint</w:t>
            </w:r>
          </w:p>
        </w:tc>
        <w:tc>
          <w:tcPr>
            <w:tcW w:w="0" w:type="auto"/>
            <w:vAlign w:val="center"/>
            <w:hideMark/>
          </w:tcPr>
          <w:p w14:paraId="45983452"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Description</w:t>
            </w:r>
          </w:p>
        </w:tc>
      </w:tr>
      <w:tr w:rsidR="0033714E" w:rsidRPr="0033714E" w14:paraId="2FF8A5FD" w14:textId="77777777">
        <w:trPr>
          <w:tblCellSpacing w:w="15" w:type="dxa"/>
        </w:trPr>
        <w:tc>
          <w:tcPr>
            <w:tcW w:w="0" w:type="auto"/>
            <w:vAlign w:val="center"/>
            <w:hideMark/>
          </w:tcPr>
          <w:p w14:paraId="7D8B7B16"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POST</w:t>
            </w:r>
          </w:p>
        </w:tc>
        <w:tc>
          <w:tcPr>
            <w:tcW w:w="0" w:type="auto"/>
            <w:vAlign w:val="center"/>
            <w:hideMark/>
          </w:tcPr>
          <w:p w14:paraId="6AFE0588"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proofErr w:type="spellStart"/>
            <w:r w:rsidRPr="0033714E">
              <w:rPr>
                <w:rFonts w:ascii="Times New Roman" w:eastAsia="Times New Roman" w:hAnsi="Times New Roman" w:cs="Times New Roman"/>
                <w:kern w:val="0"/>
                <w:lang w:eastAsia="fr-CA"/>
                <w14:ligatures w14:val="none"/>
              </w:rPr>
              <w:t>devices</w:t>
            </w:r>
            <w:proofErr w:type="spellEnd"/>
          </w:p>
        </w:tc>
        <w:tc>
          <w:tcPr>
            <w:tcW w:w="0" w:type="auto"/>
            <w:vAlign w:val="center"/>
            <w:hideMark/>
          </w:tcPr>
          <w:p w14:paraId="2E272D11"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Création d’un appareil</w:t>
            </w:r>
          </w:p>
        </w:tc>
      </w:tr>
      <w:tr w:rsidR="0033714E" w:rsidRPr="0033714E" w14:paraId="7BECBF96" w14:textId="77777777">
        <w:trPr>
          <w:tblCellSpacing w:w="15" w:type="dxa"/>
        </w:trPr>
        <w:tc>
          <w:tcPr>
            <w:tcW w:w="0" w:type="auto"/>
            <w:vAlign w:val="center"/>
            <w:hideMark/>
          </w:tcPr>
          <w:p w14:paraId="7104B951"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5D465388"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proofErr w:type="spellStart"/>
            <w:r w:rsidRPr="0033714E">
              <w:rPr>
                <w:rFonts w:ascii="Times New Roman" w:eastAsia="Times New Roman" w:hAnsi="Times New Roman" w:cs="Times New Roman"/>
                <w:kern w:val="0"/>
                <w:lang w:eastAsia="fr-CA"/>
                <w14:ligatures w14:val="none"/>
              </w:rPr>
              <w:t>devices</w:t>
            </w:r>
            <w:proofErr w:type="spellEnd"/>
          </w:p>
        </w:tc>
        <w:tc>
          <w:tcPr>
            <w:tcW w:w="0" w:type="auto"/>
            <w:vAlign w:val="center"/>
            <w:hideMark/>
          </w:tcPr>
          <w:p w14:paraId="6DFF7307"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Liste des appareils enregistrés</w:t>
            </w:r>
          </w:p>
        </w:tc>
      </w:tr>
    </w:tbl>
    <w:p w14:paraId="447EDAD9"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proofErr w:type="spellStart"/>
      <w:r w:rsidRPr="0033714E">
        <w:rPr>
          <w:rFonts w:ascii="Times New Roman" w:eastAsia="Times New Roman" w:hAnsi="Times New Roman" w:cs="Times New Roman"/>
          <w:b/>
          <w:bCs/>
          <w:kern w:val="0"/>
          <w:sz w:val="27"/>
          <w:szCs w:val="27"/>
          <w:lang w:eastAsia="fr-CA"/>
          <w14:ligatures w14:val="none"/>
        </w:rPr>
        <w:t>Measurements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1500"/>
        <w:gridCol w:w="4267"/>
      </w:tblGrid>
      <w:tr w:rsidR="0033714E" w:rsidRPr="0033714E" w14:paraId="5DC64333" w14:textId="77777777">
        <w:trPr>
          <w:tblHeader/>
          <w:tblCellSpacing w:w="15" w:type="dxa"/>
        </w:trPr>
        <w:tc>
          <w:tcPr>
            <w:tcW w:w="0" w:type="auto"/>
            <w:vAlign w:val="center"/>
            <w:hideMark/>
          </w:tcPr>
          <w:p w14:paraId="519E8C53"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Méthode</w:t>
            </w:r>
          </w:p>
        </w:tc>
        <w:tc>
          <w:tcPr>
            <w:tcW w:w="0" w:type="auto"/>
            <w:vAlign w:val="center"/>
            <w:hideMark/>
          </w:tcPr>
          <w:p w14:paraId="4A7A2FA8"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Endpoint</w:t>
            </w:r>
          </w:p>
        </w:tc>
        <w:tc>
          <w:tcPr>
            <w:tcW w:w="0" w:type="auto"/>
            <w:vAlign w:val="center"/>
            <w:hideMark/>
          </w:tcPr>
          <w:p w14:paraId="4C832243"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Description</w:t>
            </w:r>
          </w:p>
        </w:tc>
      </w:tr>
      <w:tr w:rsidR="0033714E" w:rsidRPr="0033714E" w14:paraId="5B09F20C" w14:textId="77777777">
        <w:trPr>
          <w:tblCellSpacing w:w="15" w:type="dxa"/>
        </w:trPr>
        <w:tc>
          <w:tcPr>
            <w:tcW w:w="0" w:type="auto"/>
            <w:vAlign w:val="center"/>
            <w:hideMark/>
          </w:tcPr>
          <w:p w14:paraId="1A0CD3B8"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POST</w:t>
            </w:r>
          </w:p>
        </w:tc>
        <w:tc>
          <w:tcPr>
            <w:tcW w:w="0" w:type="auto"/>
            <w:vAlign w:val="center"/>
            <w:hideMark/>
          </w:tcPr>
          <w:p w14:paraId="79230BAA"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proofErr w:type="spellStart"/>
            <w:r w:rsidRPr="0033714E">
              <w:rPr>
                <w:rFonts w:ascii="Times New Roman" w:eastAsia="Times New Roman" w:hAnsi="Times New Roman" w:cs="Times New Roman"/>
                <w:kern w:val="0"/>
                <w:lang w:eastAsia="fr-CA"/>
                <w14:ligatures w14:val="none"/>
              </w:rPr>
              <w:t>measurements</w:t>
            </w:r>
            <w:proofErr w:type="spellEnd"/>
          </w:p>
        </w:tc>
        <w:tc>
          <w:tcPr>
            <w:tcW w:w="0" w:type="auto"/>
            <w:vAlign w:val="center"/>
            <w:hideMark/>
          </w:tcPr>
          <w:p w14:paraId="50836015"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Ajout d’une mesure provenant d’un capteur</w:t>
            </w:r>
          </w:p>
        </w:tc>
      </w:tr>
      <w:tr w:rsidR="0033714E" w:rsidRPr="0033714E" w14:paraId="431DAB2E" w14:textId="77777777">
        <w:trPr>
          <w:tblCellSpacing w:w="15" w:type="dxa"/>
        </w:trPr>
        <w:tc>
          <w:tcPr>
            <w:tcW w:w="0" w:type="auto"/>
            <w:vAlign w:val="center"/>
            <w:hideMark/>
          </w:tcPr>
          <w:p w14:paraId="2797B032"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014F2EFB"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proofErr w:type="spellStart"/>
            <w:r w:rsidRPr="0033714E">
              <w:rPr>
                <w:rFonts w:ascii="Times New Roman" w:eastAsia="Times New Roman" w:hAnsi="Times New Roman" w:cs="Times New Roman"/>
                <w:kern w:val="0"/>
                <w:lang w:eastAsia="fr-CA"/>
                <w14:ligatures w14:val="none"/>
              </w:rPr>
              <w:t>measurements</w:t>
            </w:r>
            <w:proofErr w:type="spellEnd"/>
          </w:p>
        </w:tc>
        <w:tc>
          <w:tcPr>
            <w:tcW w:w="0" w:type="auto"/>
            <w:vAlign w:val="center"/>
            <w:hideMark/>
          </w:tcPr>
          <w:p w14:paraId="55CA0B3B"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Consultation des mesures</w:t>
            </w:r>
          </w:p>
        </w:tc>
      </w:tr>
    </w:tbl>
    <w:p w14:paraId="643CD35C"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Observations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1340"/>
        <w:gridCol w:w="3348"/>
      </w:tblGrid>
      <w:tr w:rsidR="0033714E" w:rsidRPr="0033714E" w14:paraId="1DD67FA1" w14:textId="77777777">
        <w:trPr>
          <w:tblHeader/>
          <w:tblCellSpacing w:w="15" w:type="dxa"/>
        </w:trPr>
        <w:tc>
          <w:tcPr>
            <w:tcW w:w="0" w:type="auto"/>
            <w:vAlign w:val="center"/>
            <w:hideMark/>
          </w:tcPr>
          <w:p w14:paraId="0C854D7C"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lastRenderedPageBreak/>
              <w:t>Méthode</w:t>
            </w:r>
          </w:p>
        </w:tc>
        <w:tc>
          <w:tcPr>
            <w:tcW w:w="0" w:type="auto"/>
            <w:vAlign w:val="center"/>
            <w:hideMark/>
          </w:tcPr>
          <w:p w14:paraId="70FA5873"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Endpoint</w:t>
            </w:r>
          </w:p>
        </w:tc>
        <w:tc>
          <w:tcPr>
            <w:tcW w:w="0" w:type="auto"/>
            <w:vAlign w:val="center"/>
            <w:hideMark/>
          </w:tcPr>
          <w:p w14:paraId="4F201BC7"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Description</w:t>
            </w:r>
          </w:p>
        </w:tc>
      </w:tr>
      <w:tr w:rsidR="0033714E" w:rsidRPr="0033714E" w14:paraId="7AEBFD98" w14:textId="77777777">
        <w:trPr>
          <w:tblCellSpacing w:w="15" w:type="dxa"/>
        </w:trPr>
        <w:tc>
          <w:tcPr>
            <w:tcW w:w="0" w:type="auto"/>
            <w:vAlign w:val="center"/>
            <w:hideMark/>
          </w:tcPr>
          <w:p w14:paraId="48EB1143"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POST</w:t>
            </w:r>
          </w:p>
        </w:tc>
        <w:tc>
          <w:tcPr>
            <w:tcW w:w="0" w:type="auto"/>
            <w:vAlign w:val="center"/>
            <w:hideMark/>
          </w:tcPr>
          <w:p w14:paraId="7D022601"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/observations</w:t>
            </w:r>
          </w:p>
        </w:tc>
        <w:tc>
          <w:tcPr>
            <w:tcW w:w="0" w:type="auto"/>
            <w:vAlign w:val="center"/>
            <w:hideMark/>
          </w:tcPr>
          <w:p w14:paraId="5678FF6E"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Ajout d’une observation manuelle</w:t>
            </w:r>
          </w:p>
        </w:tc>
      </w:tr>
      <w:tr w:rsidR="0033714E" w:rsidRPr="0033714E" w14:paraId="4C6AC0AD" w14:textId="77777777">
        <w:trPr>
          <w:tblCellSpacing w:w="15" w:type="dxa"/>
        </w:trPr>
        <w:tc>
          <w:tcPr>
            <w:tcW w:w="0" w:type="auto"/>
            <w:vAlign w:val="center"/>
            <w:hideMark/>
          </w:tcPr>
          <w:p w14:paraId="4A6C99DE"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4357B7D5"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/observations</w:t>
            </w:r>
          </w:p>
        </w:tc>
        <w:tc>
          <w:tcPr>
            <w:tcW w:w="0" w:type="auto"/>
            <w:vAlign w:val="center"/>
            <w:hideMark/>
          </w:tcPr>
          <w:p w14:paraId="17344C95"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Consultation des observations</w:t>
            </w:r>
          </w:p>
        </w:tc>
      </w:tr>
    </w:tbl>
    <w:p w14:paraId="366E90CE"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Ambiance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3109"/>
        <w:gridCol w:w="4549"/>
      </w:tblGrid>
      <w:tr w:rsidR="0033714E" w:rsidRPr="0033714E" w14:paraId="3592A733" w14:textId="77777777">
        <w:trPr>
          <w:tblHeader/>
          <w:tblCellSpacing w:w="15" w:type="dxa"/>
        </w:trPr>
        <w:tc>
          <w:tcPr>
            <w:tcW w:w="0" w:type="auto"/>
            <w:vAlign w:val="center"/>
            <w:hideMark/>
          </w:tcPr>
          <w:p w14:paraId="4AB5EE26"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Méthode</w:t>
            </w:r>
          </w:p>
        </w:tc>
        <w:tc>
          <w:tcPr>
            <w:tcW w:w="0" w:type="auto"/>
            <w:vAlign w:val="center"/>
            <w:hideMark/>
          </w:tcPr>
          <w:p w14:paraId="407E144D"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Endpoint</w:t>
            </w:r>
          </w:p>
        </w:tc>
        <w:tc>
          <w:tcPr>
            <w:tcW w:w="0" w:type="auto"/>
            <w:vAlign w:val="center"/>
            <w:hideMark/>
          </w:tcPr>
          <w:p w14:paraId="3FDDA869"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Description</w:t>
            </w:r>
          </w:p>
        </w:tc>
      </w:tr>
      <w:tr w:rsidR="0033714E" w:rsidRPr="0033714E" w14:paraId="675F27E4" w14:textId="77777777">
        <w:trPr>
          <w:tblCellSpacing w:w="15" w:type="dxa"/>
        </w:trPr>
        <w:tc>
          <w:tcPr>
            <w:tcW w:w="0" w:type="auto"/>
            <w:vAlign w:val="center"/>
            <w:hideMark/>
          </w:tcPr>
          <w:p w14:paraId="56252E50"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6B6E8448"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/ambiance</w:t>
            </w:r>
            <w:proofErr w:type="gramStart"/>
            <w:r w:rsidRPr="0033714E">
              <w:rPr>
                <w:rFonts w:ascii="Times New Roman" w:eastAsia="Times New Roman" w:hAnsi="Times New Roman" w:cs="Times New Roman"/>
                <w:kern w:val="0"/>
                <w:lang w:eastAsia="fr-CA"/>
                <w14:ligatures w14:val="none"/>
              </w:rPr>
              <w:t>/:location</w:t>
            </w:r>
            <w:proofErr w:type="gramEnd"/>
            <w:r w:rsidRPr="0033714E">
              <w:rPr>
                <w:rFonts w:ascii="Times New Roman" w:eastAsia="Times New Roman" w:hAnsi="Times New Roman" w:cs="Times New Roman"/>
                <w:kern w:val="0"/>
                <w:lang w:eastAsia="fr-CA"/>
                <w14:ligatures w14:val="none"/>
              </w:rPr>
              <w:t>/</w:t>
            </w:r>
            <w:proofErr w:type="spellStart"/>
            <w:r w:rsidRPr="0033714E">
              <w:rPr>
                <w:rFonts w:ascii="Times New Roman" w:eastAsia="Times New Roman" w:hAnsi="Times New Roman" w:cs="Times New Roman"/>
                <w:kern w:val="0"/>
                <w:lang w:eastAsia="fr-CA"/>
                <w14:ligatures w14:val="none"/>
              </w:rPr>
              <w:t>summary</w:t>
            </w:r>
            <w:proofErr w:type="spellEnd"/>
          </w:p>
        </w:tc>
        <w:tc>
          <w:tcPr>
            <w:tcW w:w="0" w:type="auto"/>
            <w:vAlign w:val="center"/>
            <w:hideMark/>
          </w:tcPr>
          <w:p w14:paraId="09D5BA77"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Résumé global d’un lieu</w:t>
            </w:r>
          </w:p>
        </w:tc>
      </w:tr>
      <w:tr w:rsidR="0033714E" w:rsidRPr="0033714E" w14:paraId="006C006A" w14:textId="77777777">
        <w:trPr>
          <w:tblCellSpacing w:w="15" w:type="dxa"/>
        </w:trPr>
        <w:tc>
          <w:tcPr>
            <w:tcW w:w="0" w:type="auto"/>
            <w:vAlign w:val="center"/>
            <w:hideMark/>
          </w:tcPr>
          <w:p w14:paraId="488A4CAA"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7CABF2BE"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/ambiance</w:t>
            </w:r>
            <w:proofErr w:type="gramStart"/>
            <w:r w:rsidRPr="0033714E">
              <w:rPr>
                <w:rFonts w:ascii="Times New Roman" w:eastAsia="Times New Roman" w:hAnsi="Times New Roman" w:cs="Times New Roman"/>
                <w:kern w:val="0"/>
                <w:lang w:eastAsia="fr-CA"/>
                <w14:ligatures w14:val="none"/>
              </w:rPr>
              <w:t>/:location</w:t>
            </w:r>
            <w:proofErr w:type="gramEnd"/>
            <w:r w:rsidRPr="0033714E">
              <w:rPr>
                <w:rFonts w:ascii="Times New Roman" w:eastAsia="Times New Roman" w:hAnsi="Times New Roman" w:cs="Times New Roman"/>
                <w:kern w:val="0"/>
                <w:lang w:eastAsia="fr-CA"/>
                <w14:ligatures w14:val="none"/>
              </w:rPr>
              <w:t>/</w:t>
            </w:r>
            <w:proofErr w:type="spellStart"/>
            <w:r w:rsidRPr="0033714E">
              <w:rPr>
                <w:rFonts w:ascii="Times New Roman" w:eastAsia="Times New Roman" w:hAnsi="Times New Roman" w:cs="Times New Roman"/>
                <w:kern w:val="0"/>
                <w:lang w:eastAsia="fr-CA"/>
                <w14:ligatures w14:val="none"/>
              </w:rPr>
              <w:t>history</w:t>
            </w:r>
            <w:proofErr w:type="spellEnd"/>
          </w:p>
        </w:tc>
        <w:tc>
          <w:tcPr>
            <w:tcW w:w="0" w:type="auto"/>
            <w:vAlign w:val="center"/>
            <w:hideMark/>
          </w:tcPr>
          <w:p w14:paraId="6B8C4CD2"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Historique des mesures</w:t>
            </w:r>
          </w:p>
        </w:tc>
      </w:tr>
      <w:tr w:rsidR="0033714E" w:rsidRPr="0033714E" w14:paraId="28326118" w14:textId="77777777">
        <w:trPr>
          <w:tblCellSpacing w:w="15" w:type="dxa"/>
        </w:trPr>
        <w:tc>
          <w:tcPr>
            <w:tcW w:w="0" w:type="auto"/>
            <w:vAlign w:val="center"/>
            <w:hideMark/>
          </w:tcPr>
          <w:p w14:paraId="4A589A2E"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441FAEFA"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/ambiance</w:t>
            </w:r>
            <w:proofErr w:type="gramStart"/>
            <w:r w:rsidRPr="0033714E">
              <w:rPr>
                <w:rFonts w:ascii="Times New Roman" w:eastAsia="Times New Roman" w:hAnsi="Times New Roman" w:cs="Times New Roman"/>
                <w:kern w:val="0"/>
                <w:lang w:eastAsia="fr-CA"/>
                <w14:ligatures w14:val="none"/>
              </w:rPr>
              <w:t>/:location</w:t>
            </w:r>
            <w:proofErr w:type="gramEnd"/>
            <w:r w:rsidRPr="0033714E">
              <w:rPr>
                <w:rFonts w:ascii="Times New Roman" w:eastAsia="Times New Roman" w:hAnsi="Times New Roman" w:cs="Times New Roman"/>
                <w:kern w:val="0"/>
                <w:lang w:eastAsia="fr-CA"/>
                <w14:ligatures w14:val="none"/>
              </w:rPr>
              <w:t>/quiet-</w:t>
            </w:r>
            <w:proofErr w:type="spellStart"/>
            <w:r w:rsidRPr="0033714E">
              <w:rPr>
                <w:rFonts w:ascii="Times New Roman" w:eastAsia="Times New Roman" w:hAnsi="Times New Roman" w:cs="Times New Roman"/>
                <w:kern w:val="0"/>
                <w:lang w:eastAsia="fr-CA"/>
                <w14:ligatures w14:val="none"/>
              </w:rPr>
              <w:t>hours</w:t>
            </w:r>
            <w:proofErr w:type="spellEnd"/>
          </w:p>
        </w:tc>
        <w:tc>
          <w:tcPr>
            <w:tcW w:w="0" w:type="auto"/>
            <w:vAlign w:val="center"/>
            <w:hideMark/>
          </w:tcPr>
          <w:p w14:paraId="0E889114"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Identification des périodes les plus silencieuses</w:t>
            </w:r>
          </w:p>
        </w:tc>
      </w:tr>
    </w:tbl>
    <w:p w14:paraId="2FC38B5E"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Justification du découpage</w:t>
      </w:r>
    </w:p>
    <w:p w14:paraId="7BC67115"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Nous avons choisi de séparer les appareils, les mesures et les observations afin de respecter les principes REST et de conserver une responsabilité unique pour chaque ressource.</w:t>
      </w:r>
    </w:p>
    <w:p w14:paraId="06ED2DF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mesures représentent des données quantitatives produites automatiquement par les capteurs tandis que les observations représentent des données qualitatives saisies manuellement. Les deux types d’information sont complémentaires mais possèdent des cycles de vie différents.</w:t>
      </w:r>
    </w:p>
    <w:p w14:paraId="54090F75"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La ressource « ambiance » ne correspond pas à une entité stockée directement dans la base de données. Elle représente plutôt une vue calculée à partir des données brutes collectées.</w:t>
      </w:r>
    </w:p>
    <w:p w14:paraId="7AA2D437" w14:textId="77777777" w:rsidR="0033714E" w:rsidRPr="0033714E" w:rsidRDefault="00000000"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4160F021">
          <v:rect id="_x0000_i1026" alt="" style="width:6in;height:.05pt;mso-width-percent:0;mso-height-percent:0;mso-width-percent:0;mso-height-percent:0" o:hralign="center" o:hrstd="t" o:hr="t" fillcolor="#a0a0a0" stroked="f"/>
        </w:pict>
      </w:r>
    </w:p>
    <w:p w14:paraId="53B44494"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2. Conventions</w:t>
      </w:r>
    </w:p>
    <w:p w14:paraId="45B7D2AF"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Nommage</w:t>
      </w:r>
    </w:p>
    <w:p w14:paraId="381A532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ressources utilisent des noms pluriels :</w:t>
      </w:r>
    </w:p>
    <w:p w14:paraId="64F4AEE5" w14:textId="77777777" w:rsidR="0033714E" w:rsidRPr="0033714E" w:rsidRDefault="0033714E" w:rsidP="0033714E">
      <w:pPr>
        <w:numPr>
          <w:ilvl w:val="0"/>
          <w:numId w:val="3"/>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proofErr w:type="spellStart"/>
      <w:r w:rsidRPr="0033714E">
        <w:rPr>
          <w:rFonts w:ascii="Times New Roman" w:eastAsia="Times New Roman" w:hAnsi="Times New Roman" w:cs="Times New Roman"/>
          <w:kern w:val="0"/>
          <w:lang w:eastAsia="fr-CA"/>
          <w14:ligatures w14:val="none"/>
        </w:rPr>
        <w:t>devices</w:t>
      </w:r>
      <w:proofErr w:type="spellEnd"/>
    </w:p>
    <w:p w14:paraId="19E67C15" w14:textId="77777777" w:rsidR="0033714E" w:rsidRPr="0033714E" w:rsidRDefault="0033714E" w:rsidP="0033714E">
      <w:pPr>
        <w:numPr>
          <w:ilvl w:val="0"/>
          <w:numId w:val="3"/>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proofErr w:type="spellStart"/>
      <w:r w:rsidRPr="0033714E">
        <w:rPr>
          <w:rFonts w:ascii="Times New Roman" w:eastAsia="Times New Roman" w:hAnsi="Times New Roman" w:cs="Times New Roman"/>
          <w:kern w:val="0"/>
          <w:lang w:eastAsia="fr-CA"/>
          <w14:ligatures w14:val="none"/>
        </w:rPr>
        <w:t>measurements</w:t>
      </w:r>
      <w:proofErr w:type="spellEnd"/>
    </w:p>
    <w:p w14:paraId="3A32F2E4" w14:textId="77777777" w:rsidR="0033714E" w:rsidRPr="0033714E" w:rsidRDefault="0033714E" w:rsidP="0033714E">
      <w:pPr>
        <w:numPr>
          <w:ilvl w:val="0"/>
          <w:numId w:val="3"/>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/observations</w:t>
      </w:r>
    </w:p>
    <w:p w14:paraId="4F9CF6AF"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Cette convention facilite la compréhension de l’API et suit les pratiques REST courantes.</w:t>
      </w:r>
    </w:p>
    <w:p w14:paraId="53B079F4"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Horodatage</w:t>
      </w:r>
    </w:p>
    <w:p w14:paraId="34437270"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Tous les horodatages sont enregistrés au format ISO 8601.</w:t>
      </w:r>
    </w:p>
    <w:p w14:paraId="1A8A02A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lastRenderedPageBreak/>
        <w:t>Exemple :</w:t>
      </w:r>
    </w:p>
    <w:p w14:paraId="3B93F9C9"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2026-06-15T23:20:11.008Z</w:t>
      </w:r>
    </w:p>
    <w:p w14:paraId="36E2744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Ce format est indépendant du fuseau horaire local et est facilement interprétable par différents langages et plateformes.</w:t>
      </w:r>
    </w:p>
    <w:p w14:paraId="28949779"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Structure des réponses</w:t>
      </w:r>
    </w:p>
    <w:p w14:paraId="6783CD34"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réponses sont encapsulées dans un objet JSON contenant un indicateur de succès.</w:t>
      </w:r>
    </w:p>
    <w:p w14:paraId="4664325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Exemple :</w:t>
      </w:r>
    </w:p>
    <w:p w14:paraId="0CEBDD0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w:t>
      </w:r>
      <w:proofErr w:type="spellStart"/>
      <w:r w:rsidRPr="0033714E">
        <w:rPr>
          <w:rFonts w:ascii="Times New Roman" w:eastAsia="Times New Roman" w:hAnsi="Times New Roman" w:cs="Times New Roman"/>
          <w:kern w:val="0"/>
          <w:lang w:eastAsia="fr-CA"/>
          <w14:ligatures w14:val="none"/>
        </w:rPr>
        <w:t>success</w:t>
      </w:r>
      <w:proofErr w:type="spellEnd"/>
      <w:r w:rsidRPr="0033714E">
        <w:rPr>
          <w:rFonts w:ascii="Times New Roman" w:eastAsia="Times New Roman" w:hAnsi="Times New Roman" w:cs="Times New Roman"/>
          <w:kern w:val="0"/>
          <w:lang w:eastAsia="fr-CA"/>
          <w14:ligatures w14:val="none"/>
        </w:rPr>
        <w:t xml:space="preserve">": </w:t>
      </w:r>
      <w:proofErr w:type="spellStart"/>
      <w:r w:rsidRPr="0033714E">
        <w:rPr>
          <w:rFonts w:ascii="Times New Roman" w:eastAsia="Times New Roman" w:hAnsi="Times New Roman" w:cs="Times New Roman"/>
          <w:kern w:val="0"/>
          <w:lang w:eastAsia="fr-CA"/>
          <w14:ligatures w14:val="none"/>
        </w:rPr>
        <w:t>true</w:t>
      </w:r>
      <w:proofErr w:type="spellEnd"/>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"data": {...}</w:t>
      </w:r>
      <w:r w:rsidRPr="0033714E">
        <w:rPr>
          <w:rFonts w:ascii="Times New Roman" w:eastAsia="Times New Roman" w:hAnsi="Times New Roman" w:cs="Times New Roman"/>
          <w:kern w:val="0"/>
          <w:lang w:eastAsia="fr-CA"/>
          <w14:ligatures w14:val="none"/>
        </w:rPr>
        <w:br/>
        <w:t>}</w:t>
      </w:r>
    </w:p>
    <w:p w14:paraId="4F8BB3A1"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Cette approche permet au client de vérifier rapidement si l’opération a réussi avant d’interpréter les données.</w:t>
      </w:r>
    </w:p>
    <w:p w14:paraId="3D771004"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Structure des erreurs</w:t>
      </w:r>
    </w:p>
    <w:p w14:paraId="1BAE2BD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erreurs sont retournées sous la forme :</w:t>
      </w:r>
    </w:p>
    <w:p w14:paraId="03D4AE6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w:t>
      </w:r>
      <w:proofErr w:type="spellStart"/>
      <w:r w:rsidRPr="0033714E">
        <w:rPr>
          <w:rFonts w:ascii="Times New Roman" w:eastAsia="Times New Roman" w:hAnsi="Times New Roman" w:cs="Times New Roman"/>
          <w:kern w:val="0"/>
          <w:lang w:eastAsia="fr-CA"/>
          <w14:ligatures w14:val="none"/>
        </w:rPr>
        <w:t>success</w:t>
      </w:r>
      <w:proofErr w:type="spellEnd"/>
      <w:r w:rsidRPr="0033714E">
        <w:rPr>
          <w:rFonts w:ascii="Times New Roman" w:eastAsia="Times New Roman" w:hAnsi="Times New Roman" w:cs="Times New Roman"/>
          <w:kern w:val="0"/>
          <w:lang w:eastAsia="fr-CA"/>
          <w14:ligatures w14:val="none"/>
        </w:rPr>
        <w:t>": false,</w:t>
      </w:r>
      <w:r w:rsidRPr="0033714E">
        <w:rPr>
          <w:rFonts w:ascii="Times New Roman" w:eastAsia="Times New Roman" w:hAnsi="Times New Roman" w:cs="Times New Roman"/>
          <w:kern w:val="0"/>
          <w:lang w:eastAsia="fr-CA"/>
          <w14:ligatures w14:val="none"/>
        </w:rPr>
        <w:br/>
        <w:t>"message": "Description de l’erreur"</w:t>
      </w:r>
      <w:r w:rsidRPr="0033714E">
        <w:rPr>
          <w:rFonts w:ascii="Times New Roman" w:eastAsia="Times New Roman" w:hAnsi="Times New Roman" w:cs="Times New Roman"/>
          <w:kern w:val="0"/>
          <w:lang w:eastAsia="fr-CA"/>
          <w14:ligatures w14:val="none"/>
        </w:rPr>
        <w:br/>
        <w:t>}</w:t>
      </w:r>
    </w:p>
    <w:p w14:paraId="113349FC"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 xml:space="preserve">Cette convention fournit un comportement uniforme pour tous les </w:t>
      </w:r>
      <w:proofErr w:type="spellStart"/>
      <w:r w:rsidRPr="0033714E">
        <w:rPr>
          <w:rFonts w:ascii="Times New Roman" w:eastAsia="Times New Roman" w:hAnsi="Times New Roman" w:cs="Times New Roman"/>
          <w:kern w:val="0"/>
          <w:lang w:eastAsia="fr-CA"/>
          <w14:ligatures w14:val="none"/>
        </w:rPr>
        <w:t>endpoints</w:t>
      </w:r>
      <w:proofErr w:type="spellEnd"/>
      <w:r w:rsidRPr="0033714E">
        <w:rPr>
          <w:rFonts w:ascii="Times New Roman" w:eastAsia="Times New Roman" w:hAnsi="Times New Roman" w:cs="Times New Roman"/>
          <w:kern w:val="0"/>
          <w:lang w:eastAsia="fr-CA"/>
          <w14:ligatures w14:val="none"/>
        </w:rPr>
        <w:t>.</w:t>
      </w:r>
    </w:p>
    <w:p w14:paraId="77AA1499" w14:textId="77777777" w:rsidR="0033714E" w:rsidRPr="0033714E" w:rsidRDefault="00000000"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58614068">
          <v:rect id="_x0000_i1027" alt="" style="width:6in;height:.05pt;mso-width-percent:0;mso-height-percent:0;mso-width-percent:0;mso-height-percent:0" o:hralign="center" o:hrstd="t" o:hr="t" fillcolor="#a0a0a0" stroked="f"/>
        </w:pict>
      </w:r>
    </w:p>
    <w:p w14:paraId="52E5196F"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3. Authentification</w:t>
      </w:r>
    </w:p>
    <w:p w14:paraId="3A0D87B9"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L’authentification repose sur une clé API associée à chaque appareil.</w:t>
      </w:r>
    </w:p>
    <w:p w14:paraId="341C9A3A"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Flux</w:t>
      </w:r>
    </w:p>
    <w:p w14:paraId="48556AA0" w14:textId="77777777" w:rsidR="0033714E" w:rsidRPr="0033714E" w:rsidRDefault="0033714E" w:rsidP="0033714E">
      <w:pPr>
        <w:numPr>
          <w:ilvl w:val="0"/>
          <w:numId w:val="4"/>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Création d’un appareil via POST /</w:t>
      </w:r>
      <w:proofErr w:type="spellStart"/>
      <w:r w:rsidRPr="0033714E">
        <w:rPr>
          <w:rFonts w:ascii="Times New Roman" w:eastAsia="Times New Roman" w:hAnsi="Times New Roman" w:cs="Times New Roman"/>
          <w:kern w:val="0"/>
          <w:lang w:eastAsia="fr-CA"/>
          <w14:ligatures w14:val="none"/>
        </w:rPr>
        <w:t>devices</w:t>
      </w:r>
      <w:proofErr w:type="spellEnd"/>
      <w:r w:rsidRPr="0033714E">
        <w:rPr>
          <w:rFonts w:ascii="Times New Roman" w:eastAsia="Times New Roman" w:hAnsi="Times New Roman" w:cs="Times New Roman"/>
          <w:kern w:val="0"/>
          <w:lang w:eastAsia="fr-CA"/>
          <w14:ligatures w14:val="none"/>
        </w:rPr>
        <w:t>.</w:t>
      </w:r>
    </w:p>
    <w:p w14:paraId="0FE867E0" w14:textId="77777777" w:rsidR="0033714E" w:rsidRPr="0033714E" w:rsidRDefault="0033714E" w:rsidP="0033714E">
      <w:pPr>
        <w:numPr>
          <w:ilvl w:val="0"/>
          <w:numId w:val="4"/>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Génération automatique d’une clé API unique.</w:t>
      </w:r>
    </w:p>
    <w:p w14:paraId="61E5B77E" w14:textId="77777777" w:rsidR="0033714E" w:rsidRPr="0033714E" w:rsidRDefault="0033714E" w:rsidP="0033714E">
      <w:pPr>
        <w:numPr>
          <w:ilvl w:val="0"/>
          <w:numId w:val="4"/>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Transmission de cette clé dans l’en-tête HTTP :</w:t>
      </w:r>
    </w:p>
    <w:p w14:paraId="44BD42AD"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proofErr w:type="gramStart"/>
      <w:r w:rsidRPr="0033714E">
        <w:rPr>
          <w:rFonts w:ascii="Times New Roman" w:eastAsia="Times New Roman" w:hAnsi="Times New Roman" w:cs="Times New Roman"/>
          <w:kern w:val="0"/>
          <w:lang w:eastAsia="fr-CA"/>
          <w14:ligatures w14:val="none"/>
        </w:rPr>
        <w:t>x</w:t>
      </w:r>
      <w:proofErr w:type="gramEnd"/>
      <w:r w:rsidRPr="0033714E">
        <w:rPr>
          <w:rFonts w:ascii="Times New Roman" w:eastAsia="Times New Roman" w:hAnsi="Times New Roman" w:cs="Times New Roman"/>
          <w:kern w:val="0"/>
          <w:lang w:eastAsia="fr-CA"/>
          <w14:ligatures w14:val="none"/>
        </w:rPr>
        <w:t>-api-key</w:t>
      </w:r>
    </w:p>
    <w:p w14:paraId="2BB3C1E3" w14:textId="77777777" w:rsidR="0033714E" w:rsidRPr="0033714E" w:rsidRDefault="0033714E" w:rsidP="0033714E">
      <w:pPr>
        <w:numPr>
          <w:ilvl w:val="0"/>
          <w:numId w:val="5"/>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lastRenderedPageBreak/>
        <w:t>Validation de la clé avant l’enregistrement des mesures ou observations.</w:t>
      </w:r>
    </w:p>
    <w:p w14:paraId="2A21EF8B"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Gestion des erreurs</w:t>
      </w:r>
    </w:p>
    <w:p w14:paraId="72EF654F"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Si la clé est absente :</w:t>
      </w:r>
    </w:p>
    <w:p w14:paraId="650E824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w:t>
      </w:r>
      <w:proofErr w:type="spellStart"/>
      <w:r w:rsidRPr="0033714E">
        <w:rPr>
          <w:rFonts w:ascii="Times New Roman" w:eastAsia="Times New Roman" w:hAnsi="Times New Roman" w:cs="Times New Roman"/>
          <w:kern w:val="0"/>
          <w:lang w:eastAsia="fr-CA"/>
          <w14:ligatures w14:val="none"/>
        </w:rPr>
        <w:t>success</w:t>
      </w:r>
      <w:proofErr w:type="spellEnd"/>
      <w:r w:rsidRPr="0033714E">
        <w:rPr>
          <w:rFonts w:ascii="Times New Roman" w:eastAsia="Times New Roman" w:hAnsi="Times New Roman" w:cs="Times New Roman"/>
          <w:kern w:val="0"/>
          <w:lang w:eastAsia="fr-CA"/>
          <w14:ligatures w14:val="none"/>
        </w:rPr>
        <w:t>": false,</w:t>
      </w:r>
      <w:r w:rsidRPr="0033714E">
        <w:rPr>
          <w:rFonts w:ascii="Times New Roman" w:eastAsia="Times New Roman" w:hAnsi="Times New Roman" w:cs="Times New Roman"/>
          <w:kern w:val="0"/>
          <w:lang w:eastAsia="fr-CA"/>
          <w14:ligatures w14:val="none"/>
        </w:rPr>
        <w:br/>
        <w:t>"message": "Clé API manquante"</w:t>
      </w:r>
      <w:r w:rsidRPr="0033714E">
        <w:rPr>
          <w:rFonts w:ascii="Times New Roman" w:eastAsia="Times New Roman" w:hAnsi="Times New Roman" w:cs="Times New Roman"/>
          <w:kern w:val="0"/>
          <w:lang w:eastAsia="fr-CA"/>
          <w14:ligatures w14:val="none"/>
        </w:rPr>
        <w:br/>
        <w:t>}</w:t>
      </w:r>
    </w:p>
    <w:p w14:paraId="78A8E449"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Si la clé est invalide :</w:t>
      </w:r>
    </w:p>
    <w:p w14:paraId="024AC67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w:t>
      </w:r>
      <w:proofErr w:type="spellStart"/>
      <w:r w:rsidRPr="0033714E">
        <w:rPr>
          <w:rFonts w:ascii="Times New Roman" w:eastAsia="Times New Roman" w:hAnsi="Times New Roman" w:cs="Times New Roman"/>
          <w:kern w:val="0"/>
          <w:lang w:eastAsia="fr-CA"/>
          <w14:ligatures w14:val="none"/>
        </w:rPr>
        <w:t>success</w:t>
      </w:r>
      <w:proofErr w:type="spellEnd"/>
      <w:r w:rsidRPr="0033714E">
        <w:rPr>
          <w:rFonts w:ascii="Times New Roman" w:eastAsia="Times New Roman" w:hAnsi="Times New Roman" w:cs="Times New Roman"/>
          <w:kern w:val="0"/>
          <w:lang w:eastAsia="fr-CA"/>
          <w14:ligatures w14:val="none"/>
        </w:rPr>
        <w:t>": false,</w:t>
      </w:r>
      <w:r w:rsidRPr="0033714E">
        <w:rPr>
          <w:rFonts w:ascii="Times New Roman" w:eastAsia="Times New Roman" w:hAnsi="Times New Roman" w:cs="Times New Roman"/>
          <w:kern w:val="0"/>
          <w:lang w:eastAsia="fr-CA"/>
          <w14:ligatures w14:val="none"/>
        </w:rPr>
        <w:br/>
        <w:t>"message": "Clé API invalide"</w:t>
      </w:r>
      <w:r w:rsidRPr="0033714E">
        <w:rPr>
          <w:rFonts w:ascii="Times New Roman" w:eastAsia="Times New Roman" w:hAnsi="Times New Roman" w:cs="Times New Roman"/>
          <w:kern w:val="0"/>
          <w:lang w:eastAsia="fr-CA"/>
          <w14:ligatures w14:val="none"/>
        </w:rPr>
        <w:br/>
        <w:t>}</w:t>
      </w:r>
    </w:p>
    <w:p w14:paraId="09ABDBE8"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Vulnérabilité identifiée</w:t>
      </w:r>
    </w:p>
    <w:p w14:paraId="21201A9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proofErr w:type="spellStart"/>
      <w:r w:rsidRPr="0033714E">
        <w:rPr>
          <w:rFonts w:ascii="Times New Roman" w:eastAsia="Times New Roman" w:hAnsi="Times New Roman" w:cs="Times New Roman"/>
          <w:kern w:val="0"/>
          <w:lang w:eastAsia="fr-CA"/>
          <w14:ligatures w14:val="none"/>
        </w:rPr>
        <w:t>L’endpoint</w:t>
      </w:r>
      <w:proofErr w:type="spellEnd"/>
      <w:r w:rsidRPr="0033714E">
        <w:rPr>
          <w:rFonts w:ascii="Times New Roman" w:eastAsia="Times New Roman" w:hAnsi="Times New Roman" w:cs="Times New Roman"/>
          <w:kern w:val="0"/>
          <w:lang w:eastAsia="fr-CA"/>
          <w14:ligatures w14:val="none"/>
        </w:rPr>
        <w:t xml:space="preserve"> POST /</w:t>
      </w:r>
      <w:proofErr w:type="spellStart"/>
      <w:r w:rsidRPr="0033714E">
        <w:rPr>
          <w:rFonts w:ascii="Times New Roman" w:eastAsia="Times New Roman" w:hAnsi="Times New Roman" w:cs="Times New Roman"/>
          <w:kern w:val="0"/>
          <w:lang w:eastAsia="fr-CA"/>
          <w14:ligatures w14:val="none"/>
        </w:rPr>
        <w:t>devices</w:t>
      </w:r>
      <w:proofErr w:type="spellEnd"/>
      <w:r w:rsidRPr="0033714E">
        <w:rPr>
          <w:rFonts w:ascii="Times New Roman" w:eastAsia="Times New Roman" w:hAnsi="Times New Roman" w:cs="Times New Roman"/>
          <w:kern w:val="0"/>
          <w:lang w:eastAsia="fr-CA"/>
          <w14:ligatures w14:val="none"/>
        </w:rPr>
        <w:t xml:space="preserve"> n’est actuellement pas protégé.</w:t>
      </w:r>
    </w:p>
    <w:p w14:paraId="67A9E6D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Toute personne connaissant l’URL du serveur peut créer un nouvel appareil et obtenir une clé valide.</w:t>
      </w:r>
    </w:p>
    <w:p w14:paraId="7C0ACE8A"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Amélioration proposée</w:t>
      </w:r>
    </w:p>
    <w:p w14:paraId="45A27E5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Dans une version future, la création d’appareils pourrait être réservée à des administrateurs authentifiés ou nécessiter une clé d’inscription préalablement distribuée.</w:t>
      </w:r>
    </w:p>
    <w:p w14:paraId="05D5B357" w14:textId="77777777" w:rsidR="0033714E" w:rsidRPr="0033714E" w:rsidRDefault="00000000"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27F0C55F">
          <v:rect id="_x0000_i1028" alt="" style="width:6in;height:.05pt;mso-width-percent:0;mso-height-percent:0;mso-width-percent:0;mso-height-percent:0" o:hralign="center" o:hrstd="t" o:hr="t" fillcolor="#a0a0a0" stroked="f"/>
        </w:pict>
      </w:r>
    </w:p>
    <w:p w14:paraId="724DBB03"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4. Collecte des données</w:t>
      </w:r>
    </w:p>
    <w:p w14:paraId="2B0C5AF3"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Architecture</w:t>
      </w:r>
    </w:p>
    <w:p w14:paraId="1409F5A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 xml:space="preserve">Les mesures sont collectées à l’aide de l’application </w:t>
      </w:r>
      <w:proofErr w:type="spellStart"/>
      <w:r w:rsidRPr="0033714E">
        <w:rPr>
          <w:rFonts w:ascii="Times New Roman" w:eastAsia="Times New Roman" w:hAnsi="Times New Roman" w:cs="Times New Roman"/>
          <w:kern w:val="0"/>
          <w:lang w:eastAsia="fr-CA"/>
          <w14:ligatures w14:val="none"/>
        </w:rPr>
        <w:t>Phyphox</w:t>
      </w:r>
      <w:proofErr w:type="spellEnd"/>
      <w:r w:rsidRPr="0033714E">
        <w:rPr>
          <w:rFonts w:ascii="Times New Roman" w:eastAsia="Times New Roman" w:hAnsi="Times New Roman" w:cs="Times New Roman"/>
          <w:kern w:val="0"/>
          <w:lang w:eastAsia="fr-CA"/>
          <w14:ligatures w14:val="none"/>
        </w:rPr>
        <w:t xml:space="preserve"> installée sur un téléphone mobile.</w:t>
      </w:r>
    </w:p>
    <w:p w14:paraId="5D226F5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 flux de données est le suivant :</w:t>
      </w:r>
    </w:p>
    <w:p w14:paraId="0D16751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val="en-CA" w:eastAsia="fr-CA"/>
          <w14:ligatures w14:val="none"/>
        </w:rPr>
      </w:pPr>
      <w:proofErr w:type="spellStart"/>
      <w:r w:rsidRPr="0033714E">
        <w:rPr>
          <w:rFonts w:ascii="Times New Roman" w:eastAsia="Times New Roman" w:hAnsi="Times New Roman" w:cs="Times New Roman"/>
          <w:kern w:val="0"/>
          <w:lang w:val="en-CA" w:eastAsia="fr-CA"/>
          <w14:ligatures w14:val="none"/>
        </w:rPr>
        <w:t>Phyphox</w:t>
      </w:r>
      <w:proofErr w:type="spellEnd"/>
      <w:r w:rsidRPr="0033714E">
        <w:rPr>
          <w:rFonts w:ascii="Times New Roman" w:eastAsia="Times New Roman" w:hAnsi="Times New Roman" w:cs="Times New Roman"/>
          <w:kern w:val="0"/>
          <w:lang w:val="en-CA" w:eastAsia="fr-CA"/>
          <w14:ligatures w14:val="none"/>
        </w:rPr>
        <w:t xml:space="preserve"> → Bridge Node.js → API Express → MongoDB Atlas</w:t>
      </w:r>
    </w:p>
    <w:p w14:paraId="319698F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 xml:space="preserve">Le bridge interroge périodiquement </w:t>
      </w:r>
      <w:proofErr w:type="spellStart"/>
      <w:r w:rsidRPr="0033714E">
        <w:rPr>
          <w:rFonts w:ascii="Times New Roman" w:eastAsia="Times New Roman" w:hAnsi="Times New Roman" w:cs="Times New Roman"/>
          <w:kern w:val="0"/>
          <w:lang w:eastAsia="fr-CA"/>
          <w14:ligatures w14:val="none"/>
        </w:rPr>
        <w:t>Phyphox</w:t>
      </w:r>
      <w:proofErr w:type="spellEnd"/>
      <w:r w:rsidRPr="0033714E">
        <w:rPr>
          <w:rFonts w:ascii="Times New Roman" w:eastAsia="Times New Roman" w:hAnsi="Times New Roman" w:cs="Times New Roman"/>
          <w:kern w:val="0"/>
          <w:lang w:eastAsia="fr-CA"/>
          <w14:ligatures w14:val="none"/>
        </w:rPr>
        <w:t xml:space="preserve"> puis transmet les mesures à l’API.</w:t>
      </w:r>
    </w:p>
    <w:p w14:paraId="797742F9"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lastRenderedPageBreak/>
        <w:t>Fréquence</w:t>
      </w:r>
    </w:p>
    <w:p w14:paraId="6F51455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Une mesure est envoyée toutes les cinq secondes.</w:t>
      </w:r>
    </w:p>
    <w:p w14:paraId="1BDDF040"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Format transmis</w:t>
      </w:r>
    </w:p>
    <w:p w14:paraId="2C56926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w:t>
      </w:r>
      <w:proofErr w:type="spellStart"/>
      <w:r w:rsidRPr="0033714E">
        <w:rPr>
          <w:rFonts w:ascii="Times New Roman" w:eastAsia="Times New Roman" w:hAnsi="Times New Roman" w:cs="Times New Roman"/>
          <w:kern w:val="0"/>
          <w:lang w:eastAsia="fr-CA"/>
          <w14:ligatures w14:val="none"/>
        </w:rPr>
        <w:t>soundLevel</w:t>
      </w:r>
      <w:proofErr w:type="spellEnd"/>
      <w:r w:rsidRPr="0033714E">
        <w:rPr>
          <w:rFonts w:ascii="Times New Roman" w:eastAsia="Times New Roman" w:hAnsi="Times New Roman" w:cs="Times New Roman"/>
          <w:kern w:val="0"/>
          <w:lang w:eastAsia="fr-CA"/>
          <w14:ligatures w14:val="none"/>
        </w:rPr>
        <w:t>": -63.2,</w:t>
      </w:r>
      <w:r w:rsidRPr="0033714E">
        <w:rPr>
          <w:rFonts w:ascii="Times New Roman" w:eastAsia="Times New Roman" w:hAnsi="Times New Roman" w:cs="Times New Roman"/>
          <w:kern w:val="0"/>
          <w:lang w:eastAsia="fr-CA"/>
          <w14:ligatures w14:val="none"/>
        </w:rPr>
        <w:br/>
        <w:t>"amplitude": 63.2,</w:t>
      </w:r>
      <w:r w:rsidRPr="0033714E">
        <w:rPr>
          <w:rFonts w:ascii="Times New Roman" w:eastAsia="Times New Roman" w:hAnsi="Times New Roman" w:cs="Times New Roman"/>
          <w:kern w:val="0"/>
          <w:lang w:eastAsia="fr-CA"/>
          <w14:ligatures w14:val="none"/>
        </w:rPr>
        <w:br/>
        <w:t>"timestamp": "2026-06-15T23:00:00.000Z"</w:t>
      </w:r>
      <w:r w:rsidRPr="0033714E">
        <w:rPr>
          <w:rFonts w:ascii="Times New Roman" w:eastAsia="Times New Roman" w:hAnsi="Times New Roman" w:cs="Times New Roman"/>
          <w:kern w:val="0"/>
          <w:lang w:eastAsia="fr-CA"/>
          <w14:ligatures w14:val="none"/>
        </w:rPr>
        <w:br/>
        <w:t>}</w:t>
      </w:r>
    </w:p>
    <w:p w14:paraId="103B5A61"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proofErr w:type="spellStart"/>
      <w:r w:rsidRPr="0033714E">
        <w:rPr>
          <w:rFonts w:ascii="Times New Roman" w:eastAsia="Times New Roman" w:hAnsi="Times New Roman" w:cs="Times New Roman"/>
          <w:b/>
          <w:bCs/>
          <w:kern w:val="0"/>
          <w:sz w:val="36"/>
          <w:szCs w:val="36"/>
          <w:lang w:eastAsia="fr-CA"/>
          <w14:ligatures w14:val="none"/>
        </w:rPr>
        <w:t>Fallback</w:t>
      </w:r>
      <w:proofErr w:type="spellEnd"/>
      <w:r w:rsidRPr="0033714E">
        <w:rPr>
          <w:rFonts w:ascii="Times New Roman" w:eastAsia="Times New Roman" w:hAnsi="Times New Roman" w:cs="Times New Roman"/>
          <w:b/>
          <w:bCs/>
          <w:kern w:val="0"/>
          <w:sz w:val="36"/>
          <w:szCs w:val="36"/>
          <w:lang w:eastAsia="fr-CA"/>
          <w14:ligatures w14:val="none"/>
        </w:rPr>
        <w:t xml:space="preserve"> manuel</w:t>
      </w:r>
    </w:p>
    <w:p w14:paraId="5006F05D"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En complément des mesures automatiques, des observations humaines peuvent être enregistrées afin de documenter des éléments que les capteurs ne peuvent pas interpréter, par exemple :</w:t>
      </w:r>
    </w:p>
    <w:p w14:paraId="353FF14F" w14:textId="77777777" w:rsidR="0033714E" w:rsidRPr="0033714E" w:rsidRDefault="0033714E" w:rsidP="0033714E">
      <w:pPr>
        <w:numPr>
          <w:ilvl w:val="0"/>
          <w:numId w:val="6"/>
        </w:numPr>
        <w:spacing w:before="100" w:beforeAutospacing="1" w:after="100" w:afterAutospacing="1"/>
        <w:rPr>
          <w:rFonts w:ascii="Times New Roman" w:eastAsia="Times New Roman" w:hAnsi="Times New Roman" w:cs="Times New Roman"/>
          <w:kern w:val="0"/>
          <w:lang w:eastAsia="fr-CA"/>
          <w14:ligatures w14:val="none"/>
        </w:rPr>
      </w:pPr>
      <w:proofErr w:type="gramStart"/>
      <w:r w:rsidRPr="0033714E">
        <w:rPr>
          <w:rFonts w:ascii="Times New Roman" w:eastAsia="Times New Roman" w:hAnsi="Times New Roman" w:cs="Times New Roman"/>
          <w:kern w:val="0"/>
          <w:lang w:eastAsia="fr-CA"/>
          <w14:ligatures w14:val="none"/>
        </w:rPr>
        <w:t>présence</w:t>
      </w:r>
      <w:proofErr w:type="gramEnd"/>
      <w:r w:rsidRPr="0033714E">
        <w:rPr>
          <w:rFonts w:ascii="Times New Roman" w:eastAsia="Times New Roman" w:hAnsi="Times New Roman" w:cs="Times New Roman"/>
          <w:kern w:val="0"/>
          <w:lang w:eastAsia="fr-CA"/>
          <w14:ligatures w14:val="none"/>
        </w:rPr>
        <w:t xml:space="preserve"> de conversations;</w:t>
      </w:r>
    </w:p>
    <w:p w14:paraId="71192F26" w14:textId="77777777" w:rsidR="0033714E" w:rsidRPr="0033714E" w:rsidRDefault="0033714E" w:rsidP="0033714E">
      <w:pPr>
        <w:numPr>
          <w:ilvl w:val="0"/>
          <w:numId w:val="6"/>
        </w:numPr>
        <w:spacing w:before="100" w:beforeAutospacing="1" w:after="100" w:afterAutospacing="1"/>
        <w:rPr>
          <w:rFonts w:ascii="Times New Roman" w:eastAsia="Times New Roman" w:hAnsi="Times New Roman" w:cs="Times New Roman"/>
          <w:kern w:val="0"/>
          <w:lang w:eastAsia="fr-CA"/>
          <w14:ligatures w14:val="none"/>
        </w:rPr>
      </w:pPr>
      <w:proofErr w:type="gramStart"/>
      <w:r w:rsidRPr="0033714E">
        <w:rPr>
          <w:rFonts w:ascii="Times New Roman" w:eastAsia="Times New Roman" w:hAnsi="Times New Roman" w:cs="Times New Roman"/>
          <w:kern w:val="0"/>
          <w:lang w:eastAsia="fr-CA"/>
          <w14:ligatures w14:val="none"/>
        </w:rPr>
        <w:t>déplacements</w:t>
      </w:r>
      <w:proofErr w:type="gramEnd"/>
      <w:r w:rsidRPr="0033714E">
        <w:rPr>
          <w:rFonts w:ascii="Times New Roman" w:eastAsia="Times New Roman" w:hAnsi="Times New Roman" w:cs="Times New Roman"/>
          <w:kern w:val="0"/>
          <w:lang w:eastAsia="fr-CA"/>
          <w14:ligatures w14:val="none"/>
        </w:rPr>
        <w:t xml:space="preserve"> de personnes;</w:t>
      </w:r>
    </w:p>
    <w:p w14:paraId="6E32C1A2" w14:textId="77777777" w:rsidR="0033714E" w:rsidRPr="0033714E" w:rsidRDefault="0033714E" w:rsidP="0033714E">
      <w:pPr>
        <w:numPr>
          <w:ilvl w:val="0"/>
          <w:numId w:val="6"/>
        </w:numPr>
        <w:spacing w:before="100" w:beforeAutospacing="1" w:after="100" w:afterAutospacing="1"/>
        <w:rPr>
          <w:rFonts w:ascii="Times New Roman" w:eastAsia="Times New Roman" w:hAnsi="Times New Roman" w:cs="Times New Roman"/>
          <w:kern w:val="0"/>
          <w:lang w:eastAsia="fr-CA"/>
          <w14:ligatures w14:val="none"/>
        </w:rPr>
      </w:pPr>
      <w:proofErr w:type="gramStart"/>
      <w:r w:rsidRPr="0033714E">
        <w:rPr>
          <w:rFonts w:ascii="Times New Roman" w:eastAsia="Times New Roman" w:hAnsi="Times New Roman" w:cs="Times New Roman"/>
          <w:kern w:val="0"/>
          <w:lang w:eastAsia="fr-CA"/>
          <w14:ligatures w14:val="none"/>
        </w:rPr>
        <w:t>ambiance</w:t>
      </w:r>
      <w:proofErr w:type="gramEnd"/>
      <w:r w:rsidRPr="0033714E">
        <w:rPr>
          <w:rFonts w:ascii="Times New Roman" w:eastAsia="Times New Roman" w:hAnsi="Times New Roman" w:cs="Times New Roman"/>
          <w:kern w:val="0"/>
          <w:lang w:eastAsia="fr-CA"/>
          <w14:ligatures w14:val="none"/>
        </w:rPr>
        <w:t xml:space="preserve"> générale;</w:t>
      </w:r>
    </w:p>
    <w:p w14:paraId="2C3B5538" w14:textId="77777777" w:rsidR="0033714E" w:rsidRPr="0033714E" w:rsidRDefault="0033714E" w:rsidP="0033714E">
      <w:pPr>
        <w:numPr>
          <w:ilvl w:val="0"/>
          <w:numId w:val="6"/>
        </w:numPr>
        <w:spacing w:before="100" w:beforeAutospacing="1" w:after="100" w:afterAutospacing="1"/>
        <w:rPr>
          <w:rFonts w:ascii="Times New Roman" w:eastAsia="Times New Roman" w:hAnsi="Times New Roman" w:cs="Times New Roman"/>
          <w:kern w:val="0"/>
          <w:lang w:eastAsia="fr-CA"/>
          <w14:ligatures w14:val="none"/>
        </w:rPr>
      </w:pPr>
      <w:proofErr w:type="gramStart"/>
      <w:r w:rsidRPr="0033714E">
        <w:rPr>
          <w:rFonts w:ascii="Times New Roman" w:eastAsia="Times New Roman" w:hAnsi="Times New Roman" w:cs="Times New Roman"/>
          <w:kern w:val="0"/>
          <w:lang w:eastAsia="fr-CA"/>
          <w14:ligatures w14:val="none"/>
        </w:rPr>
        <w:t>proximité</w:t>
      </w:r>
      <w:proofErr w:type="gramEnd"/>
      <w:r w:rsidRPr="0033714E">
        <w:rPr>
          <w:rFonts w:ascii="Times New Roman" w:eastAsia="Times New Roman" w:hAnsi="Times New Roman" w:cs="Times New Roman"/>
          <w:kern w:val="0"/>
          <w:lang w:eastAsia="fr-CA"/>
          <w14:ligatures w14:val="none"/>
        </w:rPr>
        <w:t xml:space="preserve"> de la source sonore.</w:t>
      </w:r>
    </w:p>
    <w:p w14:paraId="7B411870" w14:textId="77777777" w:rsidR="0033714E" w:rsidRPr="0033714E" w:rsidRDefault="00000000"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3148CE6C">
          <v:rect id="_x0000_i1029" alt="" style="width:6in;height:.05pt;mso-width-percent:0;mso-height-percent:0;mso-width-percent:0;mso-height-percent:0" o:hralign="center" o:hrstd="t" o:hr="t" fillcolor="#a0a0a0" stroked="f"/>
        </w:pict>
      </w:r>
    </w:p>
    <w:p w14:paraId="0B536B64"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5. Agrégation</w:t>
      </w:r>
    </w:p>
    <w:p w14:paraId="1A4B819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 xml:space="preserve">Les </w:t>
      </w:r>
      <w:proofErr w:type="spellStart"/>
      <w:r w:rsidRPr="0033714E">
        <w:rPr>
          <w:rFonts w:ascii="Times New Roman" w:eastAsia="Times New Roman" w:hAnsi="Times New Roman" w:cs="Times New Roman"/>
          <w:kern w:val="0"/>
          <w:lang w:eastAsia="fr-CA"/>
          <w14:ligatures w14:val="none"/>
        </w:rPr>
        <w:t>endpoints</w:t>
      </w:r>
      <w:proofErr w:type="spellEnd"/>
      <w:r w:rsidRPr="0033714E">
        <w:rPr>
          <w:rFonts w:ascii="Times New Roman" w:eastAsia="Times New Roman" w:hAnsi="Times New Roman" w:cs="Times New Roman"/>
          <w:kern w:val="0"/>
          <w:lang w:eastAsia="fr-CA"/>
          <w14:ligatures w14:val="none"/>
        </w:rPr>
        <w:t xml:space="preserve"> de la ressource ambiance calculent leurs résultats à partir des données stockées dans les collections </w:t>
      </w:r>
      <w:proofErr w:type="spellStart"/>
      <w:r w:rsidRPr="0033714E">
        <w:rPr>
          <w:rFonts w:ascii="Times New Roman" w:eastAsia="Times New Roman" w:hAnsi="Times New Roman" w:cs="Times New Roman"/>
          <w:kern w:val="0"/>
          <w:lang w:eastAsia="fr-CA"/>
          <w14:ligatures w14:val="none"/>
        </w:rPr>
        <w:t>measurements</w:t>
      </w:r>
      <w:proofErr w:type="spellEnd"/>
      <w:r w:rsidRPr="0033714E">
        <w:rPr>
          <w:rFonts w:ascii="Times New Roman" w:eastAsia="Times New Roman" w:hAnsi="Times New Roman" w:cs="Times New Roman"/>
          <w:kern w:val="0"/>
          <w:lang w:eastAsia="fr-CA"/>
          <w14:ligatures w14:val="none"/>
        </w:rPr>
        <w:t xml:space="preserve"> et observations.</w:t>
      </w:r>
    </w:p>
    <w:p w14:paraId="5DB85D45"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proofErr w:type="spellStart"/>
      <w:r w:rsidRPr="0033714E">
        <w:rPr>
          <w:rFonts w:ascii="Times New Roman" w:eastAsia="Times New Roman" w:hAnsi="Times New Roman" w:cs="Times New Roman"/>
          <w:b/>
          <w:bCs/>
          <w:kern w:val="0"/>
          <w:sz w:val="36"/>
          <w:szCs w:val="36"/>
          <w:lang w:eastAsia="fr-CA"/>
          <w14:ligatures w14:val="none"/>
        </w:rPr>
        <w:t>Summary</w:t>
      </w:r>
      <w:proofErr w:type="spellEnd"/>
    </w:p>
    <w:p w14:paraId="04DEF5DD"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 résumé calcule :</w:t>
      </w:r>
    </w:p>
    <w:p w14:paraId="788AD1EF"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proofErr w:type="gramStart"/>
      <w:r w:rsidRPr="0033714E">
        <w:rPr>
          <w:rFonts w:ascii="Times New Roman" w:eastAsia="Times New Roman" w:hAnsi="Times New Roman" w:cs="Times New Roman"/>
          <w:kern w:val="0"/>
          <w:lang w:eastAsia="fr-CA"/>
          <w14:ligatures w14:val="none"/>
        </w:rPr>
        <w:t>nombre</w:t>
      </w:r>
      <w:proofErr w:type="gramEnd"/>
      <w:r w:rsidRPr="0033714E">
        <w:rPr>
          <w:rFonts w:ascii="Times New Roman" w:eastAsia="Times New Roman" w:hAnsi="Times New Roman" w:cs="Times New Roman"/>
          <w:kern w:val="0"/>
          <w:lang w:eastAsia="fr-CA"/>
          <w14:ligatures w14:val="none"/>
        </w:rPr>
        <w:t xml:space="preserve"> total de mesures;</w:t>
      </w:r>
    </w:p>
    <w:p w14:paraId="00A4B5F0"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proofErr w:type="gramStart"/>
      <w:r w:rsidRPr="0033714E">
        <w:rPr>
          <w:rFonts w:ascii="Times New Roman" w:eastAsia="Times New Roman" w:hAnsi="Times New Roman" w:cs="Times New Roman"/>
          <w:kern w:val="0"/>
          <w:lang w:eastAsia="fr-CA"/>
          <w14:ligatures w14:val="none"/>
        </w:rPr>
        <w:t>nombre</w:t>
      </w:r>
      <w:proofErr w:type="gramEnd"/>
      <w:r w:rsidRPr="0033714E">
        <w:rPr>
          <w:rFonts w:ascii="Times New Roman" w:eastAsia="Times New Roman" w:hAnsi="Times New Roman" w:cs="Times New Roman"/>
          <w:kern w:val="0"/>
          <w:lang w:eastAsia="fr-CA"/>
          <w14:ligatures w14:val="none"/>
        </w:rPr>
        <w:t xml:space="preserve"> total d’observations;</w:t>
      </w:r>
    </w:p>
    <w:p w14:paraId="49E47242"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proofErr w:type="gramStart"/>
      <w:r w:rsidRPr="0033714E">
        <w:rPr>
          <w:rFonts w:ascii="Times New Roman" w:eastAsia="Times New Roman" w:hAnsi="Times New Roman" w:cs="Times New Roman"/>
          <w:kern w:val="0"/>
          <w:lang w:eastAsia="fr-CA"/>
          <w14:ligatures w14:val="none"/>
        </w:rPr>
        <w:t>moyenne</w:t>
      </w:r>
      <w:proofErr w:type="gramEnd"/>
      <w:r w:rsidRPr="0033714E">
        <w:rPr>
          <w:rFonts w:ascii="Times New Roman" w:eastAsia="Times New Roman" w:hAnsi="Times New Roman" w:cs="Times New Roman"/>
          <w:kern w:val="0"/>
          <w:lang w:eastAsia="fr-CA"/>
          <w14:ligatures w14:val="none"/>
        </w:rPr>
        <w:t xml:space="preserve"> des niveaux sonores;</w:t>
      </w:r>
    </w:p>
    <w:p w14:paraId="5C001F0C"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proofErr w:type="gramStart"/>
      <w:r w:rsidRPr="0033714E">
        <w:rPr>
          <w:rFonts w:ascii="Times New Roman" w:eastAsia="Times New Roman" w:hAnsi="Times New Roman" w:cs="Times New Roman"/>
          <w:kern w:val="0"/>
          <w:lang w:eastAsia="fr-CA"/>
          <w14:ligatures w14:val="none"/>
        </w:rPr>
        <w:t>dernière</w:t>
      </w:r>
      <w:proofErr w:type="gramEnd"/>
      <w:r w:rsidRPr="0033714E">
        <w:rPr>
          <w:rFonts w:ascii="Times New Roman" w:eastAsia="Times New Roman" w:hAnsi="Times New Roman" w:cs="Times New Roman"/>
          <w:kern w:val="0"/>
          <w:lang w:eastAsia="fr-CA"/>
          <w14:ligatures w14:val="none"/>
        </w:rPr>
        <w:t xml:space="preserve"> observation disponible;</w:t>
      </w:r>
    </w:p>
    <w:p w14:paraId="0BB40932"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proofErr w:type="gramStart"/>
      <w:r w:rsidRPr="0033714E">
        <w:rPr>
          <w:rFonts w:ascii="Times New Roman" w:eastAsia="Times New Roman" w:hAnsi="Times New Roman" w:cs="Times New Roman"/>
          <w:kern w:val="0"/>
          <w:lang w:eastAsia="fr-CA"/>
          <w14:ligatures w14:val="none"/>
        </w:rPr>
        <w:t>classification</w:t>
      </w:r>
      <w:proofErr w:type="gramEnd"/>
      <w:r w:rsidRPr="0033714E">
        <w:rPr>
          <w:rFonts w:ascii="Times New Roman" w:eastAsia="Times New Roman" w:hAnsi="Times New Roman" w:cs="Times New Roman"/>
          <w:kern w:val="0"/>
          <w:lang w:eastAsia="fr-CA"/>
          <w14:ligatures w14:val="none"/>
        </w:rPr>
        <w:t xml:space="preserve"> globale de l’ambiance.</w:t>
      </w:r>
    </w:p>
    <w:p w14:paraId="14D183FB"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proofErr w:type="spellStart"/>
      <w:r w:rsidRPr="0033714E">
        <w:rPr>
          <w:rFonts w:ascii="Times New Roman" w:eastAsia="Times New Roman" w:hAnsi="Times New Roman" w:cs="Times New Roman"/>
          <w:b/>
          <w:bCs/>
          <w:kern w:val="0"/>
          <w:sz w:val="36"/>
          <w:szCs w:val="36"/>
          <w:lang w:eastAsia="fr-CA"/>
          <w14:ligatures w14:val="none"/>
        </w:rPr>
        <w:t>History</w:t>
      </w:r>
      <w:proofErr w:type="spellEnd"/>
    </w:p>
    <w:p w14:paraId="44C0EC3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L’historique retourne l’ensemble des mesures associées à un lieu donné.</w:t>
      </w:r>
    </w:p>
    <w:p w14:paraId="3833682E"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lastRenderedPageBreak/>
        <w:t xml:space="preserve">Quiet </w:t>
      </w:r>
      <w:proofErr w:type="spellStart"/>
      <w:r w:rsidRPr="0033714E">
        <w:rPr>
          <w:rFonts w:ascii="Times New Roman" w:eastAsia="Times New Roman" w:hAnsi="Times New Roman" w:cs="Times New Roman"/>
          <w:b/>
          <w:bCs/>
          <w:kern w:val="0"/>
          <w:sz w:val="36"/>
          <w:szCs w:val="36"/>
          <w:lang w:eastAsia="fr-CA"/>
          <w14:ligatures w14:val="none"/>
        </w:rPr>
        <w:t>Hours</w:t>
      </w:r>
      <w:proofErr w:type="spellEnd"/>
    </w:p>
    <w:p w14:paraId="273070E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 xml:space="preserve">Cet </w:t>
      </w:r>
      <w:proofErr w:type="spellStart"/>
      <w:r w:rsidRPr="0033714E">
        <w:rPr>
          <w:rFonts w:ascii="Times New Roman" w:eastAsia="Times New Roman" w:hAnsi="Times New Roman" w:cs="Times New Roman"/>
          <w:kern w:val="0"/>
          <w:lang w:eastAsia="fr-CA"/>
          <w14:ligatures w14:val="none"/>
        </w:rPr>
        <w:t>endpoint</w:t>
      </w:r>
      <w:proofErr w:type="spellEnd"/>
      <w:r w:rsidRPr="0033714E">
        <w:rPr>
          <w:rFonts w:ascii="Times New Roman" w:eastAsia="Times New Roman" w:hAnsi="Times New Roman" w:cs="Times New Roman"/>
          <w:kern w:val="0"/>
          <w:lang w:eastAsia="fr-CA"/>
          <w14:ligatures w14:val="none"/>
        </w:rPr>
        <w:t xml:space="preserve"> regroupe les mesures par heure et calcule la moyenne du niveau sonore pour chaque période.</w:t>
      </w:r>
    </w:p>
    <w:p w14:paraId="0867E64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Il permet d’identifier les moments les plus calmes d’un environnement.</w:t>
      </w:r>
    </w:p>
    <w:p w14:paraId="14F9C02F" w14:textId="77777777" w:rsidR="0033714E" w:rsidRPr="0033714E" w:rsidRDefault="00000000"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54787460">
          <v:rect id="_x0000_i1030" alt="" style="width:6in;height:.05pt;mso-width-percent:0;mso-height-percent:0;mso-width-percent:0;mso-height-percent:0" o:hralign="center" o:hrstd="t" o:hr="t" fillcolor="#a0a0a0" stroked="f"/>
        </w:pict>
      </w:r>
    </w:p>
    <w:p w14:paraId="4C4E79C1"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6. Résultats expérimentaux</w:t>
      </w:r>
    </w:p>
    <w:p w14:paraId="79A1C12B" w14:textId="77777777" w:rsid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Collecte 1 – Wendkuni Reine Rosine Guinguiere</w:t>
      </w:r>
    </w:p>
    <w:p w14:paraId="3A2868A3" w14:textId="64E22AB8" w:rsidR="00F05059" w:rsidRPr="00F05059" w:rsidRDefault="00F05059" w:rsidP="00F05059">
      <w:pPr>
        <w:pStyle w:val="Paragraphedeliste"/>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Pr>
          <w:rFonts w:ascii="Times New Roman" w:eastAsia="Times New Roman" w:hAnsi="Times New Roman" w:cs="Times New Roman"/>
          <w:b/>
          <w:bCs/>
          <w:kern w:val="0"/>
          <w:sz w:val="36"/>
          <w:szCs w:val="36"/>
          <w:lang w:eastAsia="fr-CA"/>
          <w14:ligatures w14:val="none"/>
        </w:rPr>
        <w:t>*</w:t>
      </w:r>
      <w:r w:rsidRPr="00F05059">
        <w:t xml:space="preserve"> </w:t>
      </w:r>
      <w:r w:rsidRPr="00F05059">
        <w:rPr>
          <w:rFonts w:ascii="Times New Roman" w:eastAsia="Times New Roman" w:hAnsi="Times New Roman" w:cs="Times New Roman"/>
          <w:b/>
          <w:bCs/>
          <w:kern w:val="0"/>
          <w:sz w:val="36"/>
          <w:szCs w:val="36"/>
          <w:lang w:eastAsia="fr-CA"/>
          <w14:ligatures w14:val="none"/>
        </w:rPr>
        <w:t>Les données du capteur A sont de fausses données que nous n'arrivons pas à enlever. Elles ont été prises dans un lieu différent, c'est pour cela qu’on ne les a pas ajoutées dans le rapport.</w:t>
      </w:r>
    </w:p>
    <w:p w14:paraId="4D7C8994"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Contexte</w:t>
      </w:r>
    </w:p>
    <w:p w14:paraId="3DB6CF74"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Lieu : Bibliothèque Mathématiques-Informatique de l’Université de Montréal</w:t>
      </w:r>
    </w:p>
    <w:p w14:paraId="29416311"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Date : 15 juin 2026</w:t>
      </w:r>
    </w:p>
    <w:p w14:paraId="4C82596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Durée : 20 minutes</w:t>
      </w:r>
    </w:p>
    <w:p w14:paraId="3FAD3A55"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 xml:space="preserve">Application utilisée : </w:t>
      </w:r>
      <w:proofErr w:type="spellStart"/>
      <w:r w:rsidRPr="0033714E">
        <w:rPr>
          <w:rFonts w:ascii="Times New Roman" w:eastAsia="Times New Roman" w:hAnsi="Times New Roman" w:cs="Times New Roman"/>
          <w:kern w:val="0"/>
          <w:lang w:eastAsia="fr-CA"/>
          <w14:ligatures w14:val="none"/>
        </w:rPr>
        <w:t>Phyphox</w:t>
      </w:r>
      <w:proofErr w:type="spellEnd"/>
    </w:p>
    <w:p w14:paraId="73A3AE4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Fréquence : une mesure toutes les 5 secondes</w:t>
      </w:r>
    </w:p>
    <w:p w14:paraId="696122F1"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Observations terrain</w:t>
      </w:r>
    </w:p>
    <w:p w14:paraId="4E867940"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L’environnement observé était globalement calme.</w:t>
      </w:r>
    </w:p>
    <w:p w14:paraId="17E67634"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La majorité des personnes présentes travaillaient individuellement. Quelques déplacements et discussions ponctuelles ont été observés, mais aucun événement particulièrement bruyant n’a été constaté.</w:t>
      </w:r>
    </w:p>
    <w:p w14:paraId="7F51563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Des observations manuelles ont été enregistrées au début et à la fin de la séance afin de compléter les données quantitatives.</w:t>
      </w:r>
    </w:p>
    <w:p w14:paraId="6E659E6C"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Résultats</w:t>
      </w:r>
    </w:p>
    <w:p w14:paraId="4B7B8DA5" w14:textId="77777777" w:rsidR="0033714E" w:rsidRPr="0033714E" w:rsidRDefault="0033714E" w:rsidP="0033714E">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296 mesures enregistrées</w:t>
      </w:r>
    </w:p>
    <w:p w14:paraId="5DF5C8E2" w14:textId="77777777" w:rsidR="0033714E" w:rsidRPr="0033714E" w:rsidRDefault="0033714E" w:rsidP="0033714E">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lastRenderedPageBreak/>
        <w:t>6 observations enregistrées</w:t>
      </w:r>
    </w:p>
    <w:p w14:paraId="39286D0E" w14:textId="77777777" w:rsidR="0033714E" w:rsidRPr="0033714E" w:rsidRDefault="0033714E" w:rsidP="0033714E">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Niveau sonore moyen : -61,59 dB</w:t>
      </w:r>
    </w:p>
    <w:p w14:paraId="5EEC7B97" w14:textId="77777777" w:rsidR="0033714E" w:rsidRPr="0033714E" w:rsidRDefault="0033714E" w:rsidP="0033714E">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 xml:space="preserve">Classification automatique : </w:t>
      </w:r>
      <w:proofErr w:type="spellStart"/>
      <w:r w:rsidRPr="0033714E">
        <w:rPr>
          <w:rFonts w:ascii="Times New Roman" w:eastAsia="Times New Roman" w:hAnsi="Times New Roman" w:cs="Times New Roman"/>
          <w:kern w:val="0"/>
          <w:lang w:eastAsia="fr-CA"/>
          <w14:ligatures w14:val="none"/>
        </w:rPr>
        <w:t>calm</w:t>
      </w:r>
      <w:proofErr w:type="spellEnd"/>
    </w:p>
    <w:p w14:paraId="314E30F7"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Analyse</w:t>
      </w:r>
    </w:p>
    <w:p w14:paraId="1FB936CB" w14:textId="77777777" w:rsid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résultats obtenus sont cohérents avec le contexte d’une bibliothèque universitaire. Les mesures enregistrées démontrent une stabilité relative du niveau sonore et confirment le caractère calme du lieu observé.</w:t>
      </w:r>
    </w:p>
    <w:p w14:paraId="501EB07E" w14:textId="77777777" w:rsidR="00FA63BE" w:rsidRDefault="00FA63BE" w:rsidP="0033714E">
      <w:pPr>
        <w:spacing w:before="100" w:beforeAutospacing="1" w:after="100" w:afterAutospacing="1"/>
        <w:rPr>
          <w:rFonts w:ascii="Times New Roman" w:eastAsia="Times New Roman" w:hAnsi="Times New Roman" w:cs="Times New Roman"/>
          <w:kern w:val="0"/>
          <w:lang w:eastAsia="fr-CA"/>
          <w14:ligatures w14:val="none"/>
        </w:rPr>
      </w:pPr>
    </w:p>
    <w:p w14:paraId="0DD6DC4B" w14:textId="6969BA72" w:rsidR="00FA63BE" w:rsidRDefault="00FA63BE" w:rsidP="0033714E">
      <w:p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drawing>
          <wp:inline distT="0" distB="0" distL="0" distR="0" wp14:anchorId="1822A8AB" wp14:editId="2984D2F8">
            <wp:extent cx="5486400" cy="4944110"/>
            <wp:effectExtent l="0" t="0" r="0" b="0"/>
            <wp:docPr id="15184682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68210" name="Image 1518468210"/>
                    <pic:cNvPicPr/>
                  </pic:nvPicPr>
                  <pic:blipFill>
                    <a:blip r:embed="rId7">
                      <a:extLst>
                        <a:ext uri="{28A0092B-C50C-407E-A947-70E740481C1C}">
                          <a14:useLocalDpi xmlns:a14="http://schemas.microsoft.com/office/drawing/2010/main" val="0"/>
                        </a:ext>
                      </a:extLst>
                    </a:blip>
                    <a:stretch>
                      <a:fillRect/>
                    </a:stretch>
                  </pic:blipFill>
                  <pic:spPr>
                    <a:xfrm>
                      <a:off x="0" y="0"/>
                      <a:ext cx="5486400" cy="4944110"/>
                    </a:xfrm>
                    <a:prstGeom prst="rect">
                      <a:avLst/>
                    </a:prstGeom>
                  </pic:spPr>
                </pic:pic>
              </a:graphicData>
            </a:graphic>
          </wp:inline>
        </w:drawing>
      </w:r>
    </w:p>
    <w:p w14:paraId="23D5A8A8" w14:textId="3F47580D" w:rsidR="00FA63BE" w:rsidRPr="0033714E" w:rsidRDefault="00FA63BE" w:rsidP="0033714E">
      <w:p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lastRenderedPageBreak/>
        <w:drawing>
          <wp:inline distT="0" distB="0" distL="0" distR="0" wp14:anchorId="4A1C3932" wp14:editId="4E3927D5">
            <wp:extent cx="4985247" cy="3967426"/>
            <wp:effectExtent l="0" t="0" r="0" b="0"/>
            <wp:docPr id="157339985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99859" name="Image 157339985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17637" cy="3993203"/>
                    </a:xfrm>
                    <a:prstGeom prst="rect">
                      <a:avLst/>
                    </a:prstGeom>
                  </pic:spPr>
                </pic:pic>
              </a:graphicData>
            </a:graphic>
          </wp:inline>
        </w:drawing>
      </w:r>
      <w:r>
        <w:rPr>
          <w:rFonts w:ascii="Times New Roman" w:eastAsia="Times New Roman" w:hAnsi="Times New Roman" w:cs="Times New Roman"/>
          <w:noProof/>
          <w:kern w:val="0"/>
          <w:lang w:eastAsia="fr-CA"/>
        </w:rPr>
        <w:drawing>
          <wp:inline distT="0" distB="0" distL="0" distR="0" wp14:anchorId="72D061E6" wp14:editId="1EE18F0A">
            <wp:extent cx="4581727" cy="3727956"/>
            <wp:effectExtent l="0" t="0" r="3175" b="6350"/>
            <wp:docPr id="175800143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01434" name="Image 175800143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97270" cy="3740603"/>
                    </a:xfrm>
                    <a:prstGeom prst="rect">
                      <a:avLst/>
                    </a:prstGeom>
                  </pic:spPr>
                </pic:pic>
              </a:graphicData>
            </a:graphic>
          </wp:inline>
        </w:drawing>
      </w:r>
    </w:p>
    <w:p w14:paraId="6112A0B7" w14:textId="77777777" w:rsidR="0033714E" w:rsidRPr="0033714E" w:rsidRDefault="00000000"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57D4E4CA">
          <v:rect id="_x0000_i1031" alt="" style="width:6in;height:.05pt;mso-width-percent:0;mso-height-percent:0;mso-width-percent:0;mso-height-percent:0" o:hralign="center" o:hrstd="t" o:hr="t" fillcolor="#a0a0a0" stroked="f"/>
        </w:pict>
      </w:r>
    </w:p>
    <w:p w14:paraId="7DE3CEF0" w14:textId="77777777" w:rsidR="009665CF" w:rsidRDefault="009665CF"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p>
    <w:p w14:paraId="22AC899D" w14:textId="0CED124D"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lastRenderedPageBreak/>
        <w:t>Collecte 2 – Meriem Ghaoui</w:t>
      </w:r>
    </w:p>
    <w:p w14:paraId="50280C8C"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Contexte</w:t>
      </w:r>
    </w:p>
    <w:p w14:paraId="35194CDA" w14:textId="77777777" w:rsidR="00D827D4" w:rsidRPr="0033714E" w:rsidRDefault="00D827D4" w:rsidP="00D827D4">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Lieu : Bibliothèque Mathématiques-Informatique de l’Université de Montréal</w:t>
      </w:r>
    </w:p>
    <w:p w14:paraId="26A61A71" w14:textId="10A6AE5B" w:rsidR="00D827D4" w:rsidRPr="0033714E" w:rsidRDefault="00D827D4" w:rsidP="00D827D4">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Date : 1</w:t>
      </w:r>
      <w:r>
        <w:rPr>
          <w:rFonts w:ascii="Times New Roman" w:eastAsia="Times New Roman" w:hAnsi="Times New Roman" w:cs="Times New Roman"/>
          <w:kern w:val="0"/>
          <w:lang w:eastAsia="fr-CA"/>
          <w14:ligatures w14:val="none"/>
        </w:rPr>
        <w:t>6</w:t>
      </w:r>
      <w:r w:rsidRPr="0033714E">
        <w:rPr>
          <w:rFonts w:ascii="Times New Roman" w:eastAsia="Times New Roman" w:hAnsi="Times New Roman" w:cs="Times New Roman"/>
          <w:kern w:val="0"/>
          <w:lang w:eastAsia="fr-CA"/>
          <w14:ligatures w14:val="none"/>
        </w:rPr>
        <w:t xml:space="preserve"> juin 2026</w:t>
      </w:r>
    </w:p>
    <w:p w14:paraId="4D513352" w14:textId="2A9F14A9" w:rsidR="00D827D4" w:rsidRPr="0033714E" w:rsidRDefault="00D827D4" w:rsidP="00D827D4">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Durée : 2</w:t>
      </w:r>
      <w:r w:rsidR="008D2B24">
        <w:rPr>
          <w:rFonts w:ascii="Times New Roman" w:eastAsia="Times New Roman" w:hAnsi="Times New Roman" w:cs="Times New Roman"/>
          <w:kern w:val="0"/>
          <w:lang w:eastAsia="fr-CA"/>
          <w14:ligatures w14:val="none"/>
        </w:rPr>
        <w:t>5</w:t>
      </w:r>
      <w:r w:rsidRPr="0033714E">
        <w:rPr>
          <w:rFonts w:ascii="Times New Roman" w:eastAsia="Times New Roman" w:hAnsi="Times New Roman" w:cs="Times New Roman"/>
          <w:kern w:val="0"/>
          <w:lang w:eastAsia="fr-CA"/>
          <w14:ligatures w14:val="none"/>
        </w:rPr>
        <w:t xml:space="preserve"> minutes</w:t>
      </w:r>
    </w:p>
    <w:p w14:paraId="3F2ABB90" w14:textId="77777777" w:rsidR="00D827D4" w:rsidRPr="0033714E" w:rsidRDefault="00D827D4" w:rsidP="00D827D4">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 xml:space="preserve">Application utilisée : </w:t>
      </w:r>
      <w:proofErr w:type="spellStart"/>
      <w:r w:rsidRPr="0033714E">
        <w:rPr>
          <w:rFonts w:ascii="Times New Roman" w:eastAsia="Times New Roman" w:hAnsi="Times New Roman" w:cs="Times New Roman"/>
          <w:kern w:val="0"/>
          <w:lang w:eastAsia="fr-CA"/>
          <w14:ligatures w14:val="none"/>
        </w:rPr>
        <w:t>Phyphox</w:t>
      </w:r>
      <w:proofErr w:type="spellEnd"/>
    </w:p>
    <w:p w14:paraId="656A56EE" w14:textId="77777777" w:rsidR="00D827D4" w:rsidRPr="0033714E" w:rsidRDefault="00D827D4" w:rsidP="00D827D4">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Fréquence : une mesure toutes les 5 secondes</w:t>
      </w:r>
    </w:p>
    <w:p w14:paraId="2B763FC3" w14:textId="7B1D7B8A"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p>
    <w:p w14:paraId="7278DAB4"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Observations terrain</w:t>
      </w:r>
    </w:p>
    <w:p w14:paraId="216B1471" w14:textId="3A76D388" w:rsidR="0033714E" w:rsidRPr="00D827D4" w:rsidRDefault="004C25FC" w:rsidP="0033714E">
      <w:pPr>
        <w:spacing w:before="100" w:beforeAutospacing="1" w:after="100" w:afterAutospacing="1"/>
        <w:rPr>
          <w:rFonts w:ascii="Times New Roman" w:eastAsia="Times New Roman" w:hAnsi="Times New Roman" w:cs="Times New Roman"/>
          <w:kern w:val="0"/>
          <w:lang w:val="en-US" w:eastAsia="fr-CA"/>
          <w14:ligatures w14:val="none"/>
        </w:rPr>
      </w:pPr>
      <w:r w:rsidRPr="004C25FC">
        <w:rPr>
          <w:rFonts w:ascii="Times New Roman" w:eastAsia="Times New Roman" w:hAnsi="Times New Roman" w:cs="Times New Roman"/>
          <w:kern w:val="0"/>
          <w:lang w:eastAsia="fr-CA"/>
          <w14:ligatures w14:val="none"/>
        </w:rPr>
        <w:t xml:space="preserve">L'environnement observé était globalement calme. Il y avait quelques déplacements et des portes qui claquent. La majorité des personnes présentes travaillaient individuellement sur des ordinateurs. Des sons comme des </w:t>
      </w:r>
      <w:r w:rsidRPr="004C25FC">
        <w:rPr>
          <w:rFonts w:ascii="Times New Roman" w:eastAsia="Times New Roman" w:hAnsi="Times New Roman" w:cs="Times New Roman"/>
          <w:kern w:val="0"/>
          <w:lang w:eastAsia="fr-CA"/>
          <w14:ligatures w14:val="none"/>
        </w:rPr>
        <w:t>clics</w:t>
      </w:r>
      <w:r w:rsidRPr="004C25FC">
        <w:rPr>
          <w:rFonts w:ascii="Times New Roman" w:eastAsia="Times New Roman" w:hAnsi="Times New Roman" w:cs="Times New Roman"/>
          <w:kern w:val="0"/>
          <w:lang w:eastAsia="fr-CA"/>
          <w14:ligatures w14:val="none"/>
        </w:rPr>
        <w:t xml:space="preserve"> de souris ou de claviers pouvaient être entendus.</w:t>
      </w:r>
      <w:r>
        <w:rPr>
          <w:rFonts w:ascii="Times New Roman" w:eastAsia="Times New Roman" w:hAnsi="Times New Roman" w:cs="Times New Roman"/>
          <w:kern w:val="0"/>
          <w:lang w:eastAsia="fr-CA"/>
          <w14:ligatures w14:val="none"/>
        </w:rPr>
        <w:t xml:space="preserve"> </w:t>
      </w:r>
      <w:r w:rsidR="008D2B24" w:rsidRPr="008D2B24">
        <w:rPr>
          <w:rFonts w:ascii="Times New Roman" w:eastAsia="Times New Roman" w:hAnsi="Times New Roman" w:cs="Times New Roman"/>
          <w:kern w:val="0"/>
          <w:lang w:eastAsia="fr-CA"/>
          <w14:ligatures w14:val="none"/>
        </w:rPr>
        <w:t>Quelques passages et conversations légères ont été observés ponctuellement, sans perturbation sonore notable.</w:t>
      </w:r>
    </w:p>
    <w:p w14:paraId="23FBFFDB"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Résultats</w:t>
      </w:r>
    </w:p>
    <w:p w14:paraId="3572BCE4" w14:textId="0737DB70" w:rsidR="008D2B24" w:rsidRPr="0033714E" w:rsidRDefault="008D2B24" w:rsidP="008D2B24">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t>307</w:t>
      </w:r>
      <w:r w:rsidRPr="0033714E">
        <w:rPr>
          <w:rFonts w:ascii="Times New Roman" w:eastAsia="Times New Roman" w:hAnsi="Times New Roman" w:cs="Times New Roman"/>
          <w:kern w:val="0"/>
          <w:lang w:eastAsia="fr-CA"/>
          <w14:ligatures w14:val="none"/>
        </w:rPr>
        <w:t xml:space="preserve"> mesures enregistrées</w:t>
      </w:r>
    </w:p>
    <w:p w14:paraId="0DC542E2" w14:textId="1F87B548" w:rsidR="008D2B24" w:rsidRPr="0033714E" w:rsidRDefault="008D2B24" w:rsidP="008D2B24">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t>2</w:t>
      </w:r>
      <w:r w:rsidRPr="0033714E">
        <w:rPr>
          <w:rFonts w:ascii="Times New Roman" w:eastAsia="Times New Roman" w:hAnsi="Times New Roman" w:cs="Times New Roman"/>
          <w:kern w:val="0"/>
          <w:lang w:eastAsia="fr-CA"/>
          <w14:ligatures w14:val="none"/>
        </w:rPr>
        <w:t xml:space="preserve"> observations enregistrées</w:t>
      </w:r>
    </w:p>
    <w:p w14:paraId="63A39996" w14:textId="4D5D9499" w:rsidR="008D2B24" w:rsidRPr="0033714E" w:rsidRDefault="008D2B24" w:rsidP="008D2B24">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Niveau sonore moyen : -</w:t>
      </w:r>
      <w:r>
        <w:rPr>
          <w:rFonts w:ascii="Times New Roman" w:eastAsia="Times New Roman" w:hAnsi="Times New Roman" w:cs="Times New Roman"/>
          <w:kern w:val="0"/>
          <w:lang w:eastAsia="fr-CA"/>
          <w14:ligatures w14:val="none"/>
        </w:rPr>
        <w:t>50.95</w:t>
      </w:r>
      <w:r w:rsidRPr="0033714E">
        <w:rPr>
          <w:rFonts w:ascii="Times New Roman" w:eastAsia="Times New Roman" w:hAnsi="Times New Roman" w:cs="Times New Roman"/>
          <w:kern w:val="0"/>
          <w:lang w:eastAsia="fr-CA"/>
          <w14:ligatures w14:val="none"/>
        </w:rPr>
        <w:t xml:space="preserve"> dB</w:t>
      </w:r>
    </w:p>
    <w:p w14:paraId="16480642" w14:textId="223CEF7F" w:rsidR="008D2B24" w:rsidRDefault="008D2B24" w:rsidP="008D2B24">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 xml:space="preserve">Classification automatique : </w:t>
      </w:r>
      <w:r w:rsidR="00060A85">
        <w:rPr>
          <w:rFonts w:ascii="Times New Roman" w:eastAsia="Times New Roman" w:hAnsi="Times New Roman" w:cs="Times New Roman"/>
          <w:kern w:val="0"/>
          <w:lang w:eastAsia="fr-CA"/>
          <w14:ligatures w14:val="none"/>
        </w:rPr>
        <w:t>normal</w:t>
      </w:r>
    </w:p>
    <w:p w14:paraId="66EFFDEE" w14:textId="2A77AA98" w:rsidR="004C25FC" w:rsidRDefault="004C25FC" w:rsidP="004C25FC">
      <w:pPr>
        <w:spacing w:before="100" w:beforeAutospacing="1" w:after="100" w:afterAutospacing="1"/>
        <w:rPr>
          <w:rFonts w:ascii="Times New Roman" w:eastAsia="Times New Roman" w:hAnsi="Times New Roman" w:cs="Times New Roman"/>
          <w:kern w:val="0"/>
          <w:lang w:eastAsia="fr-CA"/>
          <w14:ligatures w14:val="none"/>
        </w:rPr>
      </w:pPr>
      <w:r w:rsidRPr="004C25FC">
        <w:rPr>
          <w:rFonts w:ascii="Times New Roman" w:eastAsia="Times New Roman" w:hAnsi="Times New Roman" w:cs="Times New Roman"/>
          <w:kern w:val="0"/>
          <w:lang w:eastAsia="fr-CA"/>
          <w14:ligatures w14:val="none"/>
        </w:rPr>
        <w:drawing>
          <wp:inline distT="0" distB="0" distL="0" distR="0" wp14:anchorId="4BD85053" wp14:editId="6CC3575B">
            <wp:extent cx="5486400" cy="994410"/>
            <wp:effectExtent l="0" t="0" r="0" b="0"/>
            <wp:docPr id="7528624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862463" name=""/>
                    <pic:cNvPicPr/>
                  </pic:nvPicPr>
                  <pic:blipFill>
                    <a:blip r:embed="rId10"/>
                    <a:stretch>
                      <a:fillRect/>
                    </a:stretch>
                  </pic:blipFill>
                  <pic:spPr>
                    <a:xfrm>
                      <a:off x="0" y="0"/>
                      <a:ext cx="5486400" cy="994410"/>
                    </a:xfrm>
                    <a:prstGeom prst="rect">
                      <a:avLst/>
                    </a:prstGeom>
                  </pic:spPr>
                </pic:pic>
              </a:graphicData>
            </a:graphic>
          </wp:inline>
        </w:drawing>
      </w:r>
    </w:p>
    <w:p w14:paraId="68BC59B2" w14:textId="1AA58EBB" w:rsidR="004C25FC" w:rsidRDefault="004C25FC" w:rsidP="004C25FC">
      <w:pPr>
        <w:spacing w:before="100" w:beforeAutospacing="1" w:after="100" w:afterAutospacing="1"/>
        <w:rPr>
          <w:rFonts w:ascii="Times New Roman" w:eastAsia="Times New Roman" w:hAnsi="Times New Roman" w:cs="Times New Roman"/>
          <w:kern w:val="0"/>
          <w:lang w:eastAsia="fr-CA"/>
          <w14:ligatures w14:val="none"/>
        </w:rPr>
      </w:pPr>
      <w:r w:rsidRPr="004C25FC">
        <w:rPr>
          <w:rFonts w:ascii="Times New Roman" w:eastAsia="Times New Roman" w:hAnsi="Times New Roman" w:cs="Times New Roman"/>
          <w:kern w:val="0"/>
          <w:lang w:eastAsia="fr-CA"/>
          <w14:ligatures w14:val="none"/>
        </w:rPr>
        <w:lastRenderedPageBreak/>
        <w:drawing>
          <wp:inline distT="0" distB="0" distL="0" distR="0" wp14:anchorId="5C614A9D" wp14:editId="1B784919">
            <wp:extent cx="4419983" cy="6911939"/>
            <wp:effectExtent l="0" t="0" r="0" b="3810"/>
            <wp:docPr id="521670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670799" name=""/>
                    <pic:cNvPicPr/>
                  </pic:nvPicPr>
                  <pic:blipFill>
                    <a:blip r:embed="rId11"/>
                    <a:stretch>
                      <a:fillRect/>
                    </a:stretch>
                  </pic:blipFill>
                  <pic:spPr>
                    <a:xfrm>
                      <a:off x="0" y="0"/>
                      <a:ext cx="4419983" cy="6911939"/>
                    </a:xfrm>
                    <a:prstGeom prst="rect">
                      <a:avLst/>
                    </a:prstGeom>
                  </pic:spPr>
                </pic:pic>
              </a:graphicData>
            </a:graphic>
          </wp:inline>
        </w:drawing>
      </w:r>
    </w:p>
    <w:p w14:paraId="15932F01" w14:textId="63E8FBEA" w:rsidR="0033714E" w:rsidRPr="0033714E" w:rsidRDefault="004C25FC" w:rsidP="0033714E">
      <w:pPr>
        <w:spacing w:before="100" w:beforeAutospacing="1" w:after="100" w:afterAutospacing="1"/>
        <w:rPr>
          <w:rFonts w:ascii="Times New Roman" w:eastAsia="Times New Roman" w:hAnsi="Times New Roman" w:cs="Times New Roman"/>
          <w:kern w:val="0"/>
          <w:lang w:eastAsia="fr-CA"/>
          <w14:ligatures w14:val="none"/>
        </w:rPr>
      </w:pPr>
      <w:r w:rsidRPr="004C25FC">
        <w:rPr>
          <w:rFonts w:ascii="Times New Roman" w:eastAsia="Times New Roman" w:hAnsi="Times New Roman" w:cs="Times New Roman"/>
          <w:kern w:val="0"/>
          <w:lang w:eastAsia="fr-CA"/>
          <w14:ligatures w14:val="none"/>
        </w:rPr>
        <w:lastRenderedPageBreak/>
        <w:drawing>
          <wp:inline distT="0" distB="0" distL="0" distR="0" wp14:anchorId="3C3E1AEE" wp14:editId="359BF5B4">
            <wp:extent cx="4930567" cy="3368332"/>
            <wp:effectExtent l="0" t="0" r="3810" b="3810"/>
            <wp:docPr id="2780030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003058" name=""/>
                    <pic:cNvPicPr/>
                  </pic:nvPicPr>
                  <pic:blipFill>
                    <a:blip r:embed="rId12"/>
                    <a:stretch>
                      <a:fillRect/>
                    </a:stretch>
                  </pic:blipFill>
                  <pic:spPr>
                    <a:xfrm>
                      <a:off x="0" y="0"/>
                      <a:ext cx="4930567" cy="3368332"/>
                    </a:xfrm>
                    <a:prstGeom prst="rect">
                      <a:avLst/>
                    </a:prstGeom>
                  </pic:spPr>
                </pic:pic>
              </a:graphicData>
            </a:graphic>
          </wp:inline>
        </w:drawing>
      </w:r>
    </w:p>
    <w:p w14:paraId="4A7F06EA"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Analyse</w:t>
      </w:r>
    </w:p>
    <w:p w14:paraId="57782EA2" w14:textId="38128907" w:rsidR="0033714E" w:rsidRPr="0033714E" w:rsidRDefault="004C25FC" w:rsidP="0033714E">
      <w:pPr>
        <w:rPr>
          <w:rFonts w:ascii="Times New Roman" w:eastAsia="Times New Roman" w:hAnsi="Times New Roman" w:cs="Times New Roman"/>
          <w:kern w:val="0"/>
          <w:lang w:eastAsia="fr-CA"/>
          <w14:ligatures w14:val="none"/>
        </w:rPr>
      </w:pPr>
      <w:r w:rsidRPr="004C25FC">
        <w:rPr>
          <w:rFonts w:ascii="Times New Roman" w:eastAsia="Times New Roman" w:hAnsi="Times New Roman" w:cs="Times New Roman"/>
          <w:kern w:val="0"/>
          <w:lang w:eastAsia="fr-CA"/>
          <w14:ligatures w14:val="none"/>
        </w:rPr>
        <w:t xml:space="preserve">Les observations obtenues sont cohérentes avec le contexte d’une bibliothèque universitaire. Les mesures enregistrées démontrent une stabilité du nouveau sonore et confirment le caractère </w:t>
      </w:r>
      <w:r w:rsidR="00060A85">
        <w:rPr>
          <w:rFonts w:ascii="Times New Roman" w:eastAsia="Times New Roman" w:hAnsi="Times New Roman" w:cs="Times New Roman"/>
          <w:kern w:val="0"/>
          <w:lang w:eastAsia="fr-CA"/>
          <w14:ligatures w14:val="none"/>
        </w:rPr>
        <w:t>normal</w:t>
      </w:r>
      <w:r w:rsidRPr="004C25FC">
        <w:rPr>
          <w:rFonts w:ascii="Times New Roman" w:eastAsia="Times New Roman" w:hAnsi="Times New Roman" w:cs="Times New Roman"/>
          <w:kern w:val="0"/>
          <w:lang w:eastAsia="fr-CA"/>
          <w14:ligatures w14:val="none"/>
        </w:rPr>
        <w:t xml:space="preserve"> du lieu observé. Les légères variations correspondent aux mouvements des élèves et des ouvertures et fermetures de portes notées lors des observations terrain.</w:t>
      </w:r>
      <w:r w:rsidR="00000000">
        <w:rPr>
          <w:rFonts w:ascii="Times New Roman" w:eastAsia="Times New Roman" w:hAnsi="Times New Roman" w:cs="Times New Roman"/>
          <w:noProof/>
          <w:kern w:val="0"/>
          <w:lang w:eastAsia="fr-CA"/>
        </w:rPr>
        <w:pict w14:anchorId="0E76D91C">
          <v:rect id="_x0000_i1032" alt="" style="width:6in;height:.05pt;mso-width-percent:0;mso-height-percent:0;mso-width-percent:0;mso-height-percent:0" o:hralign="center" o:hrstd="t" o:hr="t" fillcolor="#a0a0a0" stroked="f"/>
        </w:pict>
      </w:r>
    </w:p>
    <w:p w14:paraId="38A1DA5D"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Collecte 3 – Samah Tanisha Islam</w:t>
      </w:r>
    </w:p>
    <w:p w14:paraId="3442EFA3"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Contexte</w:t>
      </w:r>
    </w:p>
    <w:p w14:paraId="06F00F7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À compléter.</w:t>
      </w:r>
    </w:p>
    <w:p w14:paraId="428F0EFE"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Observations terrain</w:t>
      </w:r>
    </w:p>
    <w:p w14:paraId="053F0549"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À compléter.</w:t>
      </w:r>
    </w:p>
    <w:p w14:paraId="5DBA8148"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Résultats</w:t>
      </w:r>
    </w:p>
    <w:p w14:paraId="56FE9719"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À compléter.</w:t>
      </w:r>
    </w:p>
    <w:p w14:paraId="7FF78227"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Analyse</w:t>
      </w:r>
    </w:p>
    <w:p w14:paraId="55491DD5"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À compléter.</w:t>
      </w:r>
    </w:p>
    <w:p w14:paraId="710A6465" w14:textId="77777777" w:rsidR="0033714E" w:rsidRPr="0033714E" w:rsidRDefault="00000000"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lastRenderedPageBreak/>
        <w:pict w14:anchorId="2A069ABA">
          <v:rect id="_x0000_i1033" alt="" style="width:6in;height:.05pt;mso-width-percent:0;mso-height-percent:0;mso-width-percent:0;mso-height-percent:0" o:hralign="center" o:hrstd="t" o:hr="t" fillcolor="#a0a0a0" stroked="f"/>
        </w:pict>
      </w:r>
    </w:p>
    <w:p w14:paraId="36BA65BC"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7. Limites et évolution</w:t>
      </w:r>
    </w:p>
    <w:p w14:paraId="27DDBE7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Plusieurs limites ont été identifiées durant le développement.</w:t>
      </w:r>
    </w:p>
    <w:p w14:paraId="00E13EB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Premièrement, les données sont actuellement collectées à partir d’un nombre limité d’appareils, ce qui réduit la représentativité des résultats.</w:t>
      </w:r>
    </w:p>
    <w:p w14:paraId="5C2FB7A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Deuxièmement, l’authentification par clé API reste relativement simple et pourrait être renforcée dans une version future.</w:t>
      </w:r>
    </w:p>
    <w:p w14:paraId="2DA4DB2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Troisièmement, la classification de l’ambiance repose uniquement sur des seuils fixes appliqués aux niveaux sonores. Une approche utilisant l’apprentissage automatique permettrait d’obtenir des classifications plus fines.</w:t>
      </w:r>
    </w:p>
    <w:p w14:paraId="287864E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Enfin, nous pourrions ajouter une visualisation graphique des données, des statistiques en temps réel et un système d’alertes automatiques pour les environnements devenant anormalement bruyants.</w:t>
      </w:r>
    </w:p>
    <w:p w14:paraId="0E7780AB" w14:textId="339BEEE8" w:rsidR="00BA38FE" w:rsidRDefault="00BA38FE" w:rsidP="00F05059"/>
    <w:sectPr w:rsidR="00BA38FE" w:rsidSect="009665CF">
      <w:pgSz w:w="12240" w:h="15840"/>
      <w:pgMar w:top="953" w:right="1800" w:bottom="1440" w:left="1800" w:header="708" w:footer="4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5DA64" w14:textId="77777777" w:rsidR="0080640E" w:rsidRDefault="0080640E" w:rsidP="009665CF">
      <w:r>
        <w:separator/>
      </w:r>
    </w:p>
  </w:endnote>
  <w:endnote w:type="continuationSeparator" w:id="0">
    <w:p w14:paraId="7FEF6ED7" w14:textId="77777777" w:rsidR="0080640E" w:rsidRDefault="0080640E" w:rsidP="009665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B759D" w14:textId="77777777" w:rsidR="0080640E" w:rsidRDefault="0080640E" w:rsidP="009665CF">
      <w:r>
        <w:separator/>
      </w:r>
    </w:p>
  </w:footnote>
  <w:footnote w:type="continuationSeparator" w:id="0">
    <w:p w14:paraId="2AD97B35" w14:textId="77777777" w:rsidR="0080640E" w:rsidRDefault="0080640E" w:rsidP="009665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877C7"/>
    <w:multiLevelType w:val="multilevel"/>
    <w:tmpl w:val="A044C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74150E"/>
    <w:multiLevelType w:val="multilevel"/>
    <w:tmpl w:val="011AC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644DAF"/>
    <w:multiLevelType w:val="multilevel"/>
    <w:tmpl w:val="D06418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9B6399"/>
    <w:multiLevelType w:val="multilevel"/>
    <w:tmpl w:val="7AE6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B97788"/>
    <w:multiLevelType w:val="multilevel"/>
    <w:tmpl w:val="C75E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E762A9"/>
    <w:multiLevelType w:val="multilevel"/>
    <w:tmpl w:val="93CE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147B86"/>
    <w:multiLevelType w:val="multilevel"/>
    <w:tmpl w:val="343C3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F612AE"/>
    <w:multiLevelType w:val="multilevel"/>
    <w:tmpl w:val="A0EE6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404814">
    <w:abstractNumId w:val="7"/>
  </w:num>
  <w:num w:numId="2" w16cid:durableId="856500915">
    <w:abstractNumId w:val="6"/>
  </w:num>
  <w:num w:numId="3" w16cid:durableId="2074042818">
    <w:abstractNumId w:val="5"/>
  </w:num>
  <w:num w:numId="4" w16cid:durableId="1067000761">
    <w:abstractNumId w:val="1"/>
  </w:num>
  <w:num w:numId="5" w16cid:durableId="1313679647">
    <w:abstractNumId w:val="2"/>
  </w:num>
  <w:num w:numId="6" w16cid:durableId="1357538544">
    <w:abstractNumId w:val="4"/>
  </w:num>
  <w:num w:numId="7" w16cid:durableId="634606418">
    <w:abstractNumId w:val="0"/>
  </w:num>
  <w:num w:numId="8" w16cid:durableId="18053504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14E"/>
    <w:rsid w:val="00060A85"/>
    <w:rsid w:val="002C7088"/>
    <w:rsid w:val="0033714E"/>
    <w:rsid w:val="004C25FC"/>
    <w:rsid w:val="00553DA5"/>
    <w:rsid w:val="00785B6C"/>
    <w:rsid w:val="0080640E"/>
    <w:rsid w:val="008D2B24"/>
    <w:rsid w:val="009665CF"/>
    <w:rsid w:val="00A461D0"/>
    <w:rsid w:val="00B124F1"/>
    <w:rsid w:val="00BA38FE"/>
    <w:rsid w:val="00D827D4"/>
    <w:rsid w:val="00F05059"/>
    <w:rsid w:val="00FA63BE"/>
    <w:rsid w:val="00FF2D29"/>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6970B"/>
  <w15:chartTrackingRefBased/>
  <w15:docId w15:val="{8CB5DC9A-838E-A043-8F91-86AC71283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2B24"/>
  </w:style>
  <w:style w:type="paragraph" w:styleId="Titre1">
    <w:name w:val="heading 1"/>
    <w:basedOn w:val="Normal"/>
    <w:next w:val="Normal"/>
    <w:link w:val="Titre1Car"/>
    <w:uiPriority w:val="9"/>
    <w:qFormat/>
    <w:rsid w:val="003371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371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33714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3714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3714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3714E"/>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3714E"/>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3714E"/>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3714E"/>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714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3714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33714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3714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3714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3714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3714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3714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3714E"/>
    <w:rPr>
      <w:rFonts w:eastAsiaTheme="majorEastAsia" w:cstheme="majorBidi"/>
      <w:color w:val="272727" w:themeColor="text1" w:themeTint="D8"/>
    </w:rPr>
  </w:style>
  <w:style w:type="paragraph" w:styleId="Titre">
    <w:name w:val="Title"/>
    <w:basedOn w:val="Normal"/>
    <w:next w:val="Normal"/>
    <w:link w:val="TitreCar"/>
    <w:uiPriority w:val="10"/>
    <w:qFormat/>
    <w:rsid w:val="0033714E"/>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3714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3714E"/>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3714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3714E"/>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33714E"/>
    <w:rPr>
      <w:i/>
      <w:iCs/>
      <w:color w:val="404040" w:themeColor="text1" w:themeTint="BF"/>
    </w:rPr>
  </w:style>
  <w:style w:type="paragraph" w:styleId="Paragraphedeliste">
    <w:name w:val="List Paragraph"/>
    <w:basedOn w:val="Normal"/>
    <w:uiPriority w:val="34"/>
    <w:qFormat/>
    <w:rsid w:val="0033714E"/>
    <w:pPr>
      <w:ind w:left="720"/>
      <w:contextualSpacing/>
    </w:pPr>
  </w:style>
  <w:style w:type="character" w:styleId="Accentuationintense">
    <w:name w:val="Intense Emphasis"/>
    <w:basedOn w:val="Policepardfaut"/>
    <w:uiPriority w:val="21"/>
    <w:qFormat/>
    <w:rsid w:val="0033714E"/>
    <w:rPr>
      <w:i/>
      <w:iCs/>
      <w:color w:val="0F4761" w:themeColor="accent1" w:themeShade="BF"/>
    </w:rPr>
  </w:style>
  <w:style w:type="paragraph" w:styleId="Citationintense">
    <w:name w:val="Intense Quote"/>
    <w:basedOn w:val="Normal"/>
    <w:next w:val="Normal"/>
    <w:link w:val="CitationintenseCar"/>
    <w:uiPriority w:val="30"/>
    <w:qFormat/>
    <w:rsid w:val="003371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3714E"/>
    <w:rPr>
      <w:i/>
      <w:iCs/>
      <w:color w:val="0F4761" w:themeColor="accent1" w:themeShade="BF"/>
    </w:rPr>
  </w:style>
  <w:style w:type="character" w:styleId="Rfrenceintense">
    <w:name w:val="Intense Reference"/>
    <w:basedOn w:val="Policepardfaut"/>
    <w:uiPriority w:val="32"/>
    <w:qFormat/>
    <w:rsid w:val="0033714E"/>
    <w:rPr>
      <w:b/>
      <w:bCs/>
      <w:smallCaps/>
      <w:color w:val="0F4761" w:themeColor="accent1" w:themeShade="BF"/>
      <w:spacing w:val="5"/>
    </w:rPr>
  </w:style>
  <w:style w:type="paragraph" w:styleId="NormalWeb">
    <w:name w:val="Normal (Web)"/>
    <w:basedOn w:val="Normal"/>
    <w:uiPriority w:val="99"/>
    <w:semiHidden/>
    <w:unhideWhenUsed/>
    <w:rsid w:val="0033714E"/>
    <w:pPr>
      <w:spacing w:before="100" w:beforeAutospacing="1" w:after="100" w:afterAutospacing="1"/>
    </w:pPr>
    <w:rPr>
      <w:rFonts w:ascii="Times New Roman" w:eastAsia="Times New Roman" w:hAnsi="Times New Roman" w:cs="Times New Roman"/>
      <w:kern w:val="0"/>
      <w:lang w:eastAsia="fr-CA"/>
      <w14:ligatures w14:val="none"/>
    </w:rPr>
  </w:style>
  <w:style w:type="character" w:styleId="lev">
    <w:name w:val="Strong"/>
    <w:basedOn w:val="Policepardfaut"/>
    <w:uiPriority w:val="22"/>
    <w:qFormat/>
    <w:rsid w:val="0033714E"/>
    <w:rPr>
      <w:b/>
      <w:bCs/>
    </w:rPr>
  </w:style>
  <w:style w:type="paragraph" w:styleId="En-tte">
    <w:name w:val="header"/>
    <w:basedOn w:val="Normal"/>
    <w:link w:val="En-tteCar"/>
    <w:uiPriority w:val="99"/>
    <w:unhideWhenUsed/>
    <w:rsid w:val="009665CF"/>
    <w:pPr>
      <w:tabs>
        <w:tab w:val="center" w:pos="4320"/>
        <w:tab w:val="right" w:pos="8640"/>
      </w:tabs>
    </w:pPr>
  </w:style>
  <w:style w:type="character" w:customStyle="1" w:styleId="En-tteCar">
    <w:name w:val="En-tête Car"/>
    <w:basedOn w:val="Policepardfaut"/>
    <w:link w:val="En-tte"/>
    <w:uiPriority w:val="99"/>
    <w:rsid w:val="009665CF"/>
  </w:style>
  <w:style w:type="paragraph" w:styleId="Pieddepage">
    <w:name w:val="footer"/>
    <w:basedOn w:val="Normal"/>
    <w:link w:val="PieddepageCar"/>
    <w:uiPriority w:val="99"/>
    <w:unhideWhenUsed/>
    <w:rsid w:val="009665CF"/>
    <w:pPr>
      <w:tabs>
        <w:tab w:val="center" w:pos="4320"/>
        <w:tab w:val="right" w:pos="8640"/>
      </w:tabs>
    </w:pPr>
  </w:style>
  <w:style w:type="character" w:customStyle="1" w:styleId="PieddepageCar">
    <w:name w:val="Pied de page Car"/>
    <w:basedOn w:val="Policepardfaut"/>
    <w:link w:val="Pieddepage"/>
    <w:uiPriority w:val="99"/>
    <w:rsid w:val="009665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1693</TotalTime>
  <Pages>12</Pages>
  <Words>1254</Words>
  <Characters>7151</Characters>
  <Application>Microsoft Office Word</Application>
  <DocSecurity>0</DocSecurity>
  <Lines>59</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Reine Guinguiere</dc:creator>
  <cp:keywords/>
  <dc:description/>
  <cp:lastModifiedBy>meri meri</cp:lastModifiedBy>
  <cp:revision>5</cp:revision>
  <dcterms:created xsi:type="dcterms:W3CDTF">2026-06-15T23:40:00Z</dcterms:created>
  <dcterms:modified xsi:type="dcterms:W3CDTF">2026-06-18T03:08:00Z</dcterms:modified>
</cp:coreProperties>
</file>