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40" w:line="240" w:lineRule="auto"/>
        <w:jc w:val="left"/>
      </w:pPr>
      <w:r>
        <w:rPr>
          <w:rFonts w:ascii="Calibri" w:hAnsi="Calibri"/>
          <w:b/>
          <w:color w:val="2E74B5"/>
          <w:sz w:val="20"/>
        </w:rPr>
        <w:t>AUDIT-1 | EVALUACION DE MVP (SEMANA 7)</w:t>
      </w:r>
    </w:p>
    <w:p>
      <w:pPr>
        <w:keepNext/>
        <w:keepLines w:val="0"/>
        <w:spacing w:before="0" w:after="80" w:line="240" w:lineRule="auto"/>
        <w:jc w:val="left"/>
      </w:pPr>
      <w:r>
        <w:rPr>
          <w:rFonts w:ascii="Calibri" w:hAnsi="Calibri"/>
          <w:b/>
          <w:color w:val="1F4D78"/>
          <w:sz w:val="52"/>
        </w:rPr>
        <w:t>ReStock SaaS</w:t>
      </w:r>
    </w:p>
    <w:p>
      <w:pPr>
        <w:keepNext w:val="0"/>
        <w:keepLines w:val="0"/>
        <w:spacing w:before="0" w:after="200" w:line="252" w:lineRule="auto"/>
        <w:jc w:val="left"/>
      </w:pPr>
      <w:r>
        <w:rPr>
          <w:rFonts w:ascii="Calibri" w:hAnsi="Calibri"/>
          <w:color w:val="555555"/>
          <w:sz w:val="26"/>
        </w:rPr>
        <w:t>Revision funcional del MVP del repositorio Arturocs160/ReStock-SaaS</w:t>
      </w:r>
    </w:p>
    <w:p>
      <w:pPr>
        <w:keepNext w:val="0"/>
        <w:keepLines w:val="0"/>
        <w:spacing w:before="0" w:after="200" w:line="259" w:lineRule="auto"/>
        <w:jc w:val="left"/>
      </w:pPr>
      <w:r>
        <w:rPr>
          <w:rFonts w:ascii="Calibri" w:hAnsi="Calibri"/>
          <w:color w:val="1F2937"/>
          <w:sz w:val="22"/>
        </w:rPr>
        <w:t>Objetivo: validar que el MVP carga, se puede usar, completa el flujo principal y presenta evidencias reales del comportamiento observado.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Link evaluado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</w:r>
            <w:hyperlink r:id="rId9">
              <w:r>
                <w:rPr>
                  <w:color w:val="0563C1"/>
                  <w:u w:val="single"/>
                </w:rPr>
                <w:t>https://www.restock.website/</w:t>
              </w:r>
            </w:hyperlink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Repositorio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</w:r>
            <w:hyperlink r:id="rId10">
              <w:r>
                <w:rPr>
                  <w:color w:val="0563C1"/>
                  <w:u w:val="single"/>
                </w:rPr>
                <w:t>Arturocs160/ReStock-SaaS</w:t>
              </w:r>
            </w:hyperlink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Equipo evaluador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color w:val="1F2937"/>
                <w:sz w:val="20"/>
              </w:rPr>
              <w:t>David Aguilar Rodriguez; Benkis Carbajal Henandez; Cesar Gaspar Pacheco; Samuel Jonathan Trujillo Bolaños</w:t>
            </w:r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Fecha de revision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color w:val="1F2937"/>
                <w:sz w:val="20"/>
              </w:rPr>
              <w:t>18 de junio de 2026</w:t>
            </w:r>
          </w:p>
        </w:tc>
      </w:tr>
    </w:tbl>
    <w:p>
      <w:pPr>
        <w:keepNext w:val="0"/>
        <w:keepLines w:val="0"/>
        <w:spacing w:before="120" w:after="0" w:line="252" w:lineRule="auto"/>
        <w:ind w:left="72" w:right="72"/>
        <w:jc w:val="left"/>
        <w:shd w:fill="F4F6F9"/>
      </w:pPr>
      <w:r>
        <w:rPr>
          <w:rFonts w:ascii="Calibri" w:hAnsi="Calibri"/>
          <w:color w:val="1F2937"/>
          <w:sz w:val="21"/>
        </w:rPr>
        <w:t>Alcance: revision de carga, acceso, inventario real, persistencia de cambios y rutas secundarias simuladas.</w:t>
      </w:r>
    </w:p>
    <w:p>
      <w:r>
        <w:br w:type="page"/>
      </w:r>
    </w:p>
    <w:p>
      <w:pPr>
        <w:pStyle w:val="Heading1"/>
        <w:jc w:val="left"/>
      </w:pPr>
      <w:r>
        <w:t>Resumen ejecutivo</w:t>
      </w:r>
    </w:p>
    <w:p>
      <w:pPr>
        <w:keepNext w:val="0"/>
        <w:keepLines w:val="0"/>
        <w:spacing w:before="80" w:after="200" w:line="252" w:lineRule="auto"/>
        <w:ind w:left="72" w:right="72"/>
        <w:jc w:val="left"/>
        <w:shd w:fill="F4F6F9"/>
      </w:pPr>
      <w:r>
        <w:rPr>
          <w:rFonts w:ascii="Calibri" w:hAnsi="Calibri"/>
          <w:b/>
          <w:color w:val="1F2937"/>
          <w:sz w:val="22"/>
        </w:rPr>
        <w:t xml:space="preserve">Resultado final: funcional. </w:t>
      </w:r>
      <w:r>
        <w:rPr>
          <w:rFonts w:ascii="Calibri" w:hAnsi="Calibri"/>
          <w:color w:val="1F2937"/>
          <w:sz w:val="22"/>
        </w:rPr>
        <w:t>El flujo principal responde con comportamiento real, la informacion del producto se entiende con facilidad y el inventario persiste. Se observaron modulos secundarios simulados, pero no se detectaron fallas criticas que bloqueen la validacion del MVP.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4"/>
        <w:gridCol w:w="1440"/>
        <w:gridCol w:w="4896"/>
      </w:tblGrid>
      <w:tr>
        <w:trPr/>
        <w:tc>
          <w:tcPr>
            <w:tcW w:type="dxa" w:w="3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Criterio binario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Resultado</w:t>
            </w:r>
          </w:p>
        </w:tc>
        <w:tc>
          <w:tcPr>
            <w:tcW w:type="dxa" w:w="48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Evidencia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Funciona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Si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E1-E6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Flujo completo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Si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E1-E6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Se entiende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Si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E1-E3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Bugs criticos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E7-E10</w:t>
            </w:r>
          </w:p>
        </w:tc>
      </w:tr>
    </w:tbl>
    <w:p>
      <w:pPr>
        <w:keepNext w:val="0"/>
        <w:keepLines w:val="0"/>
        <w:spacing w:before="160" w:after="80" w:line="259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Lectura QA: </w:t>
      </w:r>
      <w:r>
        <w:rPr>
          <w:rFonts w:ascii="Calibri" w:hAnsi="Calibri"/>
          <w:color w:val="1F2937"/>
          <w:sz w:val="22"/>
        </w:rPr>
        <w:t>la pantalla de inicio comunica el producto con claridad, el acceso demo funciona y el inventario muestra comportamiento real. La unica brecha relevante es que algunas rutas secundarias siguen funcionando como simulacion.</w:t>
      </w:r>
    </w:p>
    <w:p>
      <w:pPr>
        <w:keepNext w:val="0"/>
        <w:keepLines w:val="0"/>
        <w:spacing w:before="0" w:after="0" w:line="259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Recomendacion: </w:t>
      </w:r>
      <w:r>
        <w:rPr>
          <w:rFonts w:ascii="Calibri" w:hAnsi="Calibri"/>
          <w:color w:val="1F2937"/>
          <w:sz w:val="22"/>
        </w:rPr>
        <w:t>convertir las rutas de ventas, vencimientos, compras y configuracion en pantallas operativas o etiquetarlas de manera explicita como demo.</w:t>
      </w:r>
    </w:p>
    <w:p>
      <w:r>
        <w:br w:type="page"/>
      </w:r>
    </w:p>
    <w:p>
      <w:pPr>
        <w:pStyle w:val="Heading1"/>
        <w:jc w:val="left"/>
      </w:pPr>
      <w:r>
        <w:t>1. Alcance y metodologia de prueba</w:t>
      </w:r>
    </w:p>
    <w:p>
      <w:pPr>
        <w:keepNext w:val="0"/>
        <w:keepLines w:val="0"/>
        <w:spacing w:before="0" w:after="160" w:line="259" w:lineRule="auto"/>
        <w:jc w:val="left"/>
      </w:pPr>
      <w:r>
        <w:rPr>
          <w:rFonts w:ascii="Calibri" w:hAnsi="Calibri"/>
          <w:color w:val="1F2937"/>
          <w:sz w:val="22"/>
        </w:rPr>
        <w:t>La validacion se ejecuto como una revision funcional de tipo smoke test, enfocada en carga inicial, autenticacion, operacion del inventario y verificacion visual de rutas secundarias.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/>
        <w:tc>
          <w:tcPr>
            <w:tcW w:type="dxa" w:w="23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Parametro</w:t>
            </w:r>
          </w:p>
        </w:tc>
        <w:tc>
          <w:tcPr>
            <w:tcW w:type="dxa" w:w="70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Detalle</w:t>
            </w:r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Link evaluado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https://www.restock.website/</w:t>
            </w:r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Repositorio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Arturocs160/ReStock-SaaS</w:t>
            </w:r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Credenciales demo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admin@demo.com / Demo123@</w:t>
            </w:r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Navegador de prueba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Navegador integrado de Codex</w:t>
            </w:r>
          </w:p>
        </w:tc>
      </w:tr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Fecha de revision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18 de junio de 2026</w:t>
            </w:r>
          </w:p>
        </w:tc>
      </w:tr>
    </w:tbl>
    <w:p>
      <w:pPr>
        <w:keepNext w:val="0"/>
        <w:keepLines w:val="0"/>
        <w:spacing w:before="160" w:after="80" w:line="259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Flujo probado: </w:t>
      </w:r>
      <w:r>
        <w:rPr>
          <w:rFonts w:ascii="Calibri" w:hAnsi="Calibri"/>
          <w:color w:val="1F2937"/>
          <w:sz w:val="22"/>
        </w:rPr>
        <w:t>entrada al sitio, lectura de la propuesta de valor, apertura de login, autenticacion demo, exploracion del dashboard y pruebas de CRUD en inventario.</w:t>
      </w:r>
    </w:p>
    <w:p>
      <w:r>
        <w:br w:type="page"/>
      </w:r>
    </w:p>
    <w:p>
      <w:pPr>
        <w:pStyle w:val="Heading1"/>
        <w:jc w:val="left"/>
      </w:pPr>
      <w:r>
        <w:t>2. Matriz de pruebas funcionales</w:t>
      </w:r>
    </w:p>
    <w:p>
      <w:pPr>
        <w:keepNext w:val="0"/>
        <w:keepLines w:val="0"/>
        <w:spacing w:before="0" w:after="160" w:line="252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Cobertura: </w:t>
      </w:r>
      <w:r>
        <w:rPr>
          <w:rFonts w:ascii="Calibri" w:hAnsi="Calibri"/>
          <w:color w:val="1F2937"/>
          <w:sz w:val="22"/>
        </w:rPr>
        <w:t>se priorizaron los recorridos que un usuario real tocaria primero para confirmar que el MVP no esta solamente decorado.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64"/>
        <w:gridCol w:w="2880"/>
        <w:gridCol w:w="1296"/>
        <w:gridCol w:w="1440"/>
        <w:gridCol w:w="2880"/>
      </w:tblGrid>
      <w:tr>
        <w:trPr/>
        <w:tc>
          <w:tcPr>
            <w:tcW w:type="dxa" w:w="8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Escenario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Observacion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Abrir landing page y validar carga inicial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sitio carga y comunica claramente su propuesta.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Abrir login y revisar credenciales demo visibles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interfaz muestra el acceso y la referencia de prueba.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Iniciar sesion con admin@demo.com / Demo123@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acceso autentica y abre el dashboard operativo.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Revisar resumen operativo y navegacion principal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experiencia central es coherente y navegable.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Abrir modal de alta de producto y guardar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E5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formulario aparece y permite registrar un producto.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Abrir modal de alta de lote y guardar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E6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lote modifica el stock y conserva el dato en la vista.</w:t>
            </w:r>
          </w:p>
        </w:tc>
      </w:tr>
      <w:tr>
        <w:trPr/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Recargar inventario y verificar persistencia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Aprobado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E4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inventario mantiene cambios luego del refresco.</w:t>
            </w:r>
          </w:p>
        </w:tc>
      </w:tr>
    </w:tbl>
    <w:p>
      <w:pPr>
        <w:keepNext w:val="0"/>
        <w:keepLines w:val="0"/>
        <w:spacing w:before="160" w:after="0" w:line="252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Validacion de persistencia: </w:t>
      </w:r>
      <w:r>
        <w:rPr>
          <w:rFonts w:ascii="Calibri" w:hAnsi="Calibri"/>
          <w:color w:val="1F2937"/>
          <w:sz w:val="22"/>
        </w:rPr>
        <w:t>la alta de producto y la alta de lote cambian el stock visible, y el estado se conserva despues de recargar el inventario.</w:t>
      </w:r>
    </w:p>
    <w:p>
      <w:r>
        <w:br w:type="page"/>
      </w:r>
    </w:p>
    <w:p>
      <w:pPr>
        <w:pStyle w:val="Heading1"/>
        <w:jc w:val="left"/>
      </w:pPr>
      <w:r>
        <w:t>3. Hallazgos y bugs</w:t>
      </w:r>
    </w:p>
    <w:p>
      <w:pPr>
        <w:keepNext w:val="0"/>
        <w:keepLines w:val="0"/>
        <w:spacing w:before="0" w:after="160" w:line="252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Observacion general: </w:t>
      </w:r>
      <w:r>
        <w:rPr>
          <w:rFonts w:ascii="Calibri" w:hAnsi="Calibri"/>
          <w:color w:val="1F2937"/>
          <w:sz w:val="22"/>
        </w:rPr>
        <w:t>no se observaron errores bloqueantes en el flujo principal, pero si varias rutas secundarias que funcionan como simulacion.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4608"/>
        <w:gridCol w:w="1296"/>
        <w:gridCol w:w="1440"/>
      </w:tblGrid>
      <w:tr>
        <w:trPr/>
        <w:tc>
          <w:tcPr>
            <w:tcW w:type="dxa" w:w="20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Ruta</w:t>
            </w:r>
          </w:p>
        </w:tc>
        <w:tc>
          <w:tcPr>
            <w:tcW w:type="dxa" w:w="46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Hallazgo e impacto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Severidad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/dashboard/ventas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vista muestra contenido de demostracion y no expone un formulario operativo para registrar ventas.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Media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E7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/dashboard/vencimientos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pantalla solo informa que es simulada; no entrega un listado accionable de proximos vencimientos.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Media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E8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/dashboard/compras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ruta funciona como maqueta y no presenta flujo real de abastecimiento.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Media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E9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/dashboard/configuracion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No hay ajustes reales del sistema; la pagina solo replica una vista de demostracion.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Baja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E10</w:t>
            </w:r>
          </w:p>
        </w:tc>
      </w:tr>
    </w:tbl>
    <w:p>
      <w:pPr>
        <w:keepNext w:val="0"/>
        <w:keepLines w:val="0"/>
        <w:spacing w:before="160" w:after="0" w:line="252" w:lineRule="auto"/>
        <w:ind w:left="72" w:right="72"/>
        <w:jc w:val="left"/>
        <w:shd w:fill="F4F6F9"/>
      </w:pPr>
      <w:r>
        <w:rPr>
          <w:rFonts w:ascii="Calibri" w:hAnsi="Calibri"/>
          <w:b/>
          <w:color w:val="1F2937"/>
          <w:sz w:val="22"/>
        </w:rPr>
        <w:t xml:space="preserve">Dictamen binario final: </w:t>
      </w:r>
      <w:r>
        <w:rPr>
          <w:rFonts w:ascii="Calibri" w:hAnsi="Calibri"/>
          <w:color w:val="1F2937"/>
          <w:sz w:val="22"/>
        </w:rPr>
        <w:t>Funciona: Si. Flujo completo: Si. Se entiende: Si. Bugs criticos: No. Score: 4/4 = funcional.</w:t>
      </w:r>
    </w:p>
    <w:p>
      <w:pPr>
        <w:keepNext w:val="0"/>
        <w:keepLines w:val="0"/>
        <w:spacing w:before="80" w:after="0" w:line="252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Siguiente mejora sugerida: </w:t>
      </w:r>
      <w:r>
        <w:rPr>
          <w:rFonts w:ascii="Calibri" w:hAnsi="Calibri"/>
          <w:color w:val="1F2937"/>
          <w:sz w:val="22"/>
        </w:rPr>
        <w:t>desarrollar las rutas demo para convertirlas en pantallas operativas o rotularlas claramente como contenido de demostracion.</w:t>
      </w:r>
    </w:p>
    <w:p>
      <w:r>
        <w:br w:type="page"/>
      </w:r>
    </w:p>
    <w:p>
      <w:pPr>
        <w:pStyle w:val="Heading1"/>
        <w:jc w:val="left"/>
      </w:pPr>
      <w:r>
        <w:t>Anexo fotografico 1 - Inicio y acceso</w:t>
      </w:r>
    </w:p>
    <w:p>
      <w:pPr>
        <w:keepNext w:val="0"/>
        <w:keepLines w:val="0"/>
        <w:spacing w:before="0" w:after="200" w:line="252" w:lineRule="auto"/>
        <w:jc w:val="left"/>
      </w:pPr>
      <w:r>
        <w:rPr>
          <w:rFonts w:ascii="Calibri" w:hAnsi="Calibri"/>
          <w:color w:val="1F2937"/>
          <w:sz w:val="22"/>
        </w:rPr>
        <w:t>Capturas reales tomadas durante la revision para respaldar la evaluacion.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E1 - Landing page real: la propuesta de valor carga correctamente y presenta la aplicacion.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E2 - Login real: el formulario muestra las credenciales demo y la entrada al sistema.</w:t>
      </w:r>
    </w:p>
    <w:p>
      <w:r>
        <w:br w:type="page"/>
      </w:r>
    </w:p>
    <w:p>
      <w:pPr>
        <w:pStyle w:val="Heading1"/>
        <w:jc w:val="left"/>
      </w:pPr>
      <w:r>
        <w:t>Anexo fotografico 2 - Sesion y operacion</w:t>
      </w:r>
    </w:p>
    <w:p>
      <w:pPr>
        <w:keepNext w:val="0"/>
        <w:keepLines w:val="0"/>
        <w:spacing w:before="0" w:after="200" w:line="252" w:lineRule="auto"/>
        <w:jc w:val="left"/>
      </w:pPr>
      <w:r>
        <w:rPr>
          <w:rFonts w:ascii="Calibri" w:hAnsi="Calibri"/>
          <w:color w:val="1F2937"/>
          <w:sz w:val="22"/>
        </w:rPr>
        <w:t>Capturas reales tomadas durante la revision para respaldar la evaluacion.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E3 - Dashboard autenticado: la sesion demo abre el resumen operativo con navegacion real.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-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E4 - Inventario real: los productos y lotes muestran stock persistente y alertas de bajo inventario.</w:t>
      </w:r>
    </w:p>
    <w:p>
      <w:r>
        <w:br w:type="page"/>
      </w:r>
    </w:p>
    <w:p>
      <w:pPr>
        <w:pStyle w:val="Heading1"/>
        <w:jc w:val="left"/>
      </w:pPr>
      <w:r>
        <w:t>Anexo fotografico 3 - CRUD de inventario</w:t>
      </w:r>
    </w:p>
    <w:p>
      <w:pPr>
        <w:keepNext w:val="0"/>
        <w:keepLines w:val="0"/>
        <w:spacing w:before="0" w:after="200" w:line="252" w:lineRule="auto"/>
        <w:jc w:val="left"/>
      </w:pPr>
      <w:r>
        <w:rPr>
          <w:rFonts w:ascii="Calibri" w:hAnsi="Calibri"/>
          <w:color w:val="1F2937"/>
          <w:sz w:val="22"/>
        </w:rPr>
        <w:t>Capturas reales tomadas durante la revision para respaldar la evaluacion.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E5 - Alta de producto: modal funcional para registrar un producto de prueba.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-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E6 - Alta de lote: modal funcional para registrar lotes y actualizar stock.</w:t>
      </w:r>
    </w:p>
    <w:p>
      <w:r>
        <w:br w:type="page"/>
      </w:r>
    </w:p>
    <w:p>
      <w:pPr>
        <w:pStyle w:val="Heading1"/>
        <w:jc w:val="left"/>
      </w:pPr>
      <w:r>
        <w:t>Anexo fotografico 4 - Modulos simulados 1</w:t>
      </w:r>
    </w:p>
    <w:p>
      <w:pPr>
        <w:keepNext w:val="0"/>
        <w:keepLines w:val="0"/>
        <w:spacing w:before="0" w:after="200" w:line="252" w:lineRule="auto"/>
        <w:jc w:val="left"/>
      </w:pPr>
      <w:r>
        <w:rPr>
          <w:rFonts w:ascii="Calibri" w:hAnsi="Calibri"/>
          <w:color w:val="1F2937"/>
          <w:sz w:val="22"/>
        </w:rPr>
        <w:t>Capturas reales tomadas durante la revision para respaldar la evaluacion.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simul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E7 - Ventas simuladas: la ruta no expone un formulario operativo.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cimientos-simula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E8 - Vencimientos simulados: la ruta solo muestra contenido de demostracion.</w:t>
      </w:r>
    </w:p>
    <w:p>
      <w:r>
        <w:br w:type="page"/>
      </w:r>
    </w:p>
    <w:p>
      <w:pPr>
        <w:pStyle w:val="Heading1"/>
        <w:jc w:val="left"/>
      </w:pPr>
      <w:r>
        <w:t>Anexo fotografico 5 - Modulos simulados 2</w:t>
      </w:r>
    </w:p>
    <w:p>
      <w:pPr>
        <w:keepNext w:val="0"/>
        <w:keepLines w:val="0"/>
        <w:spacing w:before="0" w:after="200" w:line="252" w:lineRule="auto"/>
        <w:jc w:val="left"/>
      </w:pPr>
      <w:r>
        <w:rPr>
          <w:rFonts w:ascii="Calibri" w:hAnsi="Calibri"/>
          <w:color w:val="1F2937"/>
          <w:sz w:val="22"/>
        </w:rPr>
        <w:t>Capturas reales tomadas durante la revision para respaldar la evaluacion.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s-simul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E9 - Compras simuladas: la ruta no implementa el flujo de abastecimiento.</w:t>
      </w:r>
    </w:p>
    <w:p>
      <w:pPr>
        <w:keepNext w:val="0"/>
        <w:keepLines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470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ion-simula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/>
          <w:i/>
          <w:color w:val="555555"/>
          <w:sz w:val="18"/>
        </w:rPr>
        <w:t>E10 - Configuracion simulada: la ruta no ofrece ajustes operativos reales.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jc w:val="left"/>
    </w:pPr>
    <w:r>
      <w:rPr>
        <w:rFonts w:ascii="Calibri" w:hAnsi="Calibri"/>
        <w:color w:val="636E7D"/>
        <w:sz w:val="18"/>
      </w:rPr>
      <w:t>AUDIT-1 | ReStock SaaS</w:t>
      <w:tab/>
    </w:r>
    <w:r>
      <w:rPr>
        <w:rFonts w:ascii="Calibri" w:hAnsi="Calibri"/>
        <w:color w:val="636E7D"/>
        <w:sz w:val="18"/>
      </w:rPr>
      <w:t xml:space="preserve">Pagina </w:t>
    </w:r>
    <w:r>
      <w:rPr>
        <w:rFonts w:ascii="Calibri" w:hAnsi="Calibri"/>
        <w:color w:val="636E7D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stock.website/" TargetMode="External"/><Relationship Id="rId10" Type="http://schemas.openxmlformats.org/officeDocument/2006/relationships/hyperlink" Target="https://github.com/Arturocs160/ReStock-SaaS" TargetMode="Externa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