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Fonts w:hint="eastAsia" w:ascii="宋体" w:hAnsi="宋体" w:eastAsia="宋体" w:cs="宋体"/>
          <w:lang w:val="en-US" w:eastAsia="zh-CN"/>
        </w:rPr>
      </w:pPr>
      <w:r>
        <w:rPr>
          <w:rFonts w:ascii="宋体" w:hAnsi="宋体" w:eastAsia="宋体" w:cs="宋体"/>
        </w:rPr>
        <w:br w:type="textWrapping"/>
      </w:r>
      <w:r>
        <w:rPr>
          <w:rFonts w:hint="eastAsia" w:ascii="宋体" w:hAnsi="宋体" w:eastAsia="宋体" w:cs="宋体"/>
          <w:lang w:val="en-US" w:eastAsia="zh-CN"/>
        </w:rPr>
        <w:t>GPL协议</w:t>
      </w:r>
    </w:p>
    <w:p>
      <w:pPr>
        <w:pStyle w:val="4"/>
        <w:keepNext w:val="0"/>
        <w:keepLines w:val="0"/>
        <w:widowControl/>
        <w:suppressLineNumbers w:val="0"/>
        <w:rPr>
          <w:rFonts w:hint="eastAsia" w:ascii="宋体" w:hAnsi="宋体" w:eastAsia="宋体" w:cs="宋体"/>
          <w:lang w:val="en-US" w:eastAsia="zh-CN"/>
        </w:rPr>
      </w:pPr>
      <w:r>
        <w:rPr>
          <w:rFonts w:ascii="宋体" w:hAnsi="宋体" w:eastAsia="宋体" w:cs="宋体"/>
          <w:sz w:val="24"/>
          <w:szCs w:val="24"/>
        </w:rPr>
        <w:t>即通用性公开许可证(General Public License，简称GPL)。</w:t>
      </w:r>
      <w:bookmarkStart w:id="9" w:name="_GoBack"/>
      <w:bookmarkEnd w:id="9"/>
    </w:p>
    <w:p>
      <w:pPr>
        <w:pStyle w:val="4"/>
        <w:keepNext w:val="0"/>
        <w:keepLines w:val="0"/>
        <w:widowControl/>
        <w:suppressLineNumbers w:val="0"/>
        <w:rPr>
          <w:rFonts w:ascii="宋体" w:hAnsi="宋体" w:eastAsia="宋体" w:cs="宋体"/>
        </w:rPr>
      </w:pPr>
    </w:p>
    <w:p>
      <w:pPr>
        <w:pStyle w:val="4"/>
        <w:keepNext w:val="0"/>
        <w:keepLines w:val="0"/>
        <w:widowControl/>
        <w:suppressLineNumbers w:val="0"/>
      </w:pPr>
      <w:r>
        <w:rPr>
          <w:rFonts w:ascii="宋体" w:hAnsi="宋体" w:eastAsia="宋体" w:cs="宋体"/>
        </w:rPr>
        <w:t>GPL同其它的自由软件许可证一样，许可社会公众享有：运行、复制软件的自由，发行传播软件的自由，获得软件源码的自由，改进软件并将自己作出的改进版本向社会发行传播的自由。 </w:t>
      </w:r>
    </w:p>
    <w:p>
      <w:pPr>
        <w:pStyle w:val="4"/>
        <w:keepNext w:val="0"/>
        <w:keepLines w:val="0"/>
        <w:widowControl/>
        <w:suppressLineNumbers w:val="0"/>
      </w:pPr>
      <w:r>
        <w:rPr>
          <w:rFonts w:ascii="宋体" w:hAnsi="宋体" w:eastAsia="宋体" w:cs="宋体"/>
        </w:rPr>
        <w:br w:type="textWrapping"/>
      </w:r>
      <w:r>
        <w:rPr>
          <w:rFonts w:ascii="宋体" w:hAnsi="宋体" w:eastAsia="宋体" w:cs="宋体"/>
        </w:rPr>
        <w:t>GPL还规定：只要这种修改文本在整体上或者其某个部分来源于遵 循GPL的程序，该修改文本的 整体就必须按照GPL流通，不仅该修改文本的源码必须向社会公开，而且对于这种修改文本的流通不准许附加修改者自己作出的限制。因此，一项遵循GPL流通 的程序不能同非自由的软件合并。GPL所表达的这种流通规则称为copyleft，表示与copyright(版权)的概念“相左”。</w:t>
      </w:r>
      <w:r>
        <w:rPr>
          <w:rFonts w:ascii="宋体" w:hAnsi="宋体" w:eastAsia="宋体" w:cs="宋体"/>
        </w:rPr>
        <w:br w:type="textWrapping"/>
      </w:r>
      <w:r>
        <w:rPr>
          <w:rFonts w:ascii="宋体" w:hAnsi="宋体" w:eastAsia="宋体" w:cs="宋体"/>
        </w:rPr>
        <w:br w:type="textWrapping"/>
      </w:r>
      <w:r>
        <w:rPr>
          <w:rFonts w:ascii="宋体" w:hAnsi="宋体" w:eastAsia="宋体" w:cs="宋体"/>
        </w:rPr>
        <w:t>GPL协议最主要的几个原则：</w:t>
      </w:r>
      <w:r>
        <w:rPr>
          <w:rFonts w:ascii="宋体" w:hAnsi="宋体" w:eastAsia="宋体" w:cs="宋体"/>
        </w:rPr>
        <w:br w:type="textWrapping"/>
      </w:r>
      <w:r>
        <w:rPr>
          <w:rFonts w:ascii="宋体" w:hAnsi="宋体" w:eastAsia="宋体" w:cs="宋体"/>
        </w:rPr>
        <w:br w:type="textWrapping"/>
      </w:r>
      <w:r>
        <w:rPr>
          <w:rFonts w:ascii="宋体" w:hAnsi="宋体" w:eastAsia="宋体" w:cs="宋体"/>
        </w:rPr>
        <w:t>1、确保软件自始至终都以开放源代码形式发布，保护开发成果不被窃取用作商业发售。任何一套软 件，只要其中使用了受 GPL 协议保护的第三方软件的源程序，并向非开发人员发布时，软件本身也就自动成为受 GPL 保护并且约束的实体。也就是说，此时它必须开放源代码。</w:t>
      </w:r>
      <w:r>
        <w:rPr>
          <w:rFonts w:ascii="宋体" w:hAnsi="宋体" w:eastAsia="宋体" w:cs="宋体"/>
        </w:rPr>
        <w:br w:type="textWrapping"/>
      </w:r>
      <w:r>
        <w:rPr>
          <w:rFonts w:ascii="宋体" w:hAnsi="宋体" w:eastAsia="宋体" w:cs="宋体"/>
        </w:rPr>
        <w:br w:type="textWrapping"/>
      </w:r>
      <w:r>
        <w:rPr>
          <w:rFonts w:ascii="宋体" w:hAnsi="宋体" w:eastAsia="宋体" w:cs="宋体"/>
        </w:rPr>
        <w:t>2、 GPL 大致就是一个左侧版权（Copyleft，或译为“反版权”、“版权属左”、“版权所无”、“版责”等）的体现。你可以去掉所有原作的版权 信息，只要你保持开源，并且随源代码、二进制版附上 GPL 的许可证就行，让后人可以很明确地得知此软件的授权信息。GPL 精髓就是，只要使软件在完整开源 的情况下，尽可能使使用者得到自由发挥的空间，使软件得到更快更好的发展。</w:t>
      </w:r>
      <w:r>
        <w:rPr>
          <w:rFonts w:ascii="宋体" w:hAnsi="宋体" w:eastAsia="宋体" w:cs="宋体"/>
        </w:rPr>
        <w:br w:type="textWrapping"/>
      </w:r>
      <w:r>
        <w:rPr>
          <w:rFonts w:ascii="宋体" w:hAnsi="宋体" w:eastAsia="宋体" w:cs="宋体"/>
        </w:rPr>
        <w:br w:type="textWrapping"/>
      </w:r>
      <w:r>
        <w:rPr>
          <w:rFonts w:ascii="宋体" w:hAnsi="宋体" w:eastAsia="宋体" w:cs="宋体"/>
        </w:rPr>
        <w:t>3、无论软件以何种形式发布，都必须同时附上源代码。例如在 Web 上提供下载，就必须在二进制版本（如果有的话）下载的同一个页面，清楚地提供源代码下载的链接。如果以光盘形式发布，就必须同时附上源文件的光盘。</w:t>
      </w:r>
      <w:r>
        <w:rPr>
          <w:rFonts w:ascii="宋体" w:hAnsi="宋体" w:eastAsia="宋体" w:cs="宋体"/>
        </w:rPr>
        <w:br w:type="textWrapping"/>
      </w:r>
      <w:r>
        <w:rPr>
          <w:rFonts w:ascii="宋体" w:hAnsi="宋体" w:eastAsia="宋体" w:cs="宋体"/>
        </w:rPr>
        <w:br w:type="textWrapping"/>
      </w:r>
      <w:r>
        <w:rPr>
          <w:rFonts w:ascii="宋体" w:hAnsi="宋体" w:eastAsia="宋体" w:cs="宋体"/>
        </w:rPr>
        <w:t>4、开发或维护遵循 GPL 协议开发的软件的公司或个人，可以对使用者收取一定的服务费用。但还是一句老话——必须无偿提供软件的完整源代码，不得将源代码与服务做捆绑或任何变相捆绑销售。</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"http://zh.wikipedia.org/wiki/GNU%E9%80%9A%E7%94%A8%E5%85%AC%E5%85%B1%E8%AE%B8%E5%8F%AF%E8%AF%81" </w:instrText>
      </w:r>
      <w:r>
        <w:rPr>
          <w:rFonts w:ascii="宋体" w:hAnsi="宋体" w:eastAsia="宋体" w:cs="宋体"/>
        </w:rPr>
        <w:fldChar w:fldCharType="separate"/>
      </w:r>
      <w:r>
        <w:rPr>
          <w:rStyle w:val="7"/>
          <w:rFonts w:ascii="宋体" w:hAnsi="宋体" w:eastAsia="宋体" w:cs="宋体"/>
        </w:rPr>
        <w:t>GPL详细信息</w:t>
      </w:r>
      <w:r>
        <w:rPr>
          <w:rFonts w:ascii="宋体" w:hAnsi="宋体" w:eastAsia="宋体" w:cs="宋体"/>
        </w:rPr>
        <w:fldChar w:fldCharType="end"/>
      </w:r>
    </w:p>
    <w:p>
      <w:pPr>
        <w:pStyle w:val="4"/>
        <w:keepNext w:val="0"/>
        <w:keepLines w:val="0"/>
        <w:widowControl/>
        <w:suppressLineNumbers w:val="0"/>
      </w:pPr>
    </w:p>
    <w:p>
      <w:pPr>
        <w:pStyle w:val="3"/>
        <w:keepNext w:val="0"/>
        <w:keepLines w:val="0"/>
        <w:widowControl/>
        <w:suppressLineNumbers w:val="0"/>
      </w:pPr>
      <w:bookmarkStart w:id="0" w:name="t2"/>
      <w:bookmarkEnd w:id="0"/>
      <w:r>
        <w:rPr>
          <w:rFonts w:ascii="黑体" w:hAnsi="宋体" w:eastAsia="黑体" w:cs="黑体"/>
        </w:rPr>
        <w:t>AGPL 协议：</w:t>
      </w:r>
    </w:p>
    <w:p>
      <w:pPr>
        <w:pStyle w:val="4"/>
        <w:keepNext w:val="0"/>
        <w:keepLines w:val="0"/>
        <w:widowControl/>
        <w:suppressLineNumbers w:val="0"/>
      </w:pPr>
      <w:r>
        <w:rPr>
          <w:rFonts w:ascii="宋体" w:hAnsi="宋体" w:eastAsia="宋体" w:cs="宋体"/>
        </w:rPr>
        <w:t>原有的GPL协议，由于现在网络服务公司兴起（如：google）产生了一定的漏洞，比如使用GPL的自由软件，但是并不发布与网络之中，则可以自由的使 用GPL协议确不开源自己私有的解决方案。AGPL则增加了对此做法的约束。</w:t>
      </w:r>
    </w:p>
    <w:p>
      <w:pPr>
        <w:pStyle w:val="4"/>
        <w:keepNext w:val="0"/>
        <w:keepLines w:val="0"/>
        <w:widowControl/>
        <w:suppressLineNumbers w:val="0"/>
      </w:pPr>
    </w:p>
    <w:p>
      <w:pPr>
        <w:pStyle w:val="2"/>
        <w:keepNext w:val="0"/>
        <w:keepLines w:val="0"/>
        <w:widowControl/>
        <w:suppressLineNumbers w:val="0"/>
      </w:pPr>
      <w:bookmarkStart w:id="1" w:name="t3"/>
      <w:bookmarkEnd w:id="1"/>
      <w:r>
        <w:rPr>
          <w:b w:val="0"/>
          <w:sz w:val="21"/>
          <w:szCs w:val="21"/>
        </w:rPr>
        <w:t>GPL的约束生效的前提是“发布”软件，即使用了GPL成分的软件通过互联网或光盘release软件，就必需明示地附上源代码，并且源代码和产品也受GPL保护。</w:t>
      </w:r>
    </w:p>
    <w:p>
      <w:pPr>
        <w:pStyle w:val="2"/>
        <w:keepNext w:val="0"/>
        <w:keepLines w:val="0"/>
        <w:widowControl/>
        <w:suppressLineNumbers w:val="0"/>
      </w:pPr>
      <w:bookmarkStart w:id="2" w:name="t4"/>
      <w:bookmarkEnd w:id="2"/>
      <w:r>
        <w:rPr>
          <w:b w:val="0"/>
          <w:sz w:val="21"/>
          <w:szCs w:val="21"/>
        </w:rPr>
        <w:br w:type="textWrapping"/>
      </w:r>
      <w:r>
        <w:rPr>
          <w:b w:val="0"/>
          <w:sz w:val="21"/>
          <w:szCs w:val="21"/>
        </w:rPr>
        <w:t>这样如果不“发布”就可以不受约束了。比如使用GPL组件编写一个Web系统，不发布这个系统，但是用这个系统在线提供服务，同时不开源系统代码。</w:t>
      </w:r>
    </w:p>
    <w:p>
      <w:pPr>
        <w:pStyle w:val="4"/>
        <w:keepNext w:val="0"/>
        <w:keepLines w:val="0"/>
        <w:widowControl/>
        <w:suppressLineNumbers w:val="0"/>
      </w:pPr>
      <w:r>
        <w:fldChar w:fldCharType="begin"/>
      </w:r>
      <w:r>
        <w:instrText xml:space="preserve"> HYPERLINK "http://zh.wikipedia.org/wiki/Affero%E9%80%9A%E7%94%A8%E5%85%AC%E5%85%B1%E8%AE%B8%E5%8F%AF%E8%AF%81" </w:instrText>
      </w:r>
      <w:r>
        <w:fldChar w:fldCharType="separate"/>
      </w:r>
      <w:r>
        <w:rPr>
          <w:rStyle w:val="7"/>
        </w:rPr>
        <w:t>AGPL详细信息</w:t>
      </w:r>
      <w:r>
        <w:fldChar w:fldCharType="end"/>
      </w:r>
    </w:p>
    <w:p>
      <w:pPr>
        <w:pStyle w:val="2"/>
        <w:keepNext w:val="0"/>
        <w:keepLines w:val="0"/>
        <w:widowControl/>
        <w:suppressLineNumbers w:val="0"/>
      </w:pPr>
      <w:bookmarkStart w:id="3" w:name="t5"/>
      <w:bookmarkEnd w:id="3"/>
    </w:p>
    <w:p>
      <w:pPr>
        <w:pStyle w:val="3"/>
        <w:keepNext w:val="0"/>
        <w:keepLines w:val="0"/>
        <w:widowControl/>
        <w:suppressLineNumbers w:val="0"/>
      </w:pPr>
      <w:bookmarkStart w:id="4" w:name="t6"/>
      <w:bookmarkEnd w:id="4"/>
      <w:r>
        <w:rPr>
          <w:rFonts w:ascii="黑体" w:hAnsi="宋体" w:eastAsia="黑体" w:cs="黑体"/>
        </w:rPr>
        <w:t>LGPL 协议：</w:t>
      </w:r>
    </w:p>
    <w:p>
      <w:pPr>
        <w:pStyle w:val="4"/>
        <w:keepNext w:val="0"/>
        <w:keepLines w:val="0"/>
        <w:widowControl/>
        <w:suppressLineNumbers w:val="0"/>
      </w:pPr>
      <w:r>
        <w:rPr>
          <w:rFonts w:ascii="宋体" w:hAnsi="宋体" w:eastAsia="宋体" w:cs="宋体"/>
          <w:shd w:val="clear" w:fill="F9F9F9"/>
        </w:rPr>
        <w:t>宽松公共许可证（</w:t>
      </w:r>
      <w:r>
        <w:rPr>
          <w:rFonts w:ascii="宋体" w:hAnsi="宋体" w:eastAsia="宋体" w:cs="宋体"/>
        </w:rPr>
        <w:t>Lesser General Public License）或库通用公共许可证（Library General Public License）</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t>基于 LGPL 的软件也允许商业化销售，但不允许封闭源代码。</w:t>
      </w:r>
      <w:r>
        <w:rPr>
          <w:rFonts w:ascii="宋体" w:hAnsi="宋体" w:eastAsia="宋体" w:cs="宋体"/>
        </w:rPr>
        <w:br w:type="textWrapping"/>
      </w:r>
      <w:r>
        <w:rPr>
          <w:rFonts w:ascii="宋体" w:hAnsi="宋体" w:eastAsia="宋体" w:cs="宋体"/>
        </w:rPr>
        <w:t>如果您对遵循 LGPL 的软件进行任何改动和/或再次开发并予以发布，则您的产品必须继承 LGPL 协议，不允许封闭源代码。但是如果您的程序对遵循 LGPL 的软件进行任何连接、调用而不是包含，则允许封闭源代码。</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"http://www.oschina.net/question/12_2827" </w:instrText>
      </w:r>
      <w:r>
        <w:rPr>
          <w:rFonts w:ascii="宋体" w:hAnsi="宋体" w:eastAsia="宋体" w:cs="宋体"/>
        </w:rPr>
        <w:fldChar w:fldCharType="separate"/>
      </w:r>
      <w:r>
        <w:rPr>
          <w:rStyle w:val="7"/>
          <w:rFonts w:ascii="宋体" w:hAnsi="宋体" w:eastAsia="宋体" w:cs="宋体"/>
        </w:rPr>
        <w:t>LGPL详细信息</w:t>
      </w:r>
      <w:r>
        <w:rPr>
          <w:rFonts w:ascii="宋体" w:hAnsi="宋体" w:eastAsia="宋体" w:cs="宋体"/>
        </w:rPr>
        <w:fldChar w:fldCharType="end"/>
      </w:r>
    </w:p>
    <w:p>
      <w:pPr>
        <w:pStyle w:val="4"/>
        <w:keepNext w:val="0"/>
        <w:keepLines w:val="0"/>
        <w:widowControl/>
        <w:suppressLineNumbers w:val="0"/>
      </w:pPr>
    </w:p>
    <w:p>
      <w:pPr>
        <w:pStyle w:val="3"/>
        <w:keepNext w:val="0"/>
        <w:keepLines w:val="0"/>
        <w:widowControl/>
        <w:suppressLineNumbers w:val="0"/>
      </w:pPr>
      <w:bookmarkStart w:id="5" w:name="t7"/>
      <w:bookmarkEnd w:id="5"/>
      <w:r>
        <w:rPr>
          <w:rStyle w:val="6"/>
          <w:rFonts w:ascii="黑体" w:hAnsi="宋体" w:eastAsia="黑体" w:cs="黑体"/>
          <w:b/>
        </w:rPr>
        <w:t>Apache 协议：</w:t>
      </w:r>
    </w:p>
    <w:p>
      <w:pPr>
        <w:pStyle w:val="4"/>
        <w:keepNext w:val="0"/>
        <w:keepLines w:val="0"/>
        <w:widowControl/>
        <w:suppressLineNumbers w:val="0"/>
        <w:spacing w:after="240" w:afterAutospacing="0"/>
      </w:pPr>
      <w:r>
        <w:rPr>
          <w:rFonts w:ascii="宋体" w:hAnsi="宋体" w:eastAsia="宋体" w:cs="宋体"/>
        </w:rPr>
        <w:t>Apache Licence是著名的非盈利开源组织Apache采用的协议。该协议和BSD类似，同样鼓励代码共享和尊重原作者的著作权，同样允许代码修改，再发布（作为开源或商业软件）。需要满足的条件也和BSD类似：</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t>需要给代码的用户一份Apache Licence</w:t>
      </w:r>
    </w:p>
    <w:p>
      <w:pPr>
        <w:pStyle w:val="4"/>
        <w:keepNext w:val="0"/>
        <w:keepLines w:val="0"/>
        <w:widowControl/>
        <w:suppressLineNumbers w:val="0"/>
        <w:ind w:left="720"/>
      </w:pPr>
      <w:r>
        <w:t>如果你修改了代码，需要在被修改的文件中说明。</w:t>
      </w:r>
    </w:p>
    <w:p>
      <w:pPr>
        <w:pStyle w:val="4"/>
        <w:keepNext w:val="0"/>
        <w:keepLines w:val="0"/>
        <w:widowControl/>
        <w:suppressLineNumbers w:val="0"/>
        <w:ind w:left="720"/>
      </w:pPr>
      <w:r>
        <w:t>在延伸的代码中（修改和有源代码衍生的代码中）需要带有原来代码中的协议，商标，专利声明和其他原来作者规定需要包含的说明。</w:t>
      </w:r>
    </w:p>
    <w:p>
      <w:pPr>
        <w:pStyle w:val="4"/>
        <w:keepNext w:val="0"/>
        <w:keepLines w:val="0"/>
        <w:widowControl/>
        <w:suppressLineNumbers w:val="0"/>
        <w:ind w:left="720"/>
      </w:pPr>
      <w:r>
        <w:t>如果再发布的产品中包含一个Notice文件，则在Notice文件中需要带有Apache Licence。你可以在Notice中增加自己的许可，但不可以表现为对Apache Licence构成更改。</w:t>
      </w:r>
    </w:p>
    <w:p>
      <w:pPr>
        <w:pStyle w:val="4"/>
        <w:keepNext w:val="0"/>
        <w:keepLines w:val="0"/>
        <w:widowControl/>
        <w:suppressLineNumbers w:val="0"/>
      </w:pPr>
      <w:r>
        <w:rPr>
          <w:rFonts w:ascii="宋体" w:hAnsi="宋体" w:eastAsia="宋体" w:cs="宋体"/>
        </w:rPr>
        <w:t>Apache Licence也是对商业应用友好的许可。使用者也可以在需要的时候修改代码来满足需要并作为开源或商业产品发布/销售。</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"http://en.wikipedia.org/wiki/Apache_License" </w:instrText>
      </w:r>
      <w:r>
        <w:rPr>
          <w:rFonts w:ascii="宋体" w:hAnsi="宋体" w:eastAsia="宋体" w:cs="宋体"/>
        </w:rPr>
        <w:fldChar w:fldCharType="separate"/>
      </w:r>
      <w:r>
        <w:rPr>
          <w:rStyle w:val="7"/>
          <w:rFonts w:ascii="宋体" w:hAnsi="宋体" w:eastAsia="宋体" w:cs="宋体"/>
        </w:rPr>
        <w:t>http://en.wikipedia.org/wiki/Apache_License</w:t>
      </w:r>
      <w:r>
        <w:rPr>
          <w:rFonts w:ascii="宋体" w:hAnsi="宋体" w:eastAsia="宋体" w:cs="宋体"/>
        </w:rPr>
        <w:fldChar w:fldCharType="end"/>
      </w:r>
    </w:p>
    <w:p>
      <w:pPr>
        <w:pStyle w:val="4"/>
        <w:keepNext w:val="0"/>
        <w:keepLines w:val="0"/>
        <w:widowControl/>
        <w:suppressLineNumbers w:val="0"/>
      </w:pPr>
    </w:p>
    <w:p>
      <w:pPr>
        <w:pStyle w:val="3"/>
        <w:keepNext w:val="0"/>
        <w:keepLines w:val="0"/>
        <w:widowControl/>
        <w:suppressLineNumbers w:val="0"/>
      </w:pPr>
      <w:bookmarkStart w:id="6" w:name="t8"/>
      <w:bookmarkEnd w:id="6"/>
      <w:r>
        <w:rPr>
          <w:rFonts w:ascii="黑体" w:hAnsi="宋体" w:eastAsia="黑体" w:cs="黑体"/>
        </w:rPr>
        <w:t>Zlib/Libpng协议：</w:t>
      </w:r>
    </w:p>
    <w:p>
      <w:pPr>
        <w:pStyle w:val="4"/>
        <w:keepNext w:val="0"/>
        <w:keepLines w:val="0"/>
        <w:widowControl/>
        <w:suppressLineNumbers w:val="0"/>
      </w:pPr>
      <w:r>
        <w:rPr>
          <w:rFonts w:ascii="宋体" w:hAnsi="宋体" w:eastAsia="宋体" w:cs="宋体"/>
        </w:rPr>
        <w:t>The license only has the following points to be accounted for:</w:t>
      </w:r>
      <w:r>
        <w:rPr>
          <w:rFonts w:ascii="宋体" w:hAnsi="宋体" w:eastAsia="宋体" w:cs="宋体"/>
        </w:rPr>
        <w:br w:type="textWrapping"/>
      </w:r>
      <w:r>
        <w:rPr>
          <w:rFonts w:ascii="宋体" w:hAnsi="宋体" w:eastAsia="宋体" w:cs="宋体"/>
        </w:rPr>
        <w:t>Software is used on 'as-is' basis. Authors are not liable for any damages arising from its use.</w:t>
      </w:r>
    </w:p>
    <w:p>
      <w:pPr>
        <w:pStyle w:val="4"/>
        <w:keepNext w:val="0"/>
        <w:keepLines w:val="0"/>
        <w:widowControl/>
        <w:suppressLineNumbers w:val="0"/>
      </w:pPr>
      <w:r>
        <w:rPr>
          <w:rFonts w:ascii="宋体" w:hAnsi="宋体" w:eastAsia="宋体" w:cs="宋体"/>
        </w:rPr>
        <w:br w:type="textWrapping"/>
      </w:r>
      <w:r>
        <w:rPr>
          <w:rFonts w:ascii="宋体" w:hAnsi="宋体" w:eastAsia="宋体" w:cs="宋体"/>
        </w:rPr>
        <w:t>The distribution of a modified version of the software is subject to the following restrictions:</w:t>
      </w:r>
      <w:r>
        <w:rPr>
          <w:rFonts w:ascii="宋体" w:hAnsi="宋体" w:eastAsia="宋体" w:cs="宋体"/>
        </w:rPr>
        <w:br w:type="textWrapping"/>
      </w:r>
      <w:r>
        <w:rPr>
          <w:rFonts w:ascii="宋体" w:hAnsi="宋体" w:eastAsia="宋体" w:cs="宋体"/>
        </w:rPr>
        <w:t>   1.The authorship of the original software must not be misrepresented,</w:t>
      </w:r>
      <w:r>
        <w:rPr>
          <w:rFonts w:ascii="宋体" w:hAnsi="宋体" w:eastAsia="宋体" w:cs="宋体"/>
        </w:rPr>
        <w:br w:type="textWrapping"/>
      </w:r>
      <w:r>
        <w:rPr>
          <w:rFonts w:ascii="宋体" w:hAnsi="宋体" w:eastAsia="宋体" w:cs="宋体"/>
        </w:rPr>
        <w:t>   2.Altered source versions must not be misrepresented as being the original software, and</w:t>
      </w:r>
      <w:r>
        <w:rPr>
          <w:rFonts w:ascii="宋体" w:hAnsi="宋体" w:eastAsia="宋体" w:cs="宋体"/>
        </w:rPr>
        <w:br w:type="textWrapping"/>
      </w:r>
      <w:r>
        <w:rPr>
          <w:rFonts w:ascii="宋体" w:hAnsi="宋体" w:eastAsia="宋体" w:cs="宋体"/>
        </w:rPr>
        <w:t>   3.The license notice must not be removed from source distributions.</w:t>
      </w:r>
      <w:r>
        <w:rPr>
          <w:rFonts w:ascii="宋体" w:hAnsi="宋体" w:eastAsia="宋体" w:cs="宋体"/>
        </w:rPr>
        <w:br w:type="textWrapping"/>
      </w:r>
      <w:r>
        <w:rPr>
          <w:rFonts w:ascii="宋体" w:hAnsi="宋体" w:eastAsia="宋体" w:cs="宋体"/>
        </w:rPr>
        <w:t>The license does not require source code to be made available if distributing binary code.</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t>中文参考如下（个人理解）</w:t>
      </w:r>
    </w:p>
    <w:p>
      <w:pPr>
        <w:pStyle w:val="4"/>
        <w:keepNext w:val="0"/>
        <w:keepLines w:val="0"/>
        <w:widowControl/>
        <w:suppressLineNumbers w:val="0"/>
      </w:pPr>
      <w:r>
        <w:rPr>
          <w:rFonts w:ascii="宋体" w:hAnsi="宋体" w:eastAsia="宋体" w:cs="宋体"/>
        </w:rPr>
        <w:t>该协议要求遵守以下几点：</w:t>
      </w:r>
    </w:p>
    <w:p>
      <w:pPr>
        <w:pStyle w:val="4"/>
        <w:keepNext w:val="0"/>
        <w:keepLines w:val="0"/>
        <w:widowControl/>
        <w:suppressLineNumbers w:val="0"/>
      </w:pPr>
      <w:r>
        <w:rPr>
          <w:rFonts w:ascii="宋体" w:hAnsi="宋体" w:eastAsia="宋体" w:cs="宋体"/>
        </w:rPr>
        <w:t>基于该软件的原样使用，作者不负责使用该软件照成的任何损失。</w:t>
      </w:r>
    </w:p>
    <w:p>
      <w:pPr>
        <w:pStyle w:val="4"/>
        <w:keepNext w:val="0"/>
        <w:keepLines w:val="0"/>
        <w:widowControl/>
        <w:suppressLineNumbers w:val="0"/>
      </w:pPr>
      <w:r>
        <w:rPr>
          <w:rFonts w:ascii="宋体" w:hAnsi="宋体" w:eastAsia="宋体" w:cs="宋体"/>
        </w:rPr>
        <w:t>该软件修改后的版本将受到以下限制：</w:t>
      </w:r>
    </w:p>
    <w:p>
      <w:pPr>
        <w:pStyle w:val="4"/>
        <w:keepNext w:val="0"/>
        <w:keepLines w:val="0"/>
        <w:widowControl/>
        <w:suppressLineNumbers w:val="0"/>
        <w:ind w:left="720"/>
      </w:pPr>
      <w:r>
        <w:rPr>
          <w:rFonts w:ascii="宋体" w:hAnsi="宋体" w:eastAsia="宋体" w:cs="宋体"/>
        </w:rPr>
        <w:t>不能歪曲原软件的著作权</w:t>
      </w:r>
    </w:p>
    <w:p>
      <w:pPr>
        <w:pStyle w:val="4"/>
        <w:keepNext w:val="0"/>
        <w:keepLines w:val="0"/>
        <w:widowControl/>
        <w:suppressLineNumbers w:val="0"/>
        <w:ind w:left="720"/>
      </w:pPr>
      <w:r>
        <w:rPr>
          <w:rFonts w:ascii="宋体" w:hAnsi="宋体" w:eastAsia="宋体" w:cs="宋体"/>
        </w:rPr>
        <w:t>修改后的软件不能歪曲为原版软件</w:t>
      </w:r>
    </w:p>
    <w:p>
      <w:pPr>
        <w:pStyle w:val="4"/>
        <w:keepNext w:val="0"/>
        <w:keepLines w:val="0"/>
        <w:widowControl/>
        <w:suppressLineNumbers w:val="0"/>
        <w:ind w:left="720"/>
      </w:pPr>
      <w:r>
        <w:rPr>
          <w:rFonts w:ascii="宋体" w:hAnsi="宋体" w:eastAsia="宋体" w:cs="宋体"/>
        </w:rPr>
        <w:t>不能删除源码中的协议许可内容</w:t>
      </w:r>
    </w:p>
    <w:p>
      <w:pPr>
        <w:pStyle w:val="4"/>
        <w:keepNext w:val="0"/>
        <w:keepLines w:val="0"/>
        <w:widowControl/>
        <w:suppressLineNumbers w:val="0"/>
      </w:pPr>
      <w:r>
        <w:rPr>
          <w:rFonts w:ascii="宋体" w:hAnsi="宋体" w:eastAsia="宋体" w:cs="宋体"/>
        </w:rPr>
        <w:t>如果发布二进制代码可以不用附上源代码。</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"http://en.wikipedia.org/wiki/Zlib_License" </w:instrText>
      </w:r>
      <w:r>
        <w:rPr>
          <w:rFonts w:ascii="宋体" w:hAnsi="宋体" w:eastAsia="宋体" w:cs="宋体"/>
        </w:rPr>
        <w:fldChar w:fldCharType="separate"/>
      </w:r>
      <w:r>
        <w:rPr>
          <w:rStyle w:val="7"/>
          <w:rFonts w:ascii="宋体" w:hAnsi="宋体" w:eastAsia="宋体" w:cs="宋体"/>
        </w:rPr>
        <w:t>http://en.wikipedia.org/wiki/Zlib_License</w:t>
      </w:r>
      <w:r>
        <w:rPr>
          <w:rFonts w:ascii="宋体" w:hAnsi="宋体" w:eastAsia="宋体" w:cs="宋体"/>
        </w:rPr>
        <w:fldChar w:fldCharType="end"/>
      </w:r>
    </w:p>
    <w:p>
      <w:pPr>
        <w:pStyle w:val="4"/>
        <w:keepNext w:val="0"/>
        <w:keepLines w:val="0"/>
        <w:widowControl/>
        <w:suppressLineNumbers w:val="0"/>
      </w:pPr>
    </w:p>
    <w:p>
      <w:pPr>
        <w:pStyle w:val="3"/>
        <w:keepNext w:val="0"/>
        <w:keepLines w:val="0"/>
        <w:widowControl/>
        <w:suppressLineNumbers w:val="0"/>
      </w:pPr>
      <w:bookmarkStart w:id="7" w:name="t9"/>
      <w:bookmarkEnd w:id="7"/>
      <w:r>
        <w:rPr>
          <w:rFonts w:ascii="黑体" w:hAnsi="宋体" w:eastAsia="黑体" w:cs="黑体"/>
        </w:rPr>
        <w:t>BSD 协议：</w:t>
      </w:r>
    </w:p>
    <w:p>
      <w:pPr>
        <w:pStyle w:val="4"/>
        <w:keepNext w:val="0"/>
        <w:keepLines w:val="0"/>
        <w:widowControl/>
        <w:suppressLineNumbers w:val="0"/>
        <w:spacing w:after="240" w:afterAutospacing="0"/>
      </w:pPr>
      <w:r>
        <w:rPr>
          <w:rFonts w:ascii="宋体" w:hAnsi="宋体" w:eastAsia="宋体" w:cs="宋体"/>
        </w:rPr>
        <w:t>BSD开源协议是一个给于使用者很大自由的协议。可以自由的使用，修改源代码，也可以将修改后的代码作为开源或者专有软件再发布。当你发布使用了BSD协议的代码，或者以BSD协议代码为基础做二次开发自己的产品时，需要满足三个条件：</w:t>
      </w:r>
    </w:p>
    <w:p>
      <w:pPr>
        <w:pStyle w:val="4"/>
        <w:keepNext w:val="0"/>
        <w:keepLines w:val="0"/>
        <w:widowControl/>
        <w:suppressLineNumbers w:val="0"/>
        <w:ind w:left="720"/>
      </w:pPr>
      <w:r>
        <w:t>如果再发布的产品中包含源代码，则在源代码中必须带有原来代码中的BSD协议。</w:t>
      </w:r>
    </w:p>
    <w:p>
      <w:pPr>
        <w:pStyle w:val="4"/>
        <w:keepNext w:val="0"/>
        <w:keepLines w:val="0"/>
        <w:widowControl/>
        <w:suppressLineNumbers w:val="0"/>
        <w:ind w:left="720"/>
      </w:pPr>
      <w:r>
        <w:t>如果再发布的只是二进制类库/软件，则需要在类库/软件的文档和版权声明中包含原来代码中的BSD协议。</w:t>
      </w:r>
    </w:p>
    <w:p>
      <w:pPr>
        <w:pStyle w:val="4"/>
        <w:keepNext w:val="0"/>
        <w:keepLines w:val="0"/>
        <w:widowControl/>
        <w:suppressLineNumbers w:val="0"/>
        <w:ind w:left="720"/>
      </w:pPr>
      <w:r>
        <w:t>不可以用开源代码的作者/机构名字和原来产品的名字做市场推广。</w:t>
      </w:r>
    </w:p>
    <w:p>
      <w:pPr>
        <w:pStyle w:val="4"/>
        <w:keepNext w:val="0"/>
        <w:keepLines w:val="0"/>
        <w:widowControl/>
        <w:suppressLineNumbers w:val="0"/>
      </w:pPr>
      <w:r>
        <w:t>BSD代码鼓励代码共享，但需要尊重代码作者的著作权。BSD由于允许使用者修改和重新发布代码，也允许使用或在BSD代码上开发商业软件发布和销 售，因此是对商业集成很友好的协议。很多的公司企业在选用开源产品的时候都首选BSD协议，因为可以完全控制这些第三方的代码，在必要的时候可以修改或者 二次开发。</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"http://zh.wikipedia.org/wiki/BSD%E8%AE%B8%E5%8F%AF%E8%AF%81" </w:instrText>
      </w:r>
      <w:r>
        <w:rPr>
          <w:rFonts w:ascii="宋体" w:hAnsi="宋体" w:eastAsia="宋体" w:cs="宋体"/>
        </w:rPr>
        <w:fldChar w:fldCharType="separate"/>
      </w:r>
      <w:r>
        <w:rPr>
          <w:rStyle w:val="7"/>
          <w:rFonts w:ascii="宋体" w:hAnsi="宋体" w:eastAsia="宋体" w:cs="宋体"/>
        </w:rPr>
        <w:t>http://zh.wikipedia.org/wiki/BSD%E8%AE%B8%E5%8F%AF%E8%AF%81</w:t>
      </w:r>
      <w:r>
        <w:rPr>
          <w:rFonts w:ascii="宋体" w:hAnsi="宋体" w:eastAsia="宋体" w:cs="宋体"/>
        </w:rPr>
        <w:fldChar w:fldCharType="end"/>
      </w:r>
    </w:p>
    <w:p>
      <w:pPr>
        <w:pStyle w:val="4"/>
        <w:keepNext w:val="0"/>
        <w:keepLines w:val="0"/>
        <w:widowControl/>
        <w:suppressLineNumbers w:val="0"/>
      </w:pPr>
    </w:p>
    <w:p>
      <w:pPr>
        <w:pStyle w:val="3"/>
        <w:keepNext w:val="0"/>
        <w:keepLines w:val="0"/>
        <w:widowControl/>
        <w:suppressLineNumbers w:val="0"/>
      </w:pPr>
      <w:bookmarkStart w:id="8" w:name="t10"/>
      <w:bookmarkEnd w:id="8"/>
      <w:r>
        <w:rPr>
          <w:rFonts w:ascii="黑体" w:hAnsi="宋体" w:eastAsia="黑体" w:cs="黑体"/>
        </w:rPr>
        <w:t>MIT 协议：</w:t>
      </w:r>
    </w:p>
    <w:p>
      <w:pPr>
        <w:pStyle w:val="4"/>
        <w:keepNext w:val="0"/>
        <w:keepLines w:val="0"/>
        <w:widowControl/>
        <w:suppressLineNumbers w:val="0"/>
        <w:spacing w:after="240" w:afterAutospacing="0"/>
      </w:pPr>
      <w:r>
        <w:rPr>
          <w:rFonts w:ascii="宋体" w:hAnsi="宋体" w:eastAsia="宋体" w:cs="宋体"/>
        </w:rPr>
        <w:t>MIT 许可证之名源自麻省理工学院（Massachusetts Institute of Technology, MIT），又称「X条款」（X License）或「X11条款」（X11 License），MIT内容与三条款BSD许可证（3-clause BSD license）内容颇为近似，但是赋予软体被授权人更大的权利与更少的限制。</w:t>
      </w:r>
    </w:p>
    <w:p>
      <w:pPr>
        <w:pStyle w:val="4"/>
        <w:keepNext w:val="0"/>
        <w:keepLines w:val="0"/>
        <w:widowControl/>
        <w:suppressLineNumbers w:val="0"/>
        <w:ind w:left="720"/>
      </w:pPr>
      <w:r>
        <w:t>被授权人有权利使用、复制、修改、合并、出版发行、散布、再授权及贩售软体及软体的副本</w:t>
      </w:r>
    </w:p>
    <w:p>
      <w:pPr>
        <w:pStyle w:val="4"/>
        <w:keepNext w:val="0"/>
        <w:keepLines w:val="0"/>
        <w:widowControl/>
        <w:suppressLineNumbers w:val="0"/>
        <w:ind w:left="720"/>
      </w:pPr>
      <w:r>
        <w:t>被授权人可根据程式的需要修改授权条款为适当的内容。</w:t>
      </w:r>
    </w:p>
    <w:p>
      <w:pPr>
        <w:pStyle w:val="4"/>
        <w:keepNext w:val="0"/>
        <w:keepLines w:val="0"/>
        <w:widowControl/>
        <w:suppressLineNumbers w:val="0"/>
        <w:ind w:left="720"/>
      </w:pPr>
      <w:r>
        <w:t>在软件和软件的所有副本中都必须包含版权声明和许可声明。</w:t>
      </w:r>
    </w:p>
    <w:p>
      <w:pPr>
        <w:pStyle w:val="4"/>
        <w:keepNext w:val="0"/>
        <w:keepLines w:val="0"/>
        <w:widowControl/>
        <w:suppressLineNumbers w:val="0"/>
      </w:pPr>
      <w:r>
        <w:t>此授权条款并非属copyleft的自由软体授权条款，允许在自由/开放源码软体或非自由软体（proprietary software）所使用。此亦为MIT与BSD（The BSD license, 3-clause BSD license）本质上不同处。MIT条款可与其他授权条款并存。另外，MIT条款也是自由软体基金会（FSF）所认可的自由软体授权条款，与GPL相 容。</w:t>
      </w:r>
    </w:p>
    <w:p>
      <w:pPr>
        <w:pStyle w:val="4"/>
        <w:keepNext w:val="0"/>
        <w:keepLines w:val="0"/>
        <w:widowControl/>
        <w:suppressLineNumbers w:val="0"/>
      </w:pPr>
    </w:p>
    <w:p>
      <w:pPr>
        <w:pStyle w:val="4"/>
        <w:keepNext w:val="0"/>
        <w:keepLines w:val="0"/>
        <w:widowControl/>
        <w:suppressLineNumbers w:val="0"/>
      </w:pPr>
      <w:r>
        <w:rPr>
          <w:rFonts w:ascii="宋体" w:hAnsi="宋体" w:eastAsia="宋体" w:cs="宋体"/>
        </w:rPr>
        <w:fldChar w:fldCharType="begin"/>
      </w:r>
      <w:r>
        <w:rPr>
          <w:rFonts w:ascii="宋体" w:hAnsi="宋体" w:eastAsia="宋体" w:cs="宋体"/>
        </w:rPr>
        <w:instrText xml:space="preserve"> HYPERLINK "http://en.wikipedia.org/wiki/MIT_License" </w:instrText>
      </w:r>
      <w:r>
        <w:rPr>
          <w:rFonts w:ascii="宋体" w:hAnsi="宋体" w:eastAsia="宋体" w:cs="宋体"/>
        </w:rPr>
        <w:fldChar w:fldCharType="separate"/>
      </w:r>
      <w:r>
        <w:rPr>
          <w:rStyle w:val="7"/>
          <w:rFonts w:ascii="宋体" w:hAnsi="宋体" w:eastAsia="宋体" w:cs="宋体"/>
        </w:rPr>
        <w:t>http://en.wikipedia.org/wiki/MIT_License</w:t>
      </w:r>
      <w:r>
        <w:rPr>
          <w:rFonts w:ascii="宋体" w:hAnsi="宋体" w:eastAsia="宋体" w:cs="宋体"/>
        </w:rPr>
        <w:fldChar w:fldCharType="end"/>
      </w:r>
    </w:p>
    <w:p>
      <w:pPr>
        <w:pStyle w:val="4"/>
        <w:keepNext w:val="0"/>
        <w:keepLines w:val="0"/>
        <w:widowControl/>
        <w:suppressLineNumbers w:val="0"/>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DFKai-SB">
    <w:panose1 w:val="03000509000000000000"/>
    <w:charset w:val="88"/>
    <w:family w:val="auto"/>
    <w:pitch w:val="default"/>
    <w:sig w:usb0="00000003" w:usb1="082E0000" w:usb2="00000016" w:usb3="00000000" w:csb0="00100001"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16D5"/>
    <w:multiLevelType w:val="multilevel"/>
    <w:tmpl w:val="575E16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F0DE8"/>
    <w:rsid w:val="3FFE684F"/>
    <w:rsid w:val="6A8516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sunday</dc:creator>
  <cp:lastModifiedBy>sunday</cp:lastModifiedBy>
  <dcterms:modified xsi:type="dcterms:W3CDTF">2016-06-13T02:12:23Z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