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Análisis Financiero Consolidado</w:t>
      </w:r>
    </w:p>
    <w:p>
      <w:r>
        <w:t>Generado el: 2025-10-18 13:36</w:t>
      </w:r>
    </w:p>
    <w:p>
      <w:r>
        <w:t>Total de documentos analizados: 1</w:t>
      </w:r>
    </w:p>
    <w:p/>
    <w:p>
      <w:pPr>
        <w:pStyle w:val="Heading1"/>
      </w:pPr>
      <w:r>
        <w:t>Resumen Ejecutivo</w:t>
      </w:r>
    </w:p>
    <w:p>
      <w:r>
        <w:br/>
        <w:t xml:space="preserve">        Se analizaron 1 documentos financieros. </w:t>
        <w:br/>
        <w:t xml:space="preserve">        </w:t>
        <w:br/>
        <w:t xml:space="preserve">        Distribución de riesgos:</w:t>
        <w:br/>
        <w:t xml:space="preserve">        - Riesgo Alto: 0 documentos</w:t>
        <w:br/>
        <w:t xml:space="preserve">        - Riesgo Medio: 0 documentos  </w:t>
        <w:br/>
        <w:t xml:space="preserve">        - Riesgo Bajo: 1 documentos</w:t>
        <w:br/>
        <w:t xml:space="preserve">        </w:t>
        <w:br/>
        <w:t xml:space="preserve">        Oportunidades identificadas: 0</w:t>
        <w:br/>
        <w:t xml:space="preserve">        </w:t>
      </w:r>
    </w:p>
    <w:p>
      <w:pPr>
        <w:pStyle w:val="Heading1"/>
      </w:pPr>
      <w:r>
        <w:t>Análisis Detallado por Documento</w:t>
      </w:r>
    </w:p>
    <w:p>
      <w:pPr>
        <w:pStyle w:val="Heading2"/>
      </w:pPr>
      <w:r>
        <w:t>Documento: manual_empresa.pdf</w:t>
      </w:r>
    </w:p>
    <w:p>
      <w:pPr>
        <w:pStyle w:val="Heading3"/>
      </w:pPr>
      <w:r>
        <w:t>Resumen</w:t>
      </w:r>
    </w:p>
    <w:p>
      <w:r>
        <w:t>La aplicación móvil TeenFinanKids busca promover la educación financiera integral en niños y jóvenes colombianos.</w:t>
      </w:r>
    </w:p>
    <w:p>
      <w:pPr>
        <w:pStyle w:val="Heading3"/>
      </w:pPr>
      <w:r>
        <w:t>Puntos Fuertes</w:t>
      </w:r>
    </w:p>
    <w:p>
      <w:pPr>
        <w:pStyle w:val="ListBullet"/>
      </w:pPr>
      <w:r>
        <w:t>• Incorpora gamificación y simulaciones realistas para hacer la educación financiera más atractiva</w:t>
      </w:r>
    </w:p>
    <w:p>
      <w:pPr>
        <w:pStyle w:val="ListBullet"/>
      </w:pPr>
      <w:r>
        <w:t>• Permite la participación de padres y tutores en el proceso de aprendizaje</w:t>
      </w:r>
    </w:p>
    <w:p>
      <w:pPr>
        <w:pStyle w:val="Heading3"/>
      </w:pPr>
      <w:r>
        <w:t>Áreas de Mejora</w:t>
      </w:r>
    </w:p>
    <w:p>
      <w:pPr>
        <w:pStyle w:val="ListBullet"/>
      </w:pPr>
      <w:r>
        <w:t>• Desarrollo de contenidos más exhaustivos y actualizados</w:t>
      </w:r>
    </w:p>
    <w:p>
      <w:pPr>
        <w:pStyle w:val="ListBullet"/>
      </w:pPr>
      <w:r>
        <w:t>• Mejora en la interfaz de usuario y experiencia del usuario</w:t>
      </w:r>
    </w:p>
    <w:p/>
    <w:p>
      <w:pPr>
        <w:pStyle w:val="Heading1"/>
      </w:pPr>
      <w:r>
        <w:t>Puntos Fuertes Consolidados</w:t>
      </w:r>
    </w:p>
    <w:p>
      <w:pPr>
        <w:pStyle w:val="ListBullet"/>
      </w:pPr>
      <w:r>
        <w:t>• Incorpora gamificación y simulaciones realistas para hacer la educación financiera más atractiva</w:t>
      </w:r>
    </w:p>
    <w:p>
      <w:pPr>
        <w:pStyle w:val="ListBullet"/>
      </w:pPr>
      <w:r>
        <w:t>• Permite la participación de padres y tutores en el proceso de aprendizaje</w:t>
      </w:r>
    </w:p>
    <w:p>
      <w:pPr>
        <w:pStyle w:val="Heading1"/>
      </w:pPr>
      <w:r>
        <w:t>Áreas de Mejora Prioritarias</w:t>
      </w:r>
    </w:p>
    <w:p>
      <w:pPr>
        <w:pStyle w:val="ListBullet"/>
      </w:pPr>
      <w:r>
        <w:t>• Desarrollo de contenidos más exhaustivos y actualizados</w:t>
      </w:r>
    </w:p>
    <w:p>
      <w:pPr>
        <w:pStyle w:val="ListBullet"/>
      </w:pPr>
      <w:r>
        <w:t>• Mejora en la interfaz de usuario y experiencia del usuario</w:t>
      </w:r>
    </w:p>
    <w:p>
      <w:pPr>
        <w:pStyle w:val="Heading1"/>
      </w:pPr>
      <w:r>
        <w:t>Recomendaciones Estratégicas</w:t>
      </w:r>
    </w:p>
    <w:p>
      <w:pPr>
        <w:pStyle w:val="ListBullet"/>
      </w:pPr>
      <w:r>
        <w:t>• Incorporar herramientas para monitorear y evaluar el progreso de los usuarios</w:t>
      </w:r>
    </w:p>
    <w:p>
      <w:pPr>
        <w:pStyle w:val="ListBullet"/>
      </w:pPr>
      <w:r>
        <w:t>• Desarrollar un plan de marketing efectivo para promover la aplicación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