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40E3A9F" w14:textId="77777777" w:rsidR="005A5564" w:rsidRPr="005A5564" w:rsidRDefault="00000000" w:rsidP="005A5564">
      <w:pPr>
        <w:bidi/>
      </w:pPr>
      <w:r>
        <w:pict w14:anchorId="6B36D4B0">
          <v:rect id="_x0000_i1025" style="width:0;height:1.5pt" o:hralign="center" o:hrstd="t" o:hr="t" fillcolor="#a0a0a0" stroked="f"/>
        </w:pict>
      </w:r>
    </w:p>
    <w:p w14:paraId="10EBE13F" w14:textId="54CD703F" w:rsidR="005A5564" w:rsidRPr="005A5564" w:rsidRDefault="005A5564" w:rsidP="005A5564">
      <w:pPr>
        <w:bidi/>
        <w:rPr>
          <w:b/>
          <w:bCs/>
        </w:rPr>
      </w:pPr>
      <w:r w:rsidRPr="005A5564">
        <w:rPr>
          <w:b/>
          <w:bCs/>
        </w:rPr>
        <w:t xml:space="preserve"> </w:t>
      </w:r>
      <w:r w:rsidRPr="005A5564">
        <w:rPr>
          <w:b/>
          <w:bCs/>
          <w:rtl/>
        </w:rPr>
        <w:t>תקנון שימוש באתר ובשירות משלוחי ארוחות</w:t>
      </w:r>
    </w:p>
    <w:p w14:paraId="442CEE8D" w14:textId="77777777" w:rsidR="005A5564" w:rsidRPr="005A5564" w:rsidRDefault="00000000" w:rsidP="005A5564">
      <w:pPr>
        <w:bidi/>
      </w:pPr>
      <w:r>
        <w:pict w14:anchorId="318A633E">
          <v:rect id="_x0000_i1026" style="width:0;height:1.5pt" o:hralign="center" o:hrstd="t" o:hr="t" fillcolor="#a0a0a0" stroked="f"/>
        </w:pict>
      </w:r>
    </w:p>
    <w:p w14:paraId="0AC867B3" w14:textId="0BC23523" w:rsidR="005A5564" w:rsidRPr="005A5564" w:rsidRDefault="005A5564" w:rsidP="005A5564">
      <w:pPr>
        <w:bidi/>
        <w:rPr>
          <w:b/>
          <w:bCs/>
        </w:rPr>
      </w:pPr>
      <w:r w:rsidRPr="005A5564">
        <w:rPr>
          <w:b/>
          <w:bCs/>
        </w:rPr>
        <w:t>1</w:t>
      </w:r>
      <w:r>
        <w:rPr>
          <w:rFonts w:hint="cs"/>
          <w:b/>
          <w:bCs/>
          <w:rtl/>
        </w:rPr>
        <w:t xml:space="preserve">. </w:t>
      </w:r>
      <w:r w:rsidRPr="005A5564">
        <w:rPr>
          <w:b/>
          <w:bCs/>
          <w:rtl/>
        </w:rPr>
        <w:t>כללי</w:t>
      </w:r>
    </w:p>
    <w:p w14:paraId="453EF4A6" w14:textId="440F1A3E" w:rsidR="005A5564" w:rsidRPr="005A5564" w:rsidRDefault="005A5564" w:rsidP="005A5564">
      <w:pPr>
        <w:bidi/>
      </w:pPr>
      <w:r w:rsidRPr="005A5564">
        <w:t>1.1</w:t>
      </w:r>
      <w:r>
        <w:rPr>
          <w:rFonts w:hint="cs"/>
          <w:rtl/>
        </w:rPr>
        <w:t xml:space="preserve">. </w:t>
      </w:r>
      <w:r w:rsidRPr="005A5564">
        <w:rPr>
          <w:rtl/>
        </w:rPr>
        <w:t xml:space="preserve">תקנון זה נועד להסדיר את תנאי השימוש באתר והשירותים המוצעים על ידי </w:t>
      </w:r>
      <w:r>
        <w:rPr>
          <w:rFonts w:hint="cs"/>
          <w:rtl/>
        </w:rPr>
        <w:t>הזנת שרירים</w:t>
      </w:r>
      <w:r w:rsidRPr="005A5564">
        <w:rPr>
          <w:rtl/>
        </w:rPr>
        <w:t>, לרבות שירות משלוחי ארוחות</w:t>
      </w:r>
      <w:r w:rsidRPr="005A5564">
        <w:t>.</w:t>
      </w:r>
      <w:r w:rsidRPr="005A5564">
        <w:br/>
        <w:t>1.2</w:t>
      </w:r>
      <w:r>
        <w:rPr>
          <w:rFonts w:hint="cs"/>
          <w:rtl/>
        </w:rPr>
        <w:t xml:space="preserve">. </w:t>
      </w:r>
      <w:r w:rsidRPr="005A5564">
        <w:rPr>
          <w:rtl/>
        </w:rPr>
        <w:t>השימוש באתר, ביצוע הזמנה טלפונית, דרך</w:t>
      </w:r>
      <w:r w:rsidRPr="005A5564">
        <w:t xml:space="preserve"> </w:t>
      </w:r>
      <w:proofErr w:type="spellStart"/>
      <w:r w:rsidRPr="005A5564">
        <w:t>WhatsApp</w:t>
      </w:r>
      <w:proofErr w:type="spellEnd"/>
      <w:r w:rsidRPr="005A5564">
        <w:t xml:space="preserve"> </w:t>
      </w:r>
      <w:r w:rsidRPr="005A5564">
        <w:rPr>
          <w:rtl/>
        </w:rPr>
        <w:t>או באמצעות האתר מהווים אישור והסכמה מצד הלקוח לכל תנאי התקנון</w:t>
      </w:r>
      <w:r w:rsidRPr="005A5564">
        <w:t>.</w:t>
      </w:r>
      <w:r w:rsidRPr="005A5564">
        <w:br/>
        <w:t>1.3</w:t>
      </w:r>
      <w:r>
        <w:rPr>
          <w:rFonts w:hint="cs"/>
          <w:rtl/>
        </w:rPr>
        <w:t xml:space="preserve">. </w:t>
      </w:r>
      <w:r w:rsidRPr="005A5564">
        <w:rPr>
          <w:rtl/>
        </w:rPr>
        <w:t>המפעיל רשאי לעדכן את התקנון בכל עת לפי שיקול דעתו הבלעדי, ללא צורך במתן הודעה מראש. האחריות להתעדכן בתקנון בכל שימוש – על הלקוח</w:t>
      </w:r>
      <w:r w:rsidRPr="005A5564">
        <w:t>.</w:t>
      </w:r>
      <w:r w:rsidRPr="005A5564">
        <w:br/>
        <w:t>1.4</w:t>
      </w:r>
      <w:r>
        <w:rPr>
          <w:rFonts w:hint="cs"/>
          <w:rtl/>
        </w:rPr>
        <w:t xml:space="preserve">. </w:t>
      </w:r>
      <w:r w:rsidRPr="005A5564">
        <w:rPr>
          <w:rtl/>
        </w:rPr>
        <w:t>ביצוע ההזמנה מהווה התחייבות לתשלום, לרבות במקרים בהם הוסכם על תשלום במזומן. במקרה בו לא בוצע תשלום בפועל – החברה שומרת לעצמה את הזכות להפסיק את השירות באופן מיידי</w:t>
      </w:r>
      <w:r w:rsidRPr="005A5564">
        <w:t>.</w:t>
      </w:r>
    </w:p>
    <w:p w14:paraId="1B3C6E1B" w14:textId="77777777" w:rsidR="005A5564" w:rsidRPr="005A5564" w:rsidRDefault="00000000" w:rsidP="005A5564">
      <w:pPr>
        <w:bidi/>
      </w:pPr>
      <w:r>
        <w:pict w14:anchorId="250E0C61">
          <v:rect id="_x0000_i1027" style="width:0;height:1.5pt" o:hralign="center" o:hrstd="t" o:hr="t" fillcolor="#a0a0a0" stroked="f"/>
        </w:pict>
      </w:r>
    </w:p>
    <w:p w14:paraId="7858C790" w14:textId="08BA8E24" w:rsidR="005A5564" w:rsidRPr="005A5564" w:rsidRDefault="005A5564" w:rsidP="005A5564">
      <w:pPr>
        <w:bidi/>
        <w:rPr>
          <w:b/>
          <w:bCs/>
        </w:rPr>
      </w:pPr>
      <w:r w:rsidRPr="005A5564">
        <w:rPr>
          <w:b/>
          <w:bCs/>
        </w:rPr>
        <w:t>2</w:t>
      </w:r>
      <w:r>
        <w:rPr>
          <w:rFonts w:hint="cs"/>
          <w:b/>
          <w:bCs/>
          <w:rtl/>
        </w:rPr>
        <w:t xml:space="preserve">. </w:t>
      </w:r>
      <w:r w:rsidRPr="005A5564">
        <w:rPr>
          <w:b/>
          <w:bCs/>
          <w:rtl/>
        </w:rPr>
        <w:t>אופן ההזמנה</w:t>
      </w:r>
    </w:p>
    <w:p w14:paraId="00ECE3A4" w14:textId="5405282A" w:rsidR="005A5564" w:rsidRPr="005A5564" w:rsidRDefault="005A5564" w:rsidP="005A5564">
      <w:pPr>
        <w:bidi/>
      </w:pPr>
      <w:r w:rsidRPr="005A5564">
        <w:t>2.1</w:t>
      </w:r>
      <w:r>
        <w:rPr>
          <w:rFonts w:hint="cs"/>
          <w:rtl/>
        </w:rPr>
        <w:t xml:space="preserve">. </w:t>
      </w:r>
      <w:r w:rsidRPr="005A5564">
        <w:rPr>
          <w:rtl/>
        </w:rPr>
        <w:t>ניתן לבצע הזמנות דרך האתר</w:t>
      </w:r>
      <w:r w:rsidRPr="005A5564">
        <w:t xml:space="preserve">, </w:t>
      </w:r>
      <w:proofErr w:type="spellStart"/>
      <w:r w:rsidRPr="005A5564">
        <w:t>WhatsApp</w:t>
      </w:r>
      <w:proofErr w:type="spellEnd"/>
      <w:r w:rsidRPr="005A5564">
        <w:t xml:space="preserve"> </w:t>
      </w:r>
      <w:r w:rsidRPr="005A5564">
        <w:rPr>
          <w:rtl/>
        </w:rPr>
        <w:t>או טלפונית. אין אפשרות לתשלום מקוון באתר בשלב זה</w:t>
      </w:r>
      <w:r w:rsidRPr="005A5564">
        <w:t>.</w:t>
      </w:r>
      <w:r w:rsidRPr="005A5564">
        <w:br/>
        <w:t>2.2</w:t>
      </w:r>
      <w:r>
        <w:rPr>
          <w:rFonts w:hint="cs"/>
          <w:rtl/>
        </w:rPr>
        <w:t xml:space="preserve">. </w:t>
      </w:r>
      <w:r w:rsidRPr="005A5564">
        <w:rPr>
          <w:rtl/>
        </w:rPr>
        <w:t>בעת ההרשמה נפתח ללקוח חשבון אישי הכולל את פרטי ההזמנה, התוכנית, סכום לתשלום, תאריכי התחלה וסיום, רשימת המנות וסטטוס תשלום</w:t>
      </w:r>
      <w:r w:rsidRPr="005A5564">
        <w:t>.</w:t>
      </w:r>
      <w:r w:rsidRPr="005A5564">
        <w:br/>
        <w:t>2.3</w:t>
      </w:r>
      <w:r>
        <w:rPr>
          <w:rFonts w:hint="cs"/>
          <w:rtl/>
        </w:rPr>
        <w:t xml:space="preserve">. </w:t>
      </w:r>
      <w:r w:rsidRPr="005A5564">
        <w:rPr>
          <w:rtl/>
        </w:rPr>
        <w:t>ההזמנות ניתנות ל-2, 4, 6, 14 או 26 ימים, כאשר המחיר היומי יורד ככל שמספר הימים גבוה יותר. כל המחירים כוללים מע"מ כחוק</w:t>
      </w:r>
      <w:r w:rsidRPr="005A5564">
        <w:t>.</w:t>
      </w:r>
      <w:r w:rsidRPr="005A5564">
        <w:br/>
        <w:t>2.4</w:t>
      </w:r>
      <w:r>
        <w:rPr>
          <w:rFonts w:hint="cs"/>
          <w:rtl/>
        </w:rPr>
        <w:t xml:space="preserve">. </w:t>
      </w:r>
      <w:r w:rsidRPr="005A5564">
        <w:rPr>
          <w:rtl/>
        </w:rPr>
        <w:t>תפריט המנות קבוע מראש, אך ניתן לבצע החלפות עד 48 שעות לפני מועד האספקה מתוך המבחר הזמין באזור האישי באתר בלבד</w:t>
      </w:r>
      <w:r w:rsidRPr="005A5564">
        <w:t>.</w:t>
      </w:r>
      <w:r w:rsidRPr="005A5564">
        <w:br/>
        <w:t>2.5</w:t>
      </w:r>
      <w:r>
        <w:rPr>
          <w:rFonts w:hint="cs"/>
          <w:rtl/>
        </w:rPr>
        <w:t xml:space="preserve">. </w:t>
      </w:r>
      <w:r w:rsidRPr="005A5564">
        <w:rPr>
          <w:rtl/>
        </w:rPr>
        <w:t>במועד עתידי, בהתאם לעדכון באתר, תתאפשר הזמנת מנות בודדות מתוך התפריט, בכפוף לסכום הזמנה מינימלי ובכפוף לרישום באזור האישי</w:t>
      </w:r>
      <w:r w:rsidRPr="005A5564">
        <w:t>.</w:t>
      </w:r>
    </w:p>
    <w:p w14:paraId="1AE5B5AA" w14:textId="77777777" w:rsidR="005A5564" w:rsidRPr="005A5564" w:rsidRDefault="00000000" w:rsidP="005A5564">
      <w:pPr>
        <w:bidi/>
      </w:pPr>
      <w:r>
        <w:pict w14:anchorId="26FDAA53">
          <v:rect id="_x0000_i1028" style="width:0;height:1.5pt" o:hralign="center" o:hrstd="t" o:hr="t" fillcolor="#a0a0a0" stroked="f"/>
        </w:pict>
      </w:r>
    </w:p>
    <w:p w14:paraId="7976FF3E" w14:textId="43666481" w:rsidR="005A5564" w:rsidRPr="005A5564" w:rsidRDefault="005A5564" w:rsidP="005A5564">
      <w:pPr>
        <w:bidi/>
        <w:rPr>
          <w:b/>
          <w:bCs/>
        </w:rPr>
      </w:pPr>
      <w:r w:rsidRPr="005A5564">
        <w:rPr>
          <w:b/>
          <w:bCs/>
        </w:rPr>
        <w:t>3</w:t>
      </w:r>
      <w:r>
        <w:rPr>
          <w:rFonts w:hint="cs"/>
          <w:b/>
          <w:bCs/>
          <w:rtl/>
        </w:rPr>
        <w:t xml:space="preserve">. </w:t>
      </w:r>
      <w:r w:rsidRPr="005A5564">
        <w:rPr>
          <w:b/>
          <w:bCs/>
          <w:rtl/>
        </w:rPr>
        <w:t>תשלום</w:t>
      </w:r>
    </w:p>
    <w:p w14:paraId="652AD39C" w14:textId="4FD2AFC0" w:rsidR="005A5564" w:rsidRPr="005A5564" w:rsidRDefault="005A5564" w:rsidP="005A5564">
      <w:pPr>
        <w:bidi/>
      </w:pPr>
      <w:r w:rsidRPr="005A5564">
        <w:t>3.1</w:t>
      </w:r>
      <w:r>
        <w:rPr>
          <w:rFonts w:hint="cs"/>
          <w:rtl/>
        </w:rPr>
        <w:t xml:space="preserve">. </w:t>
      </w:r>
      <w:r w:rsidRPr="005A5564">
        <w:rPr>
          <w:rtl/>
        </w:rPr>
        <w:t>אפשרויות תשלום</w:t>
      </w:r>
      <w:r w:rsidRPr="005A5564">
        <w:t xml:space="preserve">: </w:t>
      </w:r>
      <w:proofErr w:type="spellStart"/>
      <w:r w:rsidRPr="005A5564">
        <w:t>Bit</w:t>
      </w:r>
      <w:proofErr w:type="spellEnd"/>
      <w:r w:rsidRPr="005A5564">
        <w:t xml:space="preserve">, </w:t>
      </w:r>
      <w:r w:rsidRPr="005A5564">
        <w:rPr>
          <w:rtl/>
        </w:rPr>
        <w:t>העברה בנקאית, תשלום טלפוני בכרטיס אשראי, ומזומן – רק בתיאום מראש ורק אם לא קיימת אפשרות אחרת</w:t>
      </w:r>
      <w:r w:rsidRPr="005A5564">
        <w:t>.</w:t>
      </w:r>
      <w:r w:rsidRPr="005A5564">
        <w:br/>
        <w:t>3.2</w:t>
      </w:r>
      <w:r>
        <w:rPr>
          <w:rFonts w:hint="cs"/>
          <w:rtl/>
        </w:rPr>
        <w:t xml:space="preserve">. </w:t>
      </w:r>
      <w:r w:rsidRPr="005A5564">
        <w:rPr>
          <w:rtl/>
        </w:rPr>
        <w:t>לא מתבצע חיוב אוטומטי. עם סיום התוכנית יוצרת החברה קשר עם הלקוח לבדיקת המשך השירות</w:t>
      </w:r>
      <w:r w:rsidRPr="005A5564">
        <w:t>.</w:t>
      </w:r>
      <w:r w:rsidRPr="005A5564">
        <w:br/>
        <w:t>3.3</w:t>
      </w:r>
      <w:r>
        <w:rPr>
          <w:rFonts w:hint="cs"/>
          <w:rtl/>
        </w:rPr>
        <w:t xml:space="preserve">. </w:t>
      </w:r>
      <w:r w:rsidRPr="005A5564">
        <w:rPr>
          <w:rtl/>
        </w:rPr>
        <w:t>אין דרישה לאישור תשלום מראש, אך במקרה של תשלום ב</w:t>
      </w:r>
      <w:r w:rsidRPr="005A5564">
        <w:t>-</w:t>
      </w:r>
      <w:proofErr w:type="spellStart"/>
      <w:r w:rsidRPr="005A5564">
        <w:t>Bit</w:t>
      </w:r>
      <w:proofErr w:type="spellEnd"/>
      <w:r w:rsidRPr="005A5564">
        <w:t xml:space="preserve"> </w:t>
      </w:r>
      <w:r w:rsidRPr="005A5564">
        <w:rPr>
          <w:rtl/>
        </w:rPr>
        <w:t>או בהעברה בנקאית – מומלץ לשלוח צילום מסך לאימות</w:t>
      </w:r>
      <w:r w:rsidRPr="005A5564">
        <w:t>.</w:t>
      </w:r>
      <w:r w:rsidRPr="005A5564">
        <w:br/>
        <w:t>3.4</w:t>
      </w:r>
      <w:r>
        <w:rPr>
          <w:rFonts w:hint="cs"/>
          <w:rtl/>
        </w:rPr>
        <w:t xml:space="preserve">. </w:t>
      </w:r>
      <w:r w:rsidRPr="005A5564">
        <w:rPr>
          <w:rtl/>
        </w:rPr>
        <w:t>חשבונית מס קבלה מונפקת ונשמרת במערכת הנהלת החשבונות עם קבלת התשלום, בהתאם לדרישות החוק במדינת ישראל. הלקוח רשאי לבקש העתק של החשבונית והיא תימסר לו תוך זמן סביר, באמצעות אחד מאמצעי ההתקשרות שמסר</w:t>
      </w:r>
      <w:r w:rsidRPr="005A5564">
        <w:t xml:space="preserve"> </w:t>
      </w:r>
      <w:proofErr w:type="spellStart"/>
      <w:r w:rsidRPr="005A5564">
        <w:t>WhatsApp</w:t>
      </w:r>
      <w:proofErr w:type="spellEnd"/>
      <w:r w:rsidRPr="005A5564">
        <w:t xml:space="preserve">, </w:t>
      </w:r>
      <w:r w:rsidRPr="005A5564">
        <w:rPr>
          <w:rtl/>
        </w:rPr>
        <w:t>דוא"ל</w:t>
      </w:r>
      <w:r w:rsidRPr="005A5564">
        <w:t xml:space="preserve">, SMS </w:t>
      </w:r>
      <w:r w:rsidRPr="005A5564">
        <w:rPr>
          <w:rtl/>
        </w:rPr>
        <w:t>שליחת החשבונית תתבצע לפי בקשה בלבד</w:t>
      </w:r>
      <w:r w:rsidRPr="005A5564">
        <w:t>.</w:t>
      </w:r>
    </w:p>
    <w:p w14:paraId="3705076D" w14:textId="77777777" w:rsidR="005A5564" w:rsidRPr="005A5564" w:rsidRDefault="00000000" w:rsidP="005A5564">
      <w:pPr>
        <w:bidi/>
      </w:pPr>
      <w:r>
        <w:pict w14:anchorId="6C7BF7C2">
          <v:rect id="_x0000_i1029" style="width:0;height:1.5pt" o:hralign="center" o:hrstd="t" o:hr="t" fillcolor="#a0a0a0" stroked="f"/>
        </w:pict>
      </w:r>
    </w:p>
    <w:p w14:paraId="56FAAED2" w14:textId="1980D439" w:rsidR="005A5564" w:rsidRPr="005A5564" w:rsidRDefault="005A5564" w:rsidP="005A5564">
      <w:pPr>
        <w:bidi/>
        <w:rPr>
          <w:b/>
          <w:bCs/>
        </w:rPr>
      </w:pPr>
      <w:r w:rsidRPr="005A5564">
        <w:rPr>
          <w:b/>
          <w:bCs/>
        </w:rPr>
        <w:t>4</w:t>
      </w:r>
      <w:r>
        <w:rPr>
          <w:rFonts w:hint="cs"/>
          <w:b/>
          <w:bCs/>
          <w:rtl/>
        </w:rPr>
        <w:t xml:space="preserve">. </w:t>
      </w:r>
      <w:r w:rsidRPr="005A5564">
        <w:rPr>
          <w:b/>
          <w:bCs/>
          <w:rtl/>
        </w:rPr>
        <w:t>אספקה ומשלוחים</w:t>
      </w:r>
    </w:p>
    <w:p w14:paraId="6A11A067" w14:textId="3BB04281" w:rsidR="005A5564" w:rsidRPr="005A5564" w:rsidRDefault="005A5564" w:rsidP="005A5564">
      <w:pPr>
        <w:bidi/>
      </w:pPr>
      <w:r w:rsidRPr="005A5564">
        <w:t>4.1</w:t>
      </w:r>
      <w:r>
        <w:rPr>
          <w:rFonts w:hint="cs"/>
          <w:rtl/>
        </w:rPr>
        <w:t xml:space="preserve">. </w:t>
      </w:r>
      <w:r w:rsidRPr="005A5564">
        <w:rPr>
          <w:rtl/>
        </w:rPr>
        <w:t>האספקה מתבצעת כל יומיים בין השעות 17:00–23:00. ידוע ללקוח כי ייתכנו עיכובים במסירה בשל נסיבות שאינן תלויות בחברה (כגון עומסי תנועה, מזג אוויר, כוח עליון או תקלות לוגיסטיות). במקרה כזה – לא תחול אחריות על החברה לעיכוב ו/או לפיצוי בגינו</w:t>
      </w:r>
      <w:r w:rsidRPr="005A5564">
        <w:t>.</w:t>
      </w:r>
      <w:r w:rsidRPr="005A5564">
        <w:br/>
        <w:t>4.2</w:t>
      </w:r>
      <w:r>
        <w:rPr>
          <w:rFonts w:hint="cs"/>
          <w:rtl/>
        </w:rPr>
        <w:t xml:space="preserve">. </w:t>
      </w:r>
      <w:r w:rsidRPr="005A5564">
        <w:rPr>
          <w:rtl/>
        </w:rPr>
        <w:t>במידה והלקוח לא נמצא בבית – ניתן להשאיר את המשלוח ליד הדלת, בארון חשמל או במקום אחר בתיאום מראש, בצירוף צילום. השארת משלוח במקום חלופי לפי בקשת הלקוח תיחשב כהשלמה מלאה</w:t>
      </w:r>
      <w:r w:rsidRPr="005A5564">
        <w:t>.</w:t>
      </w:r>
      <w:r w:rsidRPr="005A5564">
        <w:br/>
        <w:t>4.3</w:t>
      </w:r>
      <w:r>
        <w:rPr>
          <w:rFonts w:hint="cs"/>
          <w:rtl/>
        </w:rPr>
        <w:t xml:space="preserve">. </w:t>
      </w:r>
      <w:r w:rsidRPr="005A5564">
        <w:rPr>
          <w:rtl/>
        </w:rPr>
        <w:t xml:space="preserve">המזון מסופק בתיקים מקררים. האחריות לשמירת המנות בקירור/הקפאה לאחר מסירתן – חלה על </w:t>
      </w:r>
      <w:r w:rsidRPr="005A5564">
        <w:rPr>
          <w:rtl/>
        </w:rPr>
        <w:lastRenderedPageBreak/>
        <w:t>הלקוח בלבד</w:t>
      </w:r>
      <w:r w:rsidRPr="005A5564">
        <w:t>.</w:t>
      </w:r>
      <w:r w:rsidRPr="005A5564">
        <w:br/>
        <w:t>4.4</w:t>
      </w:r>
      <w:r>
        <w:rPr>
          <w:rFonts w:hint="cs"/>
          <w:rtl/>
        </w:rPr>
        <w:t xml:space="preserve">. </w:t>
      </w:r>
      <w:r w:rsidRPr="005A5564">
        <w:rPr>
          <w:rtl/>
        </w:rPr>
        <w:t>החברה אינה אחראית על קלקול המזון עקב אחסון לקוי אצל הלקוח, אך תפעל מתוך שירותיות ומתן פתרון במידת האפשר. המזון נמסר כשהוא מקורר או מצונן, והאחריות לשמירתו בטמפרטורה מתאימה חלה על הלקוח בלבד</w:t>
      </w:r>
      <w:r w:rsidRPr="005A5564">
        <w:t>.</w:t>
      </w:r>
    </w:p>
    <w:p w14:paraId="414381C2" w14:textId="77777777" w:rsidR="005A5564" w:rsidRPr="005A5564" w:rsidRDefault="00000000" w:rsidP="005A5564">
      <w:pPr>
        <w:bidi/>
      </w:pPr>
      <w:r>
        <w:pict w14:anchorId="6ADCC3DC">
          <v:rect id="_x0000_i1030" style="width:0;height:1.5pt" o:hralign="center" o:hrstd="t" o:hr="t" fillcolor="#a0a0a0" stroked="f"/>
        </w:pict>
      </w:r>
    </w:p>
    <w:p w14:paraId="55D5D05C" w14:textId="4B57D0C2" w:rsidR="005A5564" w:rsidRPr="005A5564" w:rsidRDefault="005A5564" w:rsidP="005A5564">
      <w:pPr>
        <w:bidi/>
        <w:rPr>
          <w:b/>
          <w:bCs/>
        </w:rPr>
      </w:pPr>
      <w:r w:rsidRPr="005A5564">
        <w:rPr>
          <w:b/>
          <w:bCs/>
        </w:rPr>
        <w:t>5</w:t>
      </w:r>
      <w:r>
        <w:rPr>
          <w:rFonts w:hint="cs"/>
          <w:b/>
          <w:bCs/>
          <w:rtl/>
        </w:rPr>
        <w:t xml:space="preserve">. </w:t>
      </w:r>
      <w:r w:rsidRPr="005A5564">
        <w:rPr>
          <w:b/>
          <w:bCs/>
          <w:rtl/>
        </w:rPr>
        <w:t>ביטולים, החזרים והקפאות</w:t>
      </w:r>
    </w:p>
    <w:p w14:paraId="06A72DF2" w14:textId="329EA588" w:rsidR="005A5564" w:rsidRPr="005A5564" w:rsidRDefault="005A5564" w:rsidP="005A5564">
      <w:pPr>
        <w:bidi/>
      </w:pPr>
      <w:r w:rsidRPr="005A5564">
        <w:t>5.1</w:t>
      </w:r>
      <w:r>
        <w:rPr>
          <w:rFonts w:hint="cs"/>
          <w:rtl/>
        </w:rPr>
        <w:t xml:space="preserve">. </w:t>
      </w:r>
      <w:r w:rsidRPr="005A5564">
        <w:rPr>
          <w:rtl/>
        </w:rPr>
        <w:t>ניתן לבטל הזמנה עד 48 שעות לפני מועד האספקה המתוכנן. במקרה של ביטול מאוחר יותר – תיבחן אפשרות החזר לפי שיקול דעת החברה</w:t>
      </w:r>
      <w:r w:rsidRPr="005A5564">
        <w:t>.</w:t>
      </w:r>
      <w:r w:rsidRPr="005A5564">
        <w:br/>
        <w:t>5.2</w:t>
      </w:r>
      <w:r>
        <w:rPr>
          <w:rFonts w:hint="cs"/>
          <w:rtl/>
        </w:rPr>
        <w:t xml:space="preserve">. </w:t>
      </w:r>
      <w:r w:rsidRPr="005A5564">
        <w:rPr>
          <w:rtl/>
        </w:rPr>
        <w:t>החזר יתבצע על בסיס חישוב מחדש לפי כמות הימים שנצרכו בפועל, במחיר היומי הרלוונטי לתקופת צריכה זו. לא יינתן החזר כספי עבור מנות שסופקו, גם אם לא נעשה בהן שימוש בפועל</w:t>
      </w:r>
      <w:r w:rsidRPr="005A5564">
        <w:t>.</w:t>
      </w:r>
      <w:r w:rsidRPr="005A5564">
        <w:br/>
      </w:r>
      <w:r w:rsidRPr="005A5564">
        <w:rPr>
          <w:rtl/>
        </w:rPr>
        <w:t>לדוגמה: לקוח שרכש מנוי ל-26 ימים אך הפסיק לאחר 6 ימים, יחויב לפי מחיר יומי של תוכנית ל-6 ימים</w:t>
      </w:r>
      <w:r w:rsidRPr="005A5564">
        <w:t>.</w:t>
      </w:r>
      <w:r w:rsidRPr="005A5564">
        <w:br/>
        <w:t>5.3</w:t>
      </w:r>
      <w:r>
        <w:rPr>
          <w:rFonts w:hint="cs"/>
          <w:rtl/>
        </w:rPr>
        <w:t xml:space="preserve">. </w:t>
      </w:r>
      <w:r w:rsidRPr="005A5564">
        <w:rPr>
          <w:rtl/>
        </w:rPr>
        <w:t>הלקוח רשאי להקפיא את התוכנית לתקופה של עד 30 ימים קלנדריים, בתיאום מראש עם החברה ובאישור מפורש. יתרת הימים שלא נוצלו תיזקף לטובתו ותופעל ממועד החידוש, בכפוף לתיאום מראש</w:t>
      </w:r>
      <w:r w:rsidRPr="005A5564">
        <w:t>.</w:t>
      </w:r>
    </w:p>
    <w:p w14:paraId="569A4C31" w14:textId="77777777" w:rsidR="005A5564" w:rsidRPr="005A5564" w:rsidRDefault="00000000" w:rsidP="005A5564">
      <w:pPr>
        <w:bidi/>
      </w:pPr>
      <w:r>
        <w:pict w14:anchorId="3252CED3">
          <v:rect id="_x0000_i1031" style="width:0;height:1.5pt" o:hralign="center" o:hrstd="t" o:hr="t" fillcolor="#a0a0a0" stroked="f"/>
        </w:pict>
      </w:r>
    </w:p>
    <w:p w14:paraId="7869E53D" w14:textId="77AC1414" w:rsidR="005A5564" w:rsidRPr="005A5564" w:rsidRDefault="005A5564" w:rsidP="005A5564">
      <w:pPr>
        <w:bidi/>
        <w:rPr>
          <w:b/>
          <w:bCs/>
        </w:rPr>
      </w:pPr>
      <w:r w:rsidRPr="005A5564">
        <w:rPr>
          <w:b/>
          <w:bCs/>
        </w:rPr>
        <w:t>6</w:t>
      </w:r>
      <w:r>
        <w:rPr>
          <w:rFonts w:hint="cs"/>
          <w:b/>
          <w:bCs/>
          <w:rtl/>
        </w:rPr>
        <w:t xml:space="preserve">. </w:t>
      </w:r>
      <w:r w:rsidRPr="005A5564">
        <w:rPr>
          <w:b/>
          <w:bCs/>
          <w:rtl/>
        </w:rPr>
        <w:t>אלרגיות ואחריות רפואית</w:t>
      </w:r>
    </w:p>
    <w:p w14:paraId="118C5584" w14:textId="4031AC58" w:rsidR="005A5564" w:rsidRPr="005A5564" w:rsidRDefault="005A5564" w:rsidP="005A5564">
      <w:pPr>
        <w:bidi/>
      </w:pPr>
      <w:r w:rsidRPr="005A5564">
        <w:t>6.1</w:t>
      </w:r>
      <w:r>
        <w:rPr>
          <w:rFonts w:hint="cs"/>
          <w:rtl/>
        </w:rPr>
        <w:t xml:space="preserve">. </w:t>
      </w:r>
      <w:r w:rsidRPr="005A5564">
        <w:rPr>
          <w:rtl/>
        </w:rPr>
        <w:t>חלק מהמנות עלולות להכיל אלרגנים (גלוטן, שומשום, אגוזים, חלב, דגים וכד')</w:t>
      </w:r>
      <w:r w:rsidRPr="005A5564">
        <w:t>.</w:t>
      </w:r>
      <w:r w:rsidRPr="005A5564">
        <w:br/>
        <w:t>6.2</w:t>
      </w:r>
      <w:r>
        <w:rPr>
          <w:rFonts w:hint="cs"/>
          <w:rtl/>
        </w:rPr>
        <w:t xml:space="preserve">. </w:t>
      </w:r>
      <w:r w:rsidRPr="005A5564">
        <w:rPr>
          <w:rtl/>
        </w:rPr>
        <w:t>הלקוח נדרש לעדכן מראש בכל רגישות או מגבלה. החברה תעשה מאמץ להתאים את המנות, אך אינה מתחייבת להוצאת אלרגנים</w:t>
      </w:r>
      <w:r w:rsidRPr="005A5564">
        <w:t>.</w:t>
      </w:r>
      <w:r w:rsidRPr="005A5564">
        <w:br/>
        <w:t>6.3</w:t>
      </w:r>
      <w:r>
        <w:rPr>
          <w:rFonts w:hint="cs"/>
          <w:rtl/>
        </w:rPr>
        <w:t xml:space="preserve">. </w:t>
      </w:r>
      <w:r w:rsidRPr="005A5564">
        <w:rPr>
          <w:rtl/>
        </w:rPr>
        <w:t>החברה פועלת בהתאם לנהלים מחמירים במטבח, אך אינה יכולה להתחייב לאי קיומן של טעויות אנוש. האחריות המלאה לזיהוי והימנעות מחשיפה לרכיבים אלרגניים – חלה על הלקוח בלבד</w:t>
      </w:r>
      <w:r w:rsidRPr="005A5564">
        <w:t>.</w:t>
      </w:r>
      <w:r w:rsidRPr="005A5564">
        <w:br/>
        <w:t>6.4</w:t>
      </w:r>
      <w:r>
        <w:rPr>
          <w:rFonts w:hint="cs"/>
          <w:rtl/>
        </w:rPr>
        <w:t xml:space="preserve">. </w:t>
      </w:r>
      <w:r w:rsidRPr="005A5564">
        <w:rPr>
          <w:rtl/>
        </w:rPr>
        <w:t>התפריטים והשירותים אינם מהווים ייעוץ רפואי או תחליף לטיפול תזונתי. הלקוח מאשר כי השירות אינו מפוקח רפואית</w:t>
      </w:r>
      <w:r w:rsidRPr="005A5564">
        <w:t>.</w:t>
      </w:r>
    </w:p>
    <w:p w14:paraId="4FB96246" w14:textId="77777777" w:rsidR="005A5564" w:rsidRPr="005A5564" w:rsidRDefault="00000000" w:rsidP="005A5564">
      <w:pPr>
        <w:bidi/>
      </w:pPr>
      <w:r>
        <w:pict w14:anchorId="2DD550E4">
          <v:rect id="_x0000_i1032" style="width:0;height:1.5pt" o:hralign="center" o:hrstd="t" o:hr="t" fillcolor="#a0a0a0" stroked="f"/>
        </w:pict>
      </w:r>
    </w:p>
    <w:p w14:paraId="15FBEF8C" w14:textId="43FA62C6" w:rsidR="005A5564" w:rsidRPr="005A5564" w:rsidRDefault="005A5564" w:rsidP="005A5564">
      <w:pPr>
        <w:bidi/>
        <w:rPr>
          <w:b/>
          <w:bCs/>
        </w:rPr>
      </w:pPr>
      <w:r w:rsidRPr="005A5564">
        <w:rPr>
          <w:b/>
          <w:bCs/>
        </w:rPr>
        <w:t>7</w:t>
      </w:r>
      <w:r>
        <w:rPr>
          <w:rFonts w:hint="cs"/>
          <w:b/>
          <w:bCs/>
          <w:rtl/>
        </w:rPr>
        <w:t xml:space="preserve">. </w:t>
      </w:r>
      <w:r w:rsidRPr="005A5564">
        <w:rPr>
          <w:b/>
          <w:bCs/>
          <w:rtl/>
        </w:rPr>
        <w:t>התנהלות מול לקוחות</w:t>
      </w:r>
    </w:p>
    <w:p w14:paraId="7D2198B6" w14:textId="02625395" w:rsidR="005A5564" w:rsidRPr="005A5564" w:rsidRDefault="005A5564" w:rsidP="005A5564">
      <w:pPr>
        <w:bidi/>
      </w:pPr>
      <w:r w:rsidRPr="005A5564">
        <w:t>7.1</w:t>
      </w:r>
      <w:r>
        <w:rPr>
          <w:rFonts w:hint="cs"/>
          <w:rtl/>
        </w:rPr>
        <w:t xml:space="preserve">. </w:t>
      </w:r>
      <w:r w:rsidRPr="005A5564">
        <w:rPr>
          <w:rtl/>
        </w:rPr>
        <w:t>החברה שומרת לעצמה את הזכות להפסיק שירות ללקוח שבחר שלא לשלם או שהתנהל באופן מאיים/פוגעני</w:t>
      </w:r>
      <w:r w:rsidRPr="005A5564">
        <w:t>.</w:t>
      </w:r>
      <w:r w:rsidRPr="005A5564">
        <w:br/>
        <w:t>7.2</w:t>
      </w:r>
      <w:r>
        <w:rPr>
          <w:rFonts w:hint="cs"/>
          <w:rtl/>
        </w:rPr>
        <w:t xml:space="preserve">. </w:t>
      </w:r>
      <w:r w:rsidRPr="005A5564">
        <w:rPr>
          <w:rtl/>
        </w:rPr>
        <w:t>החברה שומרת תיעוד התכתבויות והודעות</w:t>
      </w:r>
      <w:r w:rsidRPr="005A5564">
        <w:t xml:space="preserve"> </w:t>
      </w:r>
      <w:proofErr w:type="spellStart"/>
      <w:r w:rsidRPr="005A5564">
        <w:t>WhatsApp</w:t>
      </w:r>
      <w:proofErr w:type="spellEnd"/>
      <w:r w:rsidRPr="005A5564">
        <w:t>/</w:t>
      </w:r>
      <w:r w:rsidRPr="005A5564">
        <w:rPr>
          <w:rtl/>
        </w:rPr>
        <w:t>שיחות ככל הניתן לצורכי הגנה משפטית</w:t>
      </w:r>
      <w:r w:rsidRPr="005A5564">
        <w:t>.</w:t>
      </w:r>
    </w:p>
    <w:p w14:paraId="0CEC6991" w14:textId="77777777" w:rsidR="005A5564" w:rsidRPr="005A5564" w:rsidRDefault="00000000" w:rsidP="005A5564">
      <w:pPr>
        <w:bidi/>
      </w:pPr>
      <w:r>
        <w:pict w14:anchorId="6B8D054E">
          <v:rect id="_x0000_i1033" style="width:0;height:1.5pt" o:hralign="center" o:hrstd="t" o:hr="t" fillcolor="#a0a0a0" stroked="f"/>
        </w:pict>
      </w:r>
    </w:p>
    <w:p w14:paraId="649AA56F" w14:textId="0A3FC611" w:rsidR="005A5564" w:rsidRPr="005A5564" w:rsidRDefault="005A5564" w:rsidP="005A5564">
      <w:pPr>
        <w:bidi/>
        <w:rPr>
          <w:b/>
          <w:bCs/>
        </w:rPr>
      </w:pPr>
      <w:r w:rsidRPr="005A5564">
        <w:rPr>
          <w:b/>
          <w:bCs/>
        </w:rPr>
        <w:t>8</w:t>
      </w:r>
      <w:r>
        <w:rPr>
          <w:rFonts w:hint="cs"/>
          <w:b/>
          <w:bCs/>
          <w:rtl/>
        </w:rPr>
        <w:t xml:space="preserve">. </w:t>
      </w:r>
      <w:r w:rsidRPr="005A5564">
        <w:rPr>
          <w:b/>
          <w:bCs/>
          <w:rtl/>
        </w:rPr>
        <w:t>פרטיות ותשלומים</w:t>
      </w:r>
    </w:p>
    <w:p w14:paraId="1BC97149" w14:textId="74C6FE06" w:rsidR="005A5564" w:rsidRPr="005A5564" w:rsidRDefault="005A5564" w:rsidP="005A5564">
      <w:pPr>
        <w:bidi/>
      </w:pPr>
      <w:r w:rsidRPr="005A5564">
        <w:t>8.1</w:t>
      </w:r>
      <w:r>
        <w:rPr>
          <w:rFonts w:hint="cs"/>
          <w:rtl/>
        </w:rPr>
        <w:t xml:space="preserve">. </w:t>
      </w:r>
      <w:r w:rsidRPr="005A5564">
        <w:rPr>
          <w:rtl/>
        </w:rPr>
        <w:t>פרטי אשראי מוזנים בשיחה טלפונית עם נציג ולא נשמרים על ידי החברה</w:t>
      </w:r>
      <w:r w:rsidRPr="005A5564">
        <w:t>.</w:t>
      </w:r>
      <w:r w:rsidRPr="005A5564">
        <w:br/>
        <w:t>8.2</w:t>
      </w:r>
      <w:r>
        <w:rPr>
          <w:rFonts w:hint="cs"/>
          <w:rtl/>
        </w:rPr>
        <w:t xml:space="preserve">. </w:t>
      </w:r>
      <w:r w:rsidRPr="005A5564">
        <w:rPr>
          <w:rtl/>
        </w:rPr>
        <w:t>תהליך הגבייה מתבצע באופן חד-פעמי ומאובטח בלבד. שליחת צילום הקבלה תתבצע לפי בקשת הלקוח</w:t>
      </w:r>
      <w:r w:rsidRPr="005A5564">
        <w:t>.</w:t>
      </w:r>
      <w:r w:rsidRPr="005A5564">
        <w:br/>
        <w:t>8.3</w:t>
      </w:r>
      <w:r>
        <w:rPr>
          <w:rFonts w:hint="cs"/>
          <w:rtl/>
        </w:rPr>
        <w:t xml:space="preserve">. </w:t>
      </w:r>
      <w:r w:rsidRPr="005A5564">
        <w:rPr>
          <w:rtl/>
        </w:rPr>
        <w:t>לקוח המבצע הזמנה נותן בזאת הסכמה לקבלת עדכונים, הודעות שירות, הטבות ומבצעים עתידיים באמצעי ההתקשרות שמסר</w:t>
      </w:r>
      <w:r w:rsidRPr="005A5564">
        <w:t xml:space="preserve"> (</w:t>
      </w:r>
      <w:proofErr w:type="spellStart"/>
      <w:r w:rsidRPr="005A5564">
        <w:t>WhatsApp</w:t>
      </w:r>
      <w:proofErr w:type="spellEnd"/>
      <w:r w:rsidRPr="005A5564">
        <w:t xml:space="preserve"> / SMS / </w:t>
      </w:r>
      <w:r w:rsidRPr="005A5564">
        <w:rPr>
          <w:rtl/>
        </w:rPr>
        <w:t>דוא"ל</w:t>
      </w:r>
      <w:r w:rsidRPr="005A5564">
        <w:t xml:space="preserve">). </w:t>
      </w:r>
      <w:r w:rsidRPr="005A5564">
        <w:rPr>
          <w:rtl/>
        </w:rPr>
        <w:t>ניתן לבקש הפסקת קבלת הודעות בכל עת</w:t>
      </w:r>
      <w:r w:rsidRPr="005A5564">
        <w:t>.</w:t>
      </w:r>
    </w:p>
    <w:p w14:paraId="1A0BCED2" w14:textId="77777777" w:rsidR="005A5564" w:rsidRPr="005A5564" w:rsidRDefault="00000000" w:rsidP="005A5564">
      <w:pPr>
        <w:bidi/>
      </w:pPr>
      <w:r>
        <w:pict w14:anchorId="1C11704F">
          <v:rect id="_x0000_i1034" style="width:0;height:1.5pt" o:hralign="center" o:hrstd="t" o:hr="t" fillcolor="#a0a0a0" stroked="f"/>
        </w:pict>
      </w:r>
    </w:p>
    <w:p w14:paraId="3D375628" w14:textId="755A169A" w:rsidR="00261E38" w:rsidRPr="00261E38" w:rsidRDefault="00261E38" w:rsidP="00261E38">
      <w:pPr>
        <w:bidi/>
        <w:rPr>
          <w:b/>
          <w:bCs/>
        </w:rPr>
      </w:pPr>
      <w:r w:rsidRPr="00261E38">
        <w:rPr>
          <w:b/>
          <w:bCs/>
        </w:rPr>
        <w:t>9</w:t>
      </w:r>
      <w:r>
        <w:rPr>
          <w:rFonts w:hint="cs"/>
          <w:b/>
          <w:bCs/>
          <w:rtl/>
        </w:rPr>
        <w:t xml:space="preserve">. </w:t>
      </w:r>
      <w:r w:rsidRPr="00261E38">
        <w:rPr>
          <w:b/>
          <w:bCs/>
          <w:rtl/>
        </w:rPr>
        <w:t>סמכות שיפוט</w:t>
      </w:r>
    </w:p>
    <w:p w14:paraId="0EF1085D" w14:textId="07CE6635" w:rsidR="00261E38" w:rsidRPr="00261E38" w:rsidRDefault="00261E38" w:rsidP="00261E38">
      <w:pPr>
        <w:bidi/>
      </w:pPr>
      <w:r w:rsidRPr="00261E38">
        <w:t>9.1</w:t>
      </w:r>
      <w:r w:rsidRPr="00261E38">
        <w:rPr>
          <w:rFonts w:hint="cs"/>
          <w:rtl/>
        </w:rPr>
        <w:t xml:space="preserve">. </w:t>
      </w:r>
      <w:r w:rsidRPr="00261E38">
        <w:rPr>
          <w:rtl/>
        </w:rPr>
        <w:t>בכל מחלוקת יחולו דיני מדינת ישראל בלבד</w:t>
      </w:r>
      <w:r w:rsidRPr="00261E38">
        <w:t>.</w:t>
      </w:r>
      <w:r w:rsidRPr="00261E38">
        <w:br/>
        <w:t>9.2</w:t>
      </w:r>
      <w:r w:rsidRPr="00261E38">
        <w:rPr>
          <w:rFonts w:hint="cs"/>
          <w:rtl/>
        </w:rPr>
        <w:t xml:space="preserve">. </w:t>
      </w:r>
      <w:r w:rsidRPr="00261E38">
        <w:rPr>
          <w:rtl/>
        </w:rPr>
        <w:t>סמכות השיפוט המקומית הבלעדית – לבית המשפט בחיפה בלבד</w:t>
      </w:r>
      <w:r w:rsidRPr="00261E38">
        <w:t>.</w:t>
      </w:r>
      <w:r w:rsidRPr="00261E38">
        <w:br/>
        <w:t>9.3</w:t>
      </w:r>
      <w:r w:rsidRPr="00261E38">
        <w:rPr>
          <w:rFonts w:hint="cs"/>
          <w:rtl/>
        </w:rPr>
        <w:t xml:space="preserve">. </w:t>
      </w:r>
      <w:r w:rsidRPr="00261E38">
        <w:rPr>
          <w:rtl/>
        </w:rPr>
        <w:t>החברה מבצעת אספקות גם בימי שישי, שבת ובחגים – אלא אם צויין אחרת</w:t>
      </w:r>
      <w:r w:rsidRPr="00261E38">
        <w:t>.</w:t>
      </w:r>
    </w:p>
    <w:p w14:paraId="537310EF" w14:textId="4FDA845E" w:rsidR="005D70E3" w:rsidRPr="00261E38" w:rsidRDefault="005D70E3" w:rsidP="00261E38">
      <w:pPr>
        <w:bidi/>
      </w:pPr>
    </w:p>
    <w:sectPr w:rsidR="005D70E3" w:rsidRPr="00261E3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5564"/>
    <w:rsid w:val="0015055F"/>
    <w:rsid w:val="001A2880"/>
    <w:rsid w:val="00261E38"/>
    <w:rsid w:val="005A5564"/>
    <w:rsid w:val="005C2332"/>
    <w:rsid w:val="005D70E3"/>
  </w:rsids>
  <m:mathPr>
    <m:mathFont m:val="Cambria Math"/>
    <m:brkBin m:val="before"/>
    <m:brkBinSub m:val="--"/>
    <m:smallFrac m:val="0"/>
    <m:dispDef/>
    <m:lMargin m:val="0"/>
    <m:rMargin m:val="0"/>
    <m:defJc m:val="centerGroup"/>
    <m:wrapIndent m:val="1440"/>
    <m:intLim m:val="subSup"/>
    <m:naryLim m:val="undOvr"/>
  </m:mathPr>
  <w:themeFontLang w:val="ru-RU"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242B08"/>
  <w15:chartTrackingRefBased/>
  <w15:docId w15:val="{DD7D0601-682B-472C-8D82-82C040D307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ru-RU" w:eastAsia="en-US" w:bidi="he-IL"/>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next w:val="a"/>
    <w:link w:val="10"/>
    <w:uiPriority w:val="9"/>
    <w:qFormat/>
    <w:rsid w:val="005A5564"/>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2">
    <w:name w:val="heading 2"/>
    <w:basedOn w:val="a"/>
    <w:next w:val="a"/>
    <w:link w:val="20"/>
    <w:uiPriority w:val="9"/>
    <w:semiHidden/>
    <w:unhideWhenUsed/>
    <w:qFormat/>
    <w:rsid w:val="005A5564"/>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3">
    <w:name w:val="heading 3"/>
    <w:basedOn w:val="a"/>
    <w:next w:val="a"/>
    <w:link w:val="30"/>
    <w:uiPriority w:val="9"/>
    <w:semiHidden/>
    <w:unhideWhenUsed/>
    <w:qFormat/>
    <w:rsid w:val="005A5564"/>
    <w:pPr>
      <w:keepNext/>
      <w:keepLines/>
      <w:spacing w:before="160" w:after="80"/>
      <w:outlineLvl w:val="2"/>
    </w:pPr>
    <w:rPr>
      <w:rFonts w:eastAsiaTheme="majorEastAsia" w:cstheme="majorBidi"/>
      <w:color w:val="2F5496" w:themeColor="accent1" w:themeShade="BF"/>
      <w:sz w:val="28"/>
      <w:szCs w:val="28"/>
    </w:rPr>
  </w:style>
  <w:style w:type="paragraph" w:styleId="4">
    <w:name w:val="heading 4"/>
    <w:basedOn w:val="a"/>
    <w:next w:val="a"/>
    <w:link w:val="40"/>
    <w:uiPriority w:val="9"/>
    <w:semiHidden/>
    <w:unhideWhenUsed/>
    <w:qFormat/>
    <w:rsid w:val="005A5564"/>
    <w:pPr>
      <w:keepNext/>
      <w:keepLines/>
      <w:spacing w:before="80" w:after="40"/>
      <w:outlineLvl w:val="3"/>
    </w:pPr>
    <w:rPr>
      <w:rFonts w:eastAsiaTheme="majorEastAsia" w:cstheme="majorBidi"/>
      <w:i/>
      <w:iCs/>
      <w:color w:val="2F5496" w:themeColor="accent1" w:themeShade="BF"/>
    </w:rPr>
  </w:style>
  <w:style w:type="paragraph" w:styleId="5">
    <w:name w:val="heading 5"/>
    <w:basedOn w:val="a"/>
    <w:next w:val="a"/>
    <w:link w:val="50"/>
    <w:uiPriority w:val="9"/>
    <w:semiHidden/>
    <w:unhideWhenUsed/>
    <w:qFormat/>
    <w:rsid w:val="005A5564"/>
    <w:pPr>
      <w:keepNext/>
      <w:keepLines/>
      <w:spacing w:before="80" w:after="40"/>
      <w:outlineLvl w:val="4"/>
    </w:pPr>
    <w:rPr>
      <w:rFonts w:eastAsiaTheme="majorEastAsia" w:cstheme="majorBidi"/>
      <w:color w:val="2F5496" w:themeColor="accent1" w:themeShade="BF"/>
    </w:rPr>
  </w:style>
  <w:style w:type="paragraph" w:styleId="6">
    <w:name w:val="heading 6"/>
    <w:basedOn w:val="a"/>
    <w:next w:val="a"/>
    <w:link w:val="60"/>
    <w:uiPriority w:val="9"/>
    <w:semiHidden/>
    <w:unhideWhenUsed/>
    <w:qFormat/>
    <w:rsid w:val="005A5564"/>
    <w:pPr>
      <w:keepNext/>
      <w:keepLines/>
      <w:spacing w:before="40" w:after="0"/>
      <w:outlineLvl w:val="5"/>
    </w:pPr>
    <w:rPr>
      <w:rFonts w:eastAsiaTheme="majorEastAsia" w:cstheme="majorBidi"/>
      <w:i/>
      <w:iCs/>
      <w:color w:val="595959" w:themeColor="text1" w:themeTint="A6"/>
    </w:rPr>
  </w:style>
  <w:style w:type="paragraph" w:styleId="7">
    <w:name w:val="heading 7"/>
    <w:basedOn w:val="a"/>
    <w:next w:val="a"/>
    <w:link w:val="70"/>
    <w:uiPriority w:val="9"/>
    <w:semiHidden/>
    <w:unhideWhenUsed/>
    <w:qFormat/>
    <w:rsid w:val="005A5564"/>
    <w:pPr>
      <w:keepNext/>
      <w:keepLines/>
      <w:spacing w:before="40" w:after="0"/>
      <w:outlineLvl w:val="6"/>
    </w:pPr>
    <w:rPr>
      <w:rFonts w:eastAsiaTheme="majorEastAsia" w:cstheme="majorBidi"/>
      <w:color w:val="595959" w:themeColor="text1" w:themeTint="A6"/>
    </w:rPr>
  </w:style>
  <w:style w:type="paragraph" w:styleId="8">
    <w:name w:val="heading 8"/>
    <w:basedOn w:val="a"/>
    <w:next w:val="a"/>
    <w:link w:val="80"/>
    <w:uiPriority w:val="9"/>
    <w:semiHidden/>
    <w:unhideWhenUsed/>
    <w:qFormat/>
    <w:rsid w:val="005A5564"/>
    <w:pPr>
      <w:keepNext/>
      <w:keepLines/>
      <w:spacing w:after="0"/>
      <w:outlineLvl w:val="7"/>
    </w:pPr>
    <w:rPr>
      <w:rFonts w:eastAsiaTheme="majorEastAsia" w:cstheme="majorBidi"/>
      <w:i/>
      <w:iCs/>
      <w:color w:val="272727" w:themeColor="text1" w:themeTint="D8"/>
    </w:rPr>
  </w:style>
  <w:style w:type="paragraph" w:styleId="9">
    <w:name w:val="heading 9"/>
    <w:basedOn w:val="a"/>
    <w:next w:val="a"/>
    <w:link w:val="90"/>
    <w:uiPriority w:val="9"/>
    <w:semiHidden/>
    <w:unhideWhenUsed/>
    <w:qFormat/>
    <w:rsid w:val="005A5564"/>
    <w:pPr>
      <w:keepNext/>
      <w:keepLines/>
      <w:spacing w:after="0"/>
      <w:outlineLvl w:val="8"/>
    </w:pPr>
    <w:rPr>
      <w:rFonts w:eastAsiaTheme="majorEastAsia" w:cstheme="majorBidi"/>
      <w:color w:val="272727" w:themeColor="text1" w:themeTint="D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A5564"/>
    <w:rPr>
      <w:rFonts w:asciiTheme="majorHAnsi" w:eastAsiaTheme="majorEastAsia" w:hAnsiTheme="majorHAnsi" w:cstheme="majorBidi"/>
      <w:color w:val="2F5496" w:themeColor="accent1" w:themeShade="BF"/>
      <w:sz w:val="40"/>
      <w:szCs w:val="40"/>
    </w:rPr>
  </w:style>
  <w:style w:type="character" w:customStyle="1" w:styleId="20">
    <w:name w:val="Заголовок 2 Знак"/>
    <w:basedOn w:val="a0"/>
    <w:link w:val="2"/>
    <w:uiPriority w:val="9"/>
    <w:semiHidden/>
    <w:rsid w:val="005A5564"/>
    <w:rPr>
      <w:rFonts w:asciiTheme="majorHAnsi" w:eastAsiaTheme="majorEastAsia" w:hAnsiTheme="majorHAnsi" w:cstheme="majorBidi"/>
      <w:color w:val="2F5496" w:themeColor="accent1" w:themeShade="BF"/>
      <w:sz w:val="32"/>
      <w:szCs w:val="32"/>
    </w:rPr>
  </w:style>
  <w:style w:type="character" w:customStyle="1" w:styleId="30">
    <w:name w:val="Заголовок 3 Знак"/>
    <w:basedOn w:val="a0"/>
    <w:link w:val="3"/>
    <w:uiPriority w:val="9"/>
    <w:semiHidden/>
    <w:rsid w:val="005A5564"/>
    <w:rPr>
      <w:rFonts w:eastAsiaTheme="majorEastAsia" w:cstheme="majorBidi"/>
      <w:color w:val="2F5496" w:themeColor="accent1" w:themeShade="BF"/>
      <w:sz w:val="28"/>
      <w:szCs w:val="28"/>
    </w:rPr>
  </w:style>
  <w:style w:type="character" w:customStyle="1" w:styleId="40">
    <w:name w:val="Заголовок 4 Знак"/>
    <w:basedOn w:val="a0"/>
    <w:link w:val="4"/>
    <w:uiPriority w:val="9"/>
    <w:semiHidden/>
    <w:rsid w:val="005A5564"/>
    <w:rPr>
      <w:rFonts w:eastAsiaTheme="majorEastAsia" w:cstheme="majorBidi"/>
      <w:i/>
      <w:iCs/>
      <w:color w:val="2F5496" w:themeColor="accent1" w:themeShade="BF"/>
    </w:rPr>
  </w:style>
  <w:style w:type="character" w:customStyle="1" w:styleId="50">
    <w:name w:val="Заголовок 5 Знак"/>
    <w:basedOn w:val="a0"/>
    <w:link w:val="5"/>
    <w:uiPriority w:val="9"/>
    <w:semiHidden/>
    <w:rsid w:val="005A5564"/>
    <w:rPr>
      <w:rFonts w:eastAsiaTheme="majorEastAsia" w:cstheme="majorBidi"/>
      <w:color w:val="2F5496" w:themeColor="accent1" w:themeShade="BF"/>
    </w:rPr>
  </w:style>
  <w:style w:type="character" w:customStyle="1" w:styleId="60">
    <w:name w:val="Заголовок 6 Знак"/>
    <w:basedOn w:val="a0"/>
    <w:link w:val="6"/>
    <w:uiPriority w:val="9"/>
    <w:semiHidden/>
    <w:rsid w:val="005A5564"/>
    <w:rPr>
      <w:rFonts w:eastAsiaTheme="majorEastAsia" w:cstheme="majorBidi"/>
      <w:i/>
      <w:iCs/>
      <w:color w:val="595959" w:themeColor="text1" w:themeTint="A6"/>
    </w:rPr>
  </w:style>
  <w:style w:type="character" w:customStyle="1" w:styleId="70">
    <w:name w:val="Заголовок 7 Знак"/>
    <w:basedOn w:val="a0"/>
    <w:link w:val="7"/>
    <w:uiPriority w:val="9"/>
    <w:semiHidden/>
    <w:rsid w:val="005A5564"/>
    <w:rPr>
      <w:rFonts w:eastAsiaTheme="majorEastAsia" w:cstheme="majorBidi"/>
      <w:color w:val="595959" w:themeColor="text1" w:themeTint="A6"/>
    </w:rPr>
  </w:style>
  <w:style w:type="character" w:customStyle="1" w:styleId="80">
    <w:name w:val="Заголовок 8 Знак"/>
    <w:basedOn w:val="a0"/>
    <w:link w:val="8"/>
    <w:uiPriority w:val="9"/>
    <w:semiHidden/>
    <w:rsid w:val="005A5564"/>
    <w:rPr>
      <w:rFonts w:eastAsiaTheme="majorEastAsia" w:cstheme="majorBidi"/>
      <w:i/>
      <w:iCs/>
      <w:color w:val="272727" w:themeColor="text1" w:themeTint="D8"/>
    </w:rPr>
  </w:style>
  <w:style w:type="character" w:customStyle="1" w:styleId="90">
    <w:name w:val="Заголовок 9 Знак"/>
    <w:basedOn w:val="a0"/>
    <w:link w:val="9"/>
    <w:uiPriority w:val="9"/>
    <w:semiHidden/>
    <w:rsid w:val="005A5564"/>
    <w:rPr>
      <w:rFonts w:eastAsiaTheme="majorEastAsia" w:cstheme="majorBidi"/>
      <w:color w:val="272727" w:themeColor="text1" w:themeTint="D8"/>
    </w:rPr>
  </w:style>
  <w:style w:type="paragraph" w:styleId="a3">
    <w:name w:val="Title"/>
    <w:basedOn w:val="a"/>
    <w:next w:val="a"/>
    <w:link w:val="a4"/>
    <w:uiPriority w:val="10"/>
    <w:qFormat/>
    <w:rsid w:val="005A55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a4">
    <w:name w:val="Заголовок Знак"/>
    <w:basedOn w:val="a0"/>
    <w:link w:val="a3"/>
    <w:uiPriority w:val="10"/>
    <w:rsid w:val="005A5564"/>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5A5564"/>
    <w:pPr>
      <w:numPr>
        <w:ilvl w:val="1"/>
      </w:numPr>
    </w:pPr>
    <w:rPr>
      <w:rFonts w:eastAsiaTheme="majorEastAsia" w:cstheme="majorBidi"/>
      <w:color w:val="595959" w:themeColor="text1" w:themeTint="A6"/>
      <w:spacing w:val="15"/>
      <w:sz w:val="28"/>
      <w:szCs w:val="28"/>
    </w:rPr>
  </w:style>
  <w:style w:type="character" w:customStyle="1" w:styleId="a6">
    <w:name w:val="Подзаголовок Знак"/>
    <w:basedOn w:val="a0"/>
    <w:link w:val="a5"/>
    <w:uiPriority w:val="11"/>
    <w:rsid w:val="005A5564"/>
    <w:rPr>
      <w:rFonts w:eastAsiaTheme="majorEastAsia" w:cstheme="majorBidi"/>
      <w:color w:val="595959" w:themeColor="text1" w:themeTint="A6"/>
      <w:spacing w:val="15"/>
      <w:sz w:val="28"/>
      <w:szCs w:val="28"/>
    </w:rPr>
  </w:style>
  <w:style w:type="paragraph" w:styleId="21">
    <w:name w:val="Quote"/>
    <w:basedOn w:val="a"/>
    <w:next w:val="a"/>
    <w:link w:val="22"/>
    <w:uiPriority w:val="29"/>
    <w:qFormat/>
    <w:rsid w:val="005A5564"/>
    <w:pPr>
      <w:spacing w:before="160"/>
      <w:jc w:val="center"/>
    </w:pPr>
    <w:rPr>
      <w:i/>
      <w:iCs/>
      <w:color w:val="404040" w:themeColor="text1" w:themeTint="BF"/>
    </w:rPr>
  </w:style>
  <w:style w:type="character" w:customStyle="1" w:styleId="22">
    <w:name w:val="Цитата 2 Знак"/>
    <w:basedOn w:val="a0"/>
    <w:link w:val="21"/>
    <w:uiPriority w:val="29"/>
    <w:rsid w:val="005A5564"/>
    <w:rPr>
      <w:i/>
      <w:iCs/>
      <w:color w:val="404040" w:themeColor="text1" w:themeTint="BF"/>
    </w:rPr>
  </w:style>
  <w:style w:type="paragraph" w:styleId="a7">
    <w:name w:val="List Paragraph"/>
    <w:basedOn w:val="a"/>
    <w:uiPriority w:val="34"/>
    <w:qFormat/>
    <w:rsid w:val="005A5564"/>
    <w:pPr>
      <w:ind w:left="720"/>
      <w:contextualSpacing/>
    </w:pPr>
  </w:style>
  <w:style w:type="character" w:styleId="a8">
    <w:name w:val="Intense Emphasis"/>
    <w:basedOn w:val="a0"/>
    <w:uiPriority w:val="21"/>
    <w:qFormat/>
    <w:rsid w:val="005A5564"/>
    <w:rPr>
      <w:i/>
      <w:iCs/>
      <w:color w:val="2F5496" w:themeColor="accent1" w:themeShade="BF"/>
    </w:rPr>
  </w:style>
  <w:style w:type="paragraph" w:styleId="a9">
    <w:name w:val="Intense Quote"/>
    <w:basedOn w:val="a"/>
    <w:next w:val="a"/>
    <w:link w:val="aa"/>
    <w:uiPriority w:val="30"/>
    <w:qFormat/>
    <w:rsid w:val="005A5564"/>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aa">
    <w:name w:val="Выделенная цитата Знак"/>
    <w:basedOn w:val="a0"/>
    <w:link w:val="a9"/>
    <w:uiPriority w:val="30"/>
    <w:rsid w:val="005A5564"/>
    <w:rPr>
      <w:i/>
      <w:iCs/>
      <w:color w:val="2F5496" w:themeColor="accent1" w:themeShade="BF"/>
    </w:rPr>
  </w:style>
  <w:style w:type="character" w:styleId="ab">
    <w:name w:val="Intense Reference"/>
    <w:basedOn w:val="a0"/>
    <w:uiPriority w:val="32"/>
    <w:qFormat/>
    <w:rsid w:val="005A5564"/>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95456047">
      <w:bodyDiv w:val="1"/>
      <w:marLeft w:val="0"/>
      <w:marRight w:val="0"/>
      <w:marTop w:val="0"/>
      <w:marBottom w:val="0"/>
      <w:divBdr>
        <w:top w:val="none" w:sz="0" w:space="0" w:color="auto"/>
        <w:left w:val="none" w:sz="0" w:space="0" w:color="auto"/>
        <w:bottom w:val="none" w:sz="0" w:space="0" w:color="auto"/>
        <w:right w:val="none" w:sz="0" w:space="0" w:color="auto"/>
      </w:divBdr>
    </w:div>
    <w:div w:id="562715383">
      <w:bodyDiv w:val="1"/>
      <w:marLeft w:val="0"/>
      <w:marRight w:val="0"/>
      <w:marTop w:val="0"/>
      <w:marBottom w:val="0"/>
      <w:divBdr>
        <w:top w:val="none" w:sz="0" w:space="0" w:color="auto"/>
        <w:left w:val="none" w:sz="0" w:space="0" w:color="auto"/>
        <w:bottom w:val="none" w:sz="0" w:space="0" w:color="auto"/>
        <w:right w:val="none" w:sz="0" w:space="0" w:color="auto"/>
      </w:divBdr>
    </w:div>
    <w:div w:id="1299801172">
      <w:bodyDiv w:val="1"/>
      <w:marLeft w:val="0"/>
      <w:marRight w:val="0"/>
      <w:marTop w:val="0"/>
      <w:marBottom w:val="0"/>
      <w:divBdr>
        <w:top w:val="none" w:sz="0" w:space="0" w:color="auto"/>
        <w:left w:val="none" w:sz="0" w:space="0" w:color="auto"/>
        <w:bottom w:val="none" w:sz="0" w:space="0" w:color="auto"/>
        <w:right w:val="none" w:sz="0" w:space="0" w:color="auto"/>
      </w:divBdr>
    </w:div>
    <w:div w:id="1366642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648</Words>
  <Characters>3696</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sarab</dc:creator>
  <cp:keywords/>
  <dc:description/>
  <cp:lastModifiedBy>sarab</cp:lastModifiedBy>
  <cp:revision>3</cp:revision>
  <dcterms:created xsi:type="dcterms:W3CDTF">2025-04-17T13:19:00Z</dcterms:created>
  <dcterms:modified xsi:type="dcterms:W3CDTF">2025-04-17T13:35:00Z</dcterms:modified>
</cp:coreProperties>
</file>