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120"/>
        <w:rPr/>
      </w:pPr>
      <w:bookmarkStart w:id="0" w:name="_heading=h.2s8eyo1"/>
      <w:bookmarkEnd w:id="0"/>
      <w:r>
        <w:rPr/>
        <w:t>ANÁLISIS BIOINFORMÁTICO DE ENSAMBLE DE GENOMA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En caso de Ensamble (WGS) - Metaphlan: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generar los resultados se utilizo el ensamblador Metaspades (v3.5) obteniendo un ensamble con las siguientes características: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Total de bases en el ensamble    </w:t>
      </w:r>
    </w:p>
    <w:p>
      <w:pPr>
        <w:pStyle w:val="Normal"/>
        <w:rPr/>
      </w:pPr>
      <w:r>
        <w:rPr/>
        <w:t xml:space="preserve">    </w:t>
      </w:r>
      <w:r>
        <w:rPr/>
        <w:t xml:space="preserve">No. de scaffolds     </w:t>
      </w:r>
    </w:p>
    <w:p>
      <w:pPr>
        <w:pStyle w:val="Normal"/>
        <w:rPr/>
      </w:pPr>
      <w:r>
        <w:rPr/>
        <w:t xml:space="preserve">    </w:t>
      </w:r>
      <w:r>
        <w:rPr/>
        <w:t xml:space="preserve">N50/L50 de los scaffolds    </w:t>
      </w:r>
    </w:p>
    <w:p>
      <w:pPr>
        <w:pStyle w:val="Normal"/>
        <w:rPr/>
      </w:pPr>
      <w:r>
        <w:rPr/>
        <w:t xml:space="preserve">    </w:t>
      </w:r>
      <w:r>
        <w:rPr/>
        <w:t xml:space="preserve">Tamaño del mayor scaffold  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Posteriormente utilizamos el programa Metaphlan (v2.7.7) para realizar la anotación y clasificación taxonómica de las secuencias presentes en dicho ensamble.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En caso de amplicones 16S/ITS - ParallelMeta:</w:t>
      </w:r>
    </w:p>
    <w:p>
      <w:pPr>
        <w:pStyle w:val="Normal"/>
        <w:rPr/>
      </w:pPr>
      <w:r>
        <w:rPr/>
        <w:t>Primeramente reconstruimos/aumentamos la longitud de los fragmentos de 16S o ITS secuenciados, para eso utilizamos el software Flash (v.1.2.11).</w:t>
      </w:r>
    </w:p>
    <w:p>
      <w:pPr>
        <w:pStyle w:val="Normal"/>
        <w:rPr/>
      </w:pPr>
      <w:r>
        <w:rPr/>
        <w:t>Posteriormente utilizamos el programa Parallel-META (v2.4.1) para realizar la anotación y clasificación taxonómica de las secuencias presentes en los archivos fastas anteriores.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Finalmente se utilizan varios scripts de Perl y R desarrollados en nuestra unidad para reportar las tablas por nivel taxonómico, los índices de diversidad y las figuras.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RESULTADOS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resultados se encuentran disponibles en nuestra plataforma de administración de proyectos </w:t>
      </w:r>
      <w:hyperlink r:id="rId2" w:tgtFrame="http://www.uusmb.unam.mx:11324/SISBI/uusmb/index.xhtml">
        <w:r>
          <w:rPr>
            <w:rStyle w:val="EnlacedeInternet"/>
          </w:rPr>
          <w:t>SISBI</w:t>
        </w:r>
      </w:hyperlink>
      <w:r>
        <w:rPr/>
        <w:t>, favor de consultar/descargar estos accediendo con su usuario y contraseña para el proyecto.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Descripción breve de archivos que encontrará: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metaspades_assembly_scaffolds.fasta  ==  ensamble metagenómico en formato fasta.</w:t>
      </w:r>
    </w:p>
    <w:p>
      <w:pPr>
        <w:pStyle w:val="Normal"/>
        <w:rPr/>
      </w:pPr>
      <w:r>
        <w:rPr/>
        <w:t>R1_fil.fastq  ==  secuencias forward de la secuenciación en formato fastq (luego de proceso de limpieza con software fastp (v0.19.5))</w:t>
      </w:r>
    </w:p>
    <w:p>
      <w:pPr>
        <w:pStyle w:val="Normal"/>
        <w:rPr/>
      </w:pPr>
      <w:r>
        <w:rPr/>
        <w:t>R2_fil.fastq  ==  secuencias reverse de la secuenciación en formato fastq (luego de proceso de limpieza con software fastp (v0.19.5))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Analysis_Report.txt  ==  resumen de resultados de asignación taxonómica mostrando el número total encontrado por nivel.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classification.txt  ==  tabla detallada por "contig/secuencia" de la clasificación taxonómica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taxonomy.html == interfaz gráfica del software Parallel-META, donde podrá navegar de forma dinámica a través de diversos resultados en formas de texto y figuras que le permitirán explorar los resultados de la asignación taxonómica por muestra, así como la comparación entre estas.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count_matrix.txt == totales por especies identificadas.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alpha_diversity_index.txt == Índices de diversidad por muestra (SHANNON y CHAO1).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integrated_matrix.txt == Concatenado de los conteos de asignación taxonómica de todas las muestras.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Concatenado de los conteos de asignación taxonómica (por nivel) de todas las muestras: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       </w:t>
      </w:r>
      <w:r>
        <w:rPr>
          <w:lang w:val="en-US"/>
        </w:rPr>
        <w:t>domain_matrix.txt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phylum_matrix.txt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class_matrix.txt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order_matrix.txt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family_matrix.txt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genus_matrix.txt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/>
        <w:t>species_matrix.txt</w:t>
      </w:r>
    </w:p>
    <w:p>
      <w:pPr>
        <w:pStyle w:val="Normal"/>
        <w:rPr/>
      </w:pPr>
      <w:r>
        <w:rPr/>
        <w:t xml:space="preserve">       </w:t>
      </w:r>
      <w:r>
        <w:rPr/>
        <w:t>subspecies_matrix.txt</w:t>
      </w:r>
      <w:bookmarkStart w:id="1" w:name="_heading=h.17dp8vu"/>
      <w:bookmarkEnd w:id="1"/>
    </w:p>
    <w:sectPr>
      <w:headerReference w:type="default" r:id="rId3"/>
      <w:footerReference w:type="default" r:id="rId4"/>
      <w:type w:val="nextPage"/>
      <w:pgSz w:orient="landscape" w:w="15840" w:h="12240"/>
      <w:pgMar w:left="1411" w:right="1641" w:gutter="0" w:header="708" w:top="1411" w:footer="708" w:bottom="169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 xml:space="preserve">Proyecto: </w:t>
    </w:r>
    <w:r>
      <w:rPr>
        <w:sz w:val="22"/>
        <w:szCs w:val="22"/>
      </w:rPr>
      <w:t>FIELDBDb</w:t>
    </w:r>
    <w:r>
      <w:rPr>
        <w:rFonts w:eastAsia="Menlo" w:cs="Menlo" w:ascii="Menlo" w:hAnsi="Menlo"/>
        <w:sz w:val="22"/>
        <w:szCs w:val="22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t>Laboratorio Nacional de Apoyo a las ciencias Genómicas</w:t>
          </w:r>
        </w:p>
        <w:p>
          <w:pPr>
            <w:pStyle w:val="Normal"/>
            <w:widowControl w:val="false"/>
            <w:rPr/>
          </w:pPr>
          <w:r>
            <w:rPr/>
            <w:t>Unidad Universitaria de secuenciación Masiva</w:t>
          </w:r>
        </w:p>
        <w:p>
          <w:pPr>
            <w:pStyle w:val="Normal"/>
            <w:widowControl w:val="false"/>
            <w:rPr/>
          </w:pPr>
          <w:r>
            <w:rPr/>
            <w:t>Instituto de Biotecnología de la UNAM</w:t>
          </w:r>
        </w:p>
        <w:p>
          <w:pPr>
            <w:pStyle w:val="Normal"/>
            <w:widowControl w:val="false"/>
            <w:rPr/>
          </w:pPr>
          <w:r>
            <w:rPr/>
            <w:t>Av. Universidad 2001, Cuernavaca Morelos</w:t>
          </w:r>
        </w:p>
        <w:p>
          <w:pPr>
            <w:pStyle w:val="Normal"/>
            <w:widowControl w:val="false"/>
            <w:rPr/>
          </w:pPr>
          <w:hyperlink r:id="rId2">
            <w:r>
              <w:rPr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rPr/>
          </w:pPr>
          <w:r>
            <w:rPr/>
            <w:t>777-3291777</w:t>
          </w:r>
        </w:p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t>Código: F01_PT05_LNATCG</w:t>
          </w:r>
        </w:p>
        <w:p>
          <w:pPr>
            <w:pStyle w:val="Normal"/>
            <w:widowControl w:val="false"/>
            <w:rPr/>
          </w:pPr>
          <w:r>
            <w:rPr/>
          </w:r>
        </w:p>
        <w:p>
          <w:pPr>
            <w:pStyle w:val="Normal"/>
            <w:widowControl w:val="false"/>
            <w:rPr/>
          </w:pPr>
          <w:r>
            <w:rPr/>
            <w:t>Versión 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5369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00e951f0"/>
    <w:pPr>
      <w:keepNext w:val="true"/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76f88"/>
    <w:rPr/>
  </w:style>
  <w:style w:type="character" w:styleId="PiedepginaCar" w:customStyle="1">
    <w:name w:val="Pie de página Car"/>
    <w:basedOn w:val="DefaultParagraphFont"/>
    <w:uiPriority w:val="99"/>
    <w:qFormat/>
    <w:rsid w:val="00876f88"/>
    <w:rPr/>
  </w:style>
  <w:style w:type="character" w:styleId="EnlacedeInternet" w:customStyle="1">
    <w:name w:val="Enlace de Internet"/>
    <w:basedOn w:val="DefaultParagraphFont"/>
    <w:uiPriority w:val="99"/>
    <w:unhideWhenUsed/>
    <w:rsid w:val="00a870b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870ba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c94756"/>
    <w:rPr>
      <w:color w:val="800080"/>
      <w:u w:val="single"/>
    </w:rPr>
  </w:style>
  <w:style w:type="character" w:styleId="Enlacedelndice" w:customStyle="1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9475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94756"/>
    <w:pPr>
      <w:spacing w:before="280" w:after="280"/>
    </w:pPr>
    <w:rPr>
      <w:rFonts w:ascii="Times New Roman" w:hAnsi="Times New Roman" w:eastAsia="Times New Roman" w:cs="Times New Roman"/>
      <w:lang w:val="es-MX"/>
    </w:rPr>
  </w:style>
  <w:style w:type="paragraph" w:styleId="LOnormal" w:customStyle="1">
    <w:name w:val="LO-normal"/>
    <w:qFormat/>
    <w:rsid w:val="00d4686e"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eastAsia="es-MX" w:val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usmb.unam.mx:11324/SISBI/uusmb/index.x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/ytP1SRRRzdbfOycJ2kU5Gjk1Q==">AMUW2mVIRH0IF81GbjycXXWDZeETIXxPO2gDaC5vG5mejm6GvBKYqrcOgEPRbYF/wpihRWlqJq8yy28RWWQo2ypeRpwZKvy01dGBsFfw7Pp1L5KNHXCTOlTL7SSG1gAqHdWKD62eX7vK+bNXDd9lFDcL/rHPwtjbhzp2Umgy8tvb4/OnrrzyqYoLZD/puCNojbe/NsgPHw6Gw5R8WgVDL5H9kVNj9GTLqj2BNggPP9j+6nqSqTtiUsTyzVi1sMkShzdVr9eeju7tQC37OduVBIShuo0g+Ar9699kpRJbKowgjzWHCV2tEmAlBWRgnwN42q3t8BgnKh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</Pages>
  <Words>376</Words>
  <Characters>2468</Characters>
  <CharactersWithSpaces>2898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2023-09-01T00:57:00Z</dcterms:created>
  <dc:creator>Luis Miguel Jimenez Gonzalez</dc:creator>
  <dc:description/>
  <dc:language>es-MX</dc:language>
  <cp:lastModifiedBy/>
  <dcterms:modified xsi:type="dcterms:W3CDTF">2023-10-16T18:13:04Z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