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FB58" w14:textId="32041300" w:rsidR="00C64653" w:rsidRDefault="00D91251">
      <w:r>
        <w:t xml:space="preserve">The analysis started by looking at 39,170 students across 15 different schools of both charter (total of 7) and district type (total of 8). Schools ranged in student population size from 427 students all the way to 4,976 students. Across all schools there was an overall percentage passing rate of 65.17 percent when looking at both reading and math. Individually, the percentage of students passing either math or reading was higher though with 74.98 percent passing math and about 85.81 percent passing reading. Spending per capita at the schools ranged between about $575 to $655 regardless of the size of the student population. Because the per capita spending is not significantly different </w:t>
      </w:r>
      <w:r w:rsidR="001B071B">
        <w:t xml:space="preserve">it does not appear to have much of an effect on scores nor percentages. </w:t>
      </w:r>
      <w:r>
        <w:t>The top performing schools were all charter schools, while the lowest performing schools were all district schools. There is not a huge difference in average scores when comparing across grades within a given high school. The factor that seems to make the biggest difference in score level is school size. The small the student population the higher the average scores and passing percentages seem to be for both reading and math, particularly when comparing small (&lt;1000)/medium (1000-2000) sized schools to large (2000-5000) sized schools. The two main factors that appear to have the biggest impact on both average scores and passing percentages are being a charter school and having a smaller student population.</w:t>
      </w:r>
    </w:p>
    <w:sectPr w:rsidR="00C6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51"/>
    <w:rsid w:val="001B071B"/>
    <w:rsid w:val="00800DE9"/>
    <w:rsid w:val="00C541C8"/>
    <w:rsid w:val="00C64653"/>
    <w:rsid w:val="00D9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BCF3"/>
  <w15:chartTrackingRefBased/>
  <w15:docId w15:val="{8F99E501-49A0-46CD-B4C3-0E1EA96F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dc:creator>
  <cp:keywords/>
  <dc:description/>
  <cp:lastModifiedBy>Kimberly</cp:lastModifiedBy>
  <cp:revision>1</cp:revision>
  <dcterms:created xsi:type="dcterms:W3CDTF">2023-03-31T20:32:00Z</dcterms:created>
  <dcterms:modified xsi:type="dcterms:W3CDTF">2023-03-31T20:54:00Z</dcterms:modified>
</cp:coreProperties>
</file>