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CB8DA" w14:textId="77777777" w:rsidR="00554488" w:rsidRDefault="00554488" w:rsidP="00554488">
      <w:pPr>
        <w:rPr>
          <w:b/>
          <w:bCs/>
        </w:rPr>
      </w:pPr>
      <w:r>
        <w:rPr>
          <w:b/>
          <w:bCs/>
        </w:rPr>
        <w:t>Popis mezivýsledků</w:t>
      </w:r>
    </w:p>
    <w:p w14:paraId="1F7C3879" w14:textId="77777777" w:rsidR="00554488" w:rsidRDefault="00554488" w:rsidP="00554488">
      <w:r>
        <w:t>Tento dokument shrnuje klíčové kroky a úpravy provedené při vytváření tabulek</w:t>
      </w:r>
    </w:p>
    <w:p w14:paraId="7B8F330D" w14:textId="77777777" w:rsidR="00554488" w:rsidRDefault="00554488" w:rsidP="00554488"/>
    <w:p w14:paraId="3FA6634C" w14:textId="77777777" w:rsidR="00554488" w:rsidRDefault="00554488" w:rsidP="00554488">
      <w:pPr>
        <w:rPr>
          <w:b/>
          <w:bCs/>
        </w:rPr>
      </w:pPr>
      <w:r>
        <w:rPr>
          <w:b/>
          <w:bCs/>
        </w:rPr>
        <w:t>1. Transformace a úpravy</w:t>
      </w:r>
    </w:p>
    <w:p w14:paraId="6D3C31E6" w14:textId="47DA51D6" w:rsidR="00554488" w:rsidRDefault="00554488" w:rsidP="00554488">
      <w:pPr>
        <w:numPr>
          <w:ilvl w:val="0"/>
          <w:numId w:val="1"/>
        </w:numPr>
      </w:pPr>
      <w:r>
        <w:rPr>
          <w:b/>
          <w:bCs/>
        </w:rPr>
        <w:t>Přejmenování sloupců:</w:t>
      </w:r>
      <w:r>
        <w:t xml:space="preserve"> Byly provedeny změny názvů sloupců,</w:t>
      </w:r>
      <w:r w:rsidR="00FC5D28">
        <w:t xml:space="preserve"> </w:t>
      </w:r>
      <w:r>
        <w:t>aby byl zajištěn větší přehled a konzistence v názvosloví.</w:t>
      </w:r>
    </w:p>
    <w:p w14:paraId="395335D9" w14:textId="77777777" w:rsidR="00554488" w:rsidRDefault="00554488" w:rsidP="00554488">
      <w:pPr>
        <w:numPr>
          <w:ilvl w:val="0"/>
          <w:numId w:val="1"/>
        </w:numPr>
      </w:pPr>
      <w:r>
        <w:rPr>
          <w:b/>
          <w:bCs/>
        </w:rPr>
        <w:t>Filtrace dat:</w:t>
      </w:r>
      <w:r>
        <w:t xml:space="preserve"> Použití SQL dotazů k výběru pouze těch let, která obsahují srovnatelná data. Tímto způsobem byla zajištěna relevanci analýzy a eliminovány roky s nedostatečnými daty.</w:t>
      </w:r>
    </w:p>
    <w:p w14:paraId="484591E2" w14:textId="77777777" w:rsidR="00554488" w:rsidRDefault="00554488" w:rsidP="00554488">
      <w:pPr>
        <w:numPr>
          <w:ilvl w:val="0"/>
          <w:numId w:val="1"/>
        </w:numPr>
      </w:pPr>
      <w:r>
        <w:rPr>
          <w:b/>
          <w:bCs/>
        </w:rPr>
        <w:t>Kalkulace:</w:t>
      </w:r>
      <w:r>
        <w:t xml:space="preserve"> Pro výpočet průměrných hodnot a meziroční změny byly přidány nové sloupce, které usnadňují další analýzu.</w:t>
      </w:r>
    </w:p>
    <w:p w14:paraId="4C4F1239" w14:textId="0865E5F8" w:rsidR="00554488" w:rsidRDefault="00FC5D28" w:rsidP="00554488">
      <w:pPr>
        <w:rPr>
          <w:b/>
          <w:bCs/>
        </w:rPr>
      </w:pPr>
      <w:r>
        <w:rPr>
          <w:b/>
          <w:bCs/>
        </w:rPr>
        <w:t>2</w:t>
      </w:r>
      <w:r w:rsidR="00554488">
        <w:rPr>
          <w:b/>
          <w:bCs/>
        </w:rPr>
        <w:t>. Sjednocení dat</w:t>
      </w:r>
    </w:p>
    <w:p w14:paraId="107B0088" w14:textId="77777777" w:rsidR="00554488" w:rsidRDefault="00554488" w:rsidP="00554488">
      <w:r>
        <w:t>Tabulky byly sloučeny pomocí SQL dotazů, což umožnilo:</w:t>
      </w:r>
    </w:p>
    <w:p w14:paraId="59D0237E" w14:textId="77777777" w:rsidR="00554488" w:rsidRDefault="00554488" w:rsidP="00554488">
      <w:pPr>
        <w:numPr>
          <w:ilvl w:val="0"/>
          <w:numId w:val="2"/>
        </w:numPr>
      </w:pPr>
      <w:r>
        <w:t>Vytvořit ucelené soubory informací, které kombinují mzdy a ceny potravin.</w:t>
      </w:r>
    </w:p>
    <w:p w14:paraId="20EE7A8F" w14:textId="77777777" w:rsidR="00554488" w:rsidRDefault="00554488" w:rsidP="00554488">
      <w:pPr>
        <w:numPr>
          <w:ilvl w:val="0"/>
          <w:numId w:val="2"/>
        </w:numPr>
      </w:pPr>
      <w:r>
        <w:t>Zjednodušit přístup k datům a zefektivnit analýzu pro vypracování odpovědí na výzkumné otázky.</w:t>
      </w:r>
    </w:p>
    <w:p w14:paraId="3DA00D77" w14:textId="6831A404" w:rsidR="00FC5D28" w:rsidRDefault="00FC5D28" w:rsidP="00FC5D28">
      <w:pPr>
        <w:rPr>
          <w:b/>
          <w:bCs/>
        </w:rPr>
      </w:pPr>
      <w:r>
        <w:rPr>
          <w:b/>
          <w:bCs/>
        </w:rPr>
        <w:t>3</w:t>
      </w:r>
      <w:r w:rsidRPr="00FC5D28">
        <w:rPr>
          <w:b/>
          <w:bCs/>
        </w:rPr>
        <w:t xml:space="preserve">. </w:t>
      </w:r>
      <w:r>
        <w:rPr>
          <w:b/>
          <w:bCs/>
        </w:rPr>
        <w:t>Reportování</w:t>
      </w:r>
    </w:p>
    <w:p w14:paraId="767962B9" w14:textId="26DFAE60" w:rsidR="00E1436C" w:rsidRPr="00FC5D28" w:rsidRDefault="00FC5D28" w:rsidP="00FC5D28">
      <w:r w:rsidRPr="00FC5D28">
        <w:t xml:space="preserve">Jelikož se jedná o analýzu za více let, byly použity průměrné roční hodnoty. V úvahu byla vzata i možnost čerpat ze čtvrtletních dat, ale u cen potravin by to nebylo vhodné kvůli sezónním výkyvům. Tímto krokem byly </w:t>
      </w:r>
      <w:r w:rsidR="00912DED">
        <w:t xml:space="preserve">navíc eliminovány </w:t>
      </w:r>
      <w:r w:rsidRPr="00FC5D28">
        <w:t xml:space="preserve">sezónní vlivy. Při zpracování dat byl kladen důraz na to, aby bylo co nejvíce </w:t>
      </w:r>
      <w:r w:rsidR="006A685B">
        <w:t>viditelných informací na jedné stránce.</w:t>
      </w:r>
    </w:p>
    <w:sectPr w:rsidR="00E1436C" w:rsidRPr="00FC5D28" w:rsidSect="00554488">
      <w:pgSz w:w="11906" w:h="16838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C7D14"/>
    <w:multiLevelType w:val="multilevel"/>
    <w:tmpl w:val="9B8A747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2DE9795F"/>
    <w:multiLevelType w:val="multilevel"/>
    <w:tmpl w:val="10640AB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1130589279">
    <w:abstractNumId w:val="0"/>
  </w:num>
  <w:num w:numId="2" w16cid:durableId="258413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2D"/>
    <w:rsid w:val="000356DE"/>
    <w:rsid w:val="0006704F"/>
    <w:rsid w:val="00554488"/>
    <w:rsid w:val="006A685B"/>
    <w:rsid w:val="006E4216"/>
    <w:rsid w:val="00912DED"/>
    <w:rsid w:val="00B70756"/>
    <w:rsid w:val="00CC442D"/>
    <w:rsid w:val="00E1436C"/>
    <w:rsid w:val="00FC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03B0C"/>
  <w15:chartTrackingRefBased/>
  <w15:docId w15:val="{46061DE2-9248-4EC6-B3FC-A45AE344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54488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C5D2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166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Rej</dc:creator>
  <cp:keywords/>
  <dc:description/>
  <cp:lastModifiedBy>Jan Rej</cp:lastModifiedBy>
  <cp:revision>4</cp:revision>
  <dcterms:created xsi:type="dcterms:W3CDTF">2024-10-16T20:56:00Z</dcterms:created>
  <dcterms:modified xsi:type="dcterms:W3CDTF">2024-10-17T16:33:00Z</dcterms:modified>
</cp:coreProperties>
</file>