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hi19pltv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D6 — Pédagogie et Q/R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jyl3tezzu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Transmission robuste. Exercices concrets. Cadres clairs.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bwaz3rumf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Exercices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54rz1gmbys0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Mesurer π avec des objets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Matériel: ficelle, règle, objets ronds.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Étapes: mesurer (C) avec la ficelle, mesurer (D), calculer (C/D), comparer à 3,14.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Ancrage: π = rapport circonférence/diamètre.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6x0u905ymnvx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Rituel voix: OM / MM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Étapes: 1× OM long, 1× MM posé, noter l’effet.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Ancrage: mantras, OM primordial; parole-bénédiction/malédiction.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1tga9qm9wzdk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Phase à deux voix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Étapes: deux élèves battent 1–2–3–4. Lisent la même phrase en phase puis décalés.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ressentir addition vs brouillage.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Ancrage: “chaque note, chaque syllabe” entre en résonance; langage = vibration.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r910x9g1cfgg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Spectre sonore perçu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Étapes: liste de sons doux/durs. Vote collectif sur “calme” vs “tension”.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Ancrage: phonesthésie, bouba/kiki, effets psychoacoustiques.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tc2sfvq4igm5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Sextant carton (mesure symbolique)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Étapes: fabriquer un sextant simple, mesurer un angle fixe dans la salle.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lier “mesurer” au récit.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Ancrage: dimension “verbe qui fait”, rite de mesure.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jcerjcphb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Canevas de séance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16pbsnjbls5j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Format 60 min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Ouverture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 min): O → diamètre → π, intention de séance.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1</w:t>
      </w:r>
      <w:r w:rsidDel="00000000" w:rsidR="00000000" w:rsidRPr="00000000">
        <w:rPr>
          <w:rtl w:val="0"/>
        </w:rPr>
        <w:t xml:space="preserve"> (10 min): Mesurer (C/D) sur 3 objets.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2</w:t>
      </w:r>
      <w:r w:rsidDel="00000000" w:rsidR="00000000" w:rsidRPr="00000000">
        <w:rPr>
          <w:rtl w:val="0"/>
        </w:rPr>
        <w:t xml:space="preserve"> (10 min): OM/MM + partage.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3</w:t>
      </w:r>
      <w:r w:rsidDel="00000000" w:rsidR="00000000" w:rsidRPr="00000000">
        <w:rPr>
          <w:rtl w:val="0"/>
        </w:rPr>
        <w:t xml:space="preserve"> (10 min): Phase à deux voix.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4</w:t>
      </w:r>
      <w:r w:rsidDel="00000000" w:rsidR="00000000" w:rsidRPr="00000000">
        <w:rPr>
          <w:rtl w:val="0"/>
        </w:rPr>
        <w:t xml:space="preserve"> (10 min): Spectre sonore perçu.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Synthèse 3-2-1</w:t>
      </w:r>
      <w:r w:rsidDel="00000000" w:rsidR="00000000" w:rsidRPr="00000000">
        <w:rPr>
          <w:rtl w:val="0"/>
        </w:rPr>
        <w:t xml:space="preserve"> (10 min): 3 idées, 2 exemples, 1 phrase finale.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Envoi</w:t>
      </w:r>
      <w:r w:rsidDel="00000000" w:rsidR="00000000" w:rsidRPr="00000000">
        <w:rPr>
          <w:rtl w:val="0"/>
        </w:rPr>
        <w:t xml:space="preserve"> (5 min): mantra et bénédiction du verbe.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bzj4t7nee9kd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Trame curriculaire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S’appuyer sur la logique “objectifs → méthode → analyse → implications” du projet de recherche.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62lurbbl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Q/R canoniques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C’est scientifique ?</w:t>
        <w:br w:type="textWrapping"/>
      </w:r>
      <w:r w:rsidDel="00000000" w:rsidR="00000000" w:rsidRPr="00000000">
        <w:rPr>
          <w:rtl w:val="0"/>
        </w:rPr>
        <w:t xml:space="preserve"> Réponse: ici, symbolique assumée. Effets psychologiques observables. On distingue métaphysique et preuve expérimentale.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Pourquoi π ?</w:t>
        <w:br w:type="textWrapping"/>
      </w:r>
      <w:r w:rsidDel="00000000" w:rsidR="00000000" w:rsidRPr="00000000">
        <w:rPr>
          <w:rtl w:val="0"/>
        </w:rPr>
        <w:t xml:space="preserve"> Réponse: origine géométrique (C/D). Symbole du lien cercle/mesure.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Le son agit-il vraiment ?</w:t>
        <w:br w:type="textWrapping"/>
      </w:r>
      <w:r w:rsidDel="00000000" w:rsidR="00000000" w:rsidRPr="00000000">
        <w:rPr>
          <w:rtl w:val="0"/>
        </w:rPr>
        <w:t xml:space="preserve"> Réponse: traditions de mantras et parole-bénédiction; côté rationnel: effets psychiques mesurables.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Appel-réponse, c’est utile ?</w:t>
        <w:br w:type="textWrapping"/>
      </w:r>
      <w:r w:rsidDel="00000000" w:rsidR="00000000" w:rsidRPr="00000000">
        <w:rPr>
          <w:rtl w:val="0"/>
        </w:rPr>
        <w:t xml:space="preserve"> Réponse: le verbe rassemble, du chuchotement au chœur; la répétition fixe l’attention.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Libre arbitre vs motif ?</w:t>
        <w:br w:type="textWrapping"/>
      </w:r>
      <w:r w:rsidDel="00000000" w:rsidR="00000000" w:rsidRPr="00000000">
        <w:rPr>
          <w:rtl w:val="0"/>
        </w:rPr>
        <w:t xml:space="preserve"> Réponse: hypothèse cosmologique de motif guidant; rester lucide sur le statut spéculatif.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6x6j61q7a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Lignes rouges “science vs symbole”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Annonce du registre</w:t>
      </w:r>
      <w:r w:rsidDel="00000000" w:rsidR="00000000" w:rsidRPr="00000000">
        <w:rPr>
          <w:rtl w:val="0"/>
        </w:rPr>
        <w:t xml:space="preserve"> en début de séance. On parle de symboles opérants, pas de preuves physiques.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lecture</w:t>
      </w:r>
      <w:r w:rsidDel="00000000" w:rsidR="00000000" w:rsidRPr="00000000">
        <w:rPr>
          <w:rtl w:val="0"/>
        </w:rPr>
        <w:t xml:space="preserve"> systématique: tradition spirituelle et lecture psychologique.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Éthique du verbe</w:t>
      </w:r>
      <w:r w:rsidDel="00000000" w:rsidR="00000000" w:rsidRPr="00000000">
        <w:rPr>
          <w:rtl w:val="0"/>
        </w:rPr>
        <w:t xml:space="preserve">: clarté et profondeur; éviter l’emprise, viser l’élévation.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0hrfvu3s4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Évaluation rapide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Compréhension</w:t>
      </w:r>
      <w:r w:rsidDel="00000000" w:rsidR="00000000" w:rsidRPr="00000000">
        <w:rPr>
          <w:rtl w:val="0"/>
        </w:rPr>
        <w:t xml:space="preserve">: un élève reformule π en 1 phrase.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: décrit l’effet OM vs MM en 1 phrase.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</w:t>
      </w:r>
      <w:r w:rsidDel="00000000" w:rsidR="00000000" w:rsidRPr="00000000">
        <w:rPr>
          <w:rtl w:val="0"/>
        </w:rPr>
        <w:t xml:space="preserve">: phase à deux voix réussie 3× de suite.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Clôture</w:t>
      </w:r>
      <w:r w:rsidDel="00000000" w:rsidR="00000000" w:rsidRPr="00000000">
        <w:rPr>
          <w:rtl w:val="0"/>
        </w:rPr>
        <w:t xml:space="preserve">: 3-2-1 validé par le groupe.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