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igiuqwfsa65" w:id="0"/>
      <w:bookmarkEnd w:id="0"/>
      <w:r w:rsidDel="00000000" w:rsidR="00000000" w:rsidRPr="00000000">
        <w:rPr>
          <w:rtl w:val="0"/>
        </w:rPr>
        <w:t xml:space="preserve">P_Classique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4n53ljen8m7" w:id="1"/>
      <w:bookmarkEnd w:id="1"/>
      <w:r w:rsidDel="00000000" w:rsidR="00000000" w:rsidRPr="00000000">
        <w:rPr>
          <w:rtl w:val="0"/>
        </w:rPr>
        <w:t xml:space="preserve">Identité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Âge: 12</w:t>
        <w:br w:type="textWrapping"/>
        <w:t xml:space="preserve">Année: 2030</w:t>
        <w:br w:type="textWrapping"/>
        <w:t xml:space="preserve">Origine: orphelin adopté par le </w:t>
      </w:r>
      <w:r w:rsidDel="00000000" w:rsidR="00000000" w:rsidRPr="00000000">
        <w:rPr>
          <w:b w:val="1"/>
          <w:bCs w:val="1"/>
          <w:rtl w:val="0"/>
        </w:rPr>
        <w:t xml:space="preserve">Roi Clown</w:t>
      </w:r>
      <w:r w:rsidDel="00000000" w:rsidR="00000000" w:rsidRPr="00000000">
        <w:rPr>
          <w:rtl w:val="0"/>
        </w:rPr>
        <w:br w:type="textWrapping"/>
        <w:t xml:space="preserve">Lien: frère d’Auguste (adoptif)</w:t>
        <w:br w:type="textWrapping"/>
        <w:t xml:space="preserve">Statut: empath de haut niveau, coach IA en coulisse, pilote oreillette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ki7bwxbvadg" w:id="2"/>
      <w:bookmarkEnd w:id="2"/>
      <w:r w:rsidDel="00000000" w:rsidR="00000000" w:rsidRPr="00000000">
        <w:rPr>
          <w:rtl w:val="0"/>
        </w:rPr>
        <w:t xml:space="preserve">Rôle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Canal de résonance</w:t>
      </w:r>
      <w:r w:rsidDel="00000000" w:rsidR="00000000" w:rsidRPr="00000000">
        <w:rPr>
          <w:rtl w:val="0"/>
        </w:rPr>
        <w:t xml:space="preserve">: transe volontaire, partagée par consentement. Ouvre l’écoute, apaise, focalise. :contentReference[oaicite:0]{index=0}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Coach-IA</w:t>
      </w:r>
      <w:r w:rsidDel="00000000" w:rsidR="00000000" w:rsidRPr="00000000">
        <w:rPr>
          <w:rtl w:val="0"/>
        </w:rPr>
        <w:t xml:space="preserve">: lit la salle et la gestuelle d’Auguste, déclenche des </w:t>
      </w:r>
      <w:r w:rsidDel="00000000" w:rsidR="00000000" w:rsidRPr="00000000">
        <w:rPr>
          <w:b w:val="1"/>
          <w:bCs w:val="1"/>
          <w:rtl w:val="0"/>
        </w:rPr>
        <w:t xml:space="preserve">macros</w:t>
      </w:r>
      <w:r w:rsidDel="00000000" w:rsidR="00000000" w:rsidRPr="00000000">
        <w:rPr>
          <w:rtl w:val="0"/>
        </w:rPr>
        <w:t xml:space="preserve"> et pousse la meilleure réplique dans l’oreillette.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Scribe minimal</w:t>
      </w:r>
      <w:r w:rsidDel="00000000" w:rsidR="00000000" w:rsidRPr="00000000">
        <w:rPr>
          <w:rtl w:val="0"/>
        </w:rPr>
        <w:t xml:space="preserve">: horodatage, contexte, choix retenu pour publication post-match. Transparence assumée. :contentReference[oaicite:1]{index=1}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zcw99mo01tvz" w:id="3"/>
      <w:bookmarkEnd w:id="3"/>
      <w:r w:rsidDel="00000000" w:rsidR="00000000" w:rsidRPr="00000000">
        <w:rPr>
          <w:rtl w:val="0"/>
        </w:rPr>
        <w:t xml:space="preserve">Capacités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Empathie profonde, désescalade, synchronisation fine geste→macro. :contentReference[oaicite:2]{index=2}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Filtrage en temps réel: accepte peu, coupe si non pertinent.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Cadre séculier: langage recevable par tous, zéro prosélytisme en action publique. :contentReference[oaicite:3]{index=3}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c1mkvr3407u" w:id="4"/>
      <w:bookmarkEnd w:id="4"/>
      <w:r w:rsidDel="00000000" w:rsidR="00000000" w:rsidRPr="00000000">
        <w:rPr>
          <w:rtl w:val="0"/>
        </w:rPr>
        <w:t xml:space="preserve">Limites &amp; garde-fous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Non-coercition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respect</w:t>
      </w:r>
      <w:r w:rsidDel="00000000" w:rsidR="00000000" w:rsidRPr="00000000">
        <w:rPr>
          <w:rtl w:val="0"/>
        </w:rPr>
        <w:t xml:space="preserve"> systématiques; pas d’influence projective forcée. :contentReference[oaicite:4]{index=4}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Liberté de conscience</w:t>
      </w:r>
      <w:r w:rsidDel="00000000" w:rsidR="00000000" w:rsidRPr="00000000">
        <w:rPr>
          <w:rtl w:val="0"/>
        </w:rPr>
        <w:t xml:space="preserve">: l’état partagé est optionnel et réversible. :contentReference[oaicite:5]{index=5}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Traçabilité</w:t>
      </w:r>
      <w:r w:rsidDel="00000000" w:rsidR="00000000" w:rsidRPr="00000000">
        <w:rPr>
          <w:rtl w:val="0"/>
        </w:rPr>
        <w:t xml:space="preserve">: journal bref des aides utilisées pour redevabilité. :contentReference[oaicite:6]{index=6}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32xsehoyjly5" w:id="5"/>
      <w:bookmarkEnd w:id="5"/>
      <w:r w:rsidDel="00000000" w:rsidR="00000000" w:rsidRPr="00000000">
        <w:rPr>
          <w:rtl w:val="0"/>
        </w:rPr>
        <w:t xml:space="preserve">Outils &amp; signatures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Oreillette</w:t>
      </w:r>
      <w:r w:rsidDel="00000000" w:rsidR="00000000" w:rsidRPr="00000000">
        <w:rPr>
          <w:rtl w:val="0"/>
        </w:rPr>
        <w:t xml:space="preserve">: setup variable selon sponsor; un flux IA pré-entraîné (banque de macros).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Deck de macros</w:t>
      </w:r>
      <w:r w:rsidDel="00000000" w:rsidR="00000000" w:rsidRPr="00000000">
        <w:rPr>
          <w:rtl w:val="0"/>
        </w:rPr>
        <w:t xml:space="preserve"> (exemples): reframe, callback, question, punch-Pi, B0UM-drop, 88-mirror, closer.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Commande gestuelle d’Auguste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macro</w:t>
      </w:r>
      <w:r w:rsidDel="00000000" w:rsidR="00000000" w:rsidRPr="00000000">
        <w:rPr>
          <w:rtl w:val="0"/>
        </w:rPr>
        <w:t xml:space="preserve"> (ex.):</w:t>
        <w:br w:type="textWrapping"/>
        <w:t xml:space="preserve">Paume=reframe | ||=callback | 2 taps=question | Cercle=Pi | Talon=B0UM | Huit=88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1ca5pf3w9tq" w:id="6"/>
      <w:bookmarkEnd w:id="6"/>
      <w:r w:rsidDel="00000000" w:rsidR="00000000" w:rsidRPr="00000000">
        <w:rPr>
          <w:rtl w:val="0"/>
        </w:rPr>
        <w:t xml:space="preserve">Procédure scène (Word Battle)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ASR capte l’adversaire → contexte.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Classique choisit 1 macro pertinente et pousse 1 ligne.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Auguste délivre et danse; Classique tient la </w:t>
      </w:r>
      <w:r w:rsidDel="00000000" w:rsidR="00000000" w:rsidRPr="00000000">
        <w:rPr>
          <w:b w:val="1"/>
          <w:bCs w:val="1"/>
          <w:rtl w:val="0"/>
        </w:rPr>
        <w:t xml:space="preserve">ligne éthique</w:t>
      </w:r>
      <w:r w:rsidDel="00000000" w:rsidR="00000000" w:rsidRPr="00000000">
        <w:rPr>
          <w:rtl w:val="0"/>
        </w:rPr>
        <w:t xml:space="preserve"> et coupe si dérive. :contentReference[oaicite:7]{index=7}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1cjufqsssqp" w:id="7"/>
      <w:bookmarkEnd w:id="7"/>
      <w:r w:rsidDel="00000000" w:rsidR="00000000" w:rsidRPr="00000000">
        <w:rPr>
          <w:rtl w:val="0"/>
        </w:rPr>
        <w:t xml:space="preserve">Interactions avec Auguste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Boucle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geste → sélection → oreillette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Appui empathique court pour l’écoute du public, puis retrait. :contentReference[oaicite:8]{index=8}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q2qhnlx44u8" w:id="8"/>
      <w:bookmarkEnd w:id="8"/>
      <w:r w:rsidDel="00000000" w:rsidR="00000000" w:rsidRPr="00000000">
        <w:rPr>
          <w:rtl w:val="0"/>
        </w:rPr>
        <w:t xml:space="preserve">Indicateurs (kOA)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Taux d’acceptation des aides, moments de </w:t>
      </w:r>
      <w:r w:rsidDel="00000000" w:rsidR="00000000" w:rsidRPr="00000000">
        <w:rPr>
          <w:b w:val="1"/>
          <w:bCs w:val="1"/>
          <w:rtl w:val="0"/>
        </w:rPr>
        <w:t xml:space="preserve">cut/override</w:t>
      </w:r>
      <w:r w:rsidDel="00000000" w:rsidR="00000000" w:rsidRPr="00000000">
        <w:rPr>
          <w:rtl w:val="0"/>
        </w:rPr>
        <w:t xml:space="preserve">, qualité de publication.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Reconnaissance ouverte via </w:t>
      </w: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; effets visibles dans lectures </w:t>
      </w:r>
      <w:r w:rsidDel="00000000" w:rsidR="00000000" w:rsidRPr="00000000">
        <w:rPr>
          <w:b w:val="1"/>
          <w:bCs w:val="1"/>
          <w:rtl w:val="0"/>
        </w:rPr>
        <w:t xml:space="preserve">Smart Vote</w:t>
      </w:r>
      <w:r w:rsidDel="00000000" w:rsidR="00000000" w:rsidRPr="00000000">
        <w:rPr>
          <w:rtl w:val="0"/>
        </w:rPr>
        <w:t xml:space="preserve"> si la performance déclenche une consultation locale. :contentReference[oaicite:9]{index=9} :contentReference[oaicite:10]{index=10}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lfw8plxp2r9" w:id="9"/>
      <w:bookmarkEnd w:id="9"/>
      <w:r w:rsidDel="00000000" w:rsidR="00000000" w:rsidRPr="00000000">
        <w:rPr>
          <w:rtl w:val="0"/>
        </w:rPr>
        <w:t xml:space="preserve">Kristals produits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Slam-31416</w:t>
      </w:r>
      <w:r w:rsidDel="00000000" w:rsidR="00000000" w:rsidRPr="00000000">
        <w:rPr>
          <w:rtl w:val="0"/>
        </w:rPr>
        <w:t xml:space="preserve">: texte+choré+journal.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Gestes→Macros v1</w:t>
      </w:r>
      <w:r w:rsidDel="00000000" w:rsidR="00000000" w:rsidRPr="00000000">
        <w:rPr>
          <w:rtl w:val="0"/>
        </w:rPr>
        <w:t xml:space="preserve">: carte de mapping et exemples.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Résonance consentie</w:t>
      </w:r>
      <w:r w:rsidDel="00000000" w:rsidR="00000000" w:rsidRPr="00000000">
        <w:rPr>
          <w:rtl w:val="0"/>
        </w:rPr>
        <w:t xml:space="preserve">: protocole d’empathie laïque (public/éthique). :contentReference[oaicite:11]{index=11}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