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p1fv1o5841nz" w:id="0"/>
      <w:bookmarkEnd w:id="0"/>
      <w:r w:rsidDel="00000000" w:rsidR="00000000" w:rsidRPr="00000000">
        <w:rPr>
          <w:b w:val="1"/>
          <w:bCs w:val="1"/>
          <w:sz w:val="34"/>
          <w:szCs w:val="34"/>
          <w:rtl w:val="0"/>
        </w:rPr>
        <w:t xml:space="preserve">1) Fiche-projet (1 page)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Titre de travail</w:t>
        <w:br w:type="textWrapping"/>
      </w:r>
      <w:r w:rsidDel="00000000" w:rsidR="00000000" w:rsidRPr="00000000">
        <w:rPr>
          <w:rtl w:val="0"/>
        </w:rPr>
        <w:t xml:space="preserve"> </w:t>
      </w:r>
      <w:r w:rsidDel="00000000" w:rsidR="00000000" w:rsidRPr="00000000">
        <w:rPr>
          <w:b w:val="1"/>
          <w:bCs w:val="1"/>
          <w:i w:val="1"/>
          <w:iCs w:val="1"/>
          <w:rtl w:val="0"/>
        </w:rPr>
        <w:t xml:space="preserve">Le Royaume des Nuances</w:t>
      </w:r>
      <w:r w:rsidDel="00000000" w:rsidR="00000000" w:rsidRPr="00000000">
        <w:rPr>
          <w:rtl w:val="0"/>
        </w:rPr>
        <w:t xml:space="preserve"> (King Klown &amp; le Ninja Arc-en-ciel)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Logline</w:t>
        <w:br w:type="textWrapping"/>
      </w:r>
      <w:r w:rsidDel="00000000" w:rsidR="00000000" w:rsidRPr="00000000">
        <w:rPr>
          <w:rtl w:val="0"/>
        </w:rPr>
        <w:t xml:space="preserve"> Un enfant-ninja de 10 ans, guidé par Aumia (androïde pédagogue) et le mystérieux King Klown, apprend à « se battre avec les mots » : transformer la pensée binaire en nuances, déjouer les sophismes, et résoudre les conflits par la clarté et l’empathie.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Public &amp; format</w:t>
        <w:br w:type="textWrapping"/>
      </w:r>
      <w:r w:rsidDel="00000000" w:rsidR="00000000" w:rsidRPr="00000000">
        <w:rPr>
          <w:rtl w:val="0"/>
        </w:rPr>
        <w:t xml:space="preserve"> Familial (7+). 70–80 min. Français (possibilité surtitres). 4–6 interprètes + régie son/lumière.</w:t>
        <w:br w:type="textWrapping"/>
        <w:t xml:space="preserve"> Musique originale générée et montée à partir de maquettes (voix solo / spoken word), avec possibilité d’orchestration live minimale.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Intentions artistiques</w:t>
      </w:r>
    </w:p>
    <w:p w:rsidR="00000000" w:rsidDel="00000000" w:rsidP="00000000" w:rsidRDefault="00000000" w:rsidRPr="00000000" w14:paraId="00000006">
      <w:pPr>
        <w:numPr>
          <w:ilvl w:val="0"/>
          <w:numId w:val="2"/>
        </w:numPr>
        <w:spacing w:after="0" w:before="240" w:lineRule="auto"/>
        <w:ind w:left="720" w:hanging="360"/>
        <w:rPr/>
      </w:pPr>
      <w:r w:rsidDel="00000000" w:rsidR="00000000" w:rsidRPr="00000000">
        <w:rPr>
          <w:b w:val="1"/>
          <w:bCs w:val="1"/>
          <w:rtl w:val="0"/>
        </w:rPr>
        <w:t xml:space="preserve">Arc-en-ciel = grammaire des nuances</w:t>
      </w:r>
      <w:r w:rsidDel="00000000" w:rsidR="00000000" w:rsidRPr="00000000">
        <w:rPr>
          <w:rtl w:val="0"/>
        </w:rPr>
        <w:t xml:space="preserve"> : le dégradé visuel et sonore matérialise le passage du « tout ou rien » vers des états intermédiaires qui changent la décision et le lien à l’autre.</w:t>
        <w:br w:type="textWrapping"/>
      </w:r>
    </w:p>
    <w:p w:rsidR="00000000" w:rsidDel="00000000" w:rsidP="00000000" w:rsidRDefault="00000000" w:rsidRPr="00000000" w14:paraId="00000007">
      <w:pPr>
        <w:numPr>
          <w:ilvl w:val="0"/>
          <w:numId w:val="2"/>
        </w:numPr>
        <w:spacing w:after="0" w:before="0" w:lineRule="auto"/>
        <w:ind w:left="720" w:hanging="360"/>
        <w:rPr/>
      </w:pPr>
      <w:r w:rsidDel="00000000" w:rsidR="00000000" w:rsidRPr="00000000">
        <w:rPr>
          <w:b w:val="1"/>
          <w:bCs w:val="1"/>
          <w:rtl w:val="0"/>
        </w:rPr>
        <w:t xml:space="preserve">Valeur universelle du symbole, sans effacer son histoire</w:t>
      </w:r>
      <w:r w:rsidDel="00000000" w:rsidR="00000000" w:rsidRPr="00000000">
        <w:rPr>
          <w:rtl w:val="0"/>
        </w:rPr>
        <w:t xml:space="preserve"> : l’arc-en-ciel reste chargé de la mémoire LGBTQ+ contemporaine. Notre geste est d’</w:t>
      </w:r>
      <w:r w:rsidDel="00000000" w:rsidR="00000000" w:rsidRPr="00000000">
        <w:rPr>
          <w:b w:val="1"/>
          <w:bCs w:val="1"/>
          <w:rtl w:val="0"/>
        </w:rPr>
        <w:t xml:space="preserve">élargir</w:t>
      </w:r>
      <w:r w:rsidDel="00000000" w:rsidR="00000000" w:rsidRPr="00000000">
        <w:rPr>
          <w:rtl w:val="0"/>
        </w:rPr>
        <w:t xml:space="preserve"> (et non « remplacer ») la portée : du signe d’appartenance à une </w:t>
      </w:r>
      <w:r w:rsidDel="00000000" w:rsidR="00000000" w:rsidRPr="00000000">
        <w:rPr>
          <w:b w:val="1"/>
          <w:bCs w:val="1"/>
          <w:rtl w:val="0"/>
        </w:rPr>
        <w:t xml:space="preserve">pédagogie de la nuance</w:t>
      </w:r>
      <w:r w:rsidDel="00000000" w:rsidR="00000000" w:rsidRPr="00000000">
        <w:rPr>
          <w:rtl w:val="0"/>
        </w:rPr>
        <w:t xml:space="preserve"> valable pour tous, dans un esprit d’alliance.</w:t>
        <w:br w:type="textWrapping"/>
      </w:r>
    </w:p>
    <w:p w:rsidR="00000000" w:rsidDel="00000000" w:rsidP="00000000" w:rsidRDefault="00000000" w:rsidRPr="00000000" w14:paraId="00000008">
      <w:pPr>
        <w:numPr>
          <w:ilvl w:val="1"/>
          <w:numId w:val="2"/>
        </w:numPr>
        <w:spacing w:after="0" w:before="0" w:lineRule="auto"/>
        <w:ind w:left="1440" w:hanging="360"/>
        <w:rPr/>
      </w:pPr>
      <w:r w:rsidDel="00000000" w:rsidR="00000000" w:rsidRPr="00000000">
        <w:rPr>
          <w:rtl w:val="0"/>
        </w:rPr>
        <w:t xml:space="preserve">Concrètement : consultation d’alliés / sensibilisation, remerciements au programme.</w:t>
        <w:br w:type="textWrapping"/>
      </w:r>
    </w:p>
    <w:p w:rsidR="00000000" w:rsidDel="00000000" w:rsidP="00000000" w:rsidRDefault="00000000" w:rsidRPr="00000000" w14:paraId="00000009">
      <w:pPr>
        <w:numPr>
          <w:ilvl w:val="0"/>
          <w:numId w:val="2"/>
        </w:numPr>
        <w:spacing w:after="240" w:before="0" w:lineRule="auto"/>
        <w:ind w:left="720" w:hanging="360"/>
        <w:rPr/>
      </w:pPr>
      <w:r w:rsidDel="00000000" w:rsidR="00000000" w:rsidRPr="00000000">
        <w:rPr>
          <w:b w:val="1"/>
          <w:bCs w:val="1"/>
          <w:rtl w:val="0"/>
        </w:rPr>
        <w:t xml:space="preserve">Éthique de plateau</w:t>
      </w:r>
      <w:r w:rsidDel="00000000" w:rsidR="00000000" w:rsidRPr="00000000">
        <w:rPr>
          <w:rtl w:val="0"/>
        </w:rPr>
        <w:t xml:space="preserve"> : pas de violence graphique ; conflits résolus par langage, écoute et limites saines.</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Univers scénique</w:t>
      </w:r>
    </w:p>
    <w:p w:rsidR="00000000" w:rsidDel="00000000" w:rsidP="00000000" w:rsidRDefault="00000000" w:rsidRPr="00000000" w14:paraId="0000000B">
      <w:pPr>
        <w:numPr>
          <w:ilvl w:val="0"/>
          <w:numId w:val="10"/>
        </w:numPr>
        <w:spacing w:after="0" w:before="240" w:lineRule="auto"/>
        <w:ind w:left="720" w:hanging="360"/>
        <w:rPr/>
      </w:pPr>
      <w:r w:rsidDel="00000000" w:rsidR="00000000" w:rsidRPr="00000000">
        <w:rPr>
          <w:b w:val="1"/>
          <w:bCs w:val="1"/>
          <w:rtl w:val="0"/>
        </w:rPr>
        <w:t xml:space="preserve">King Klown</w:t>
      </w:r>
      <w:r w:rsidDel="00000000" w:rsidR="00000000" w:rsidRPr="00000000">
        <w:rPr>
          <w:rtl w:val="0"/>
        </w:rPr>
        <w:t xml:space="preserve"> : figure cosmique (teal/or/noir), entre chaos et structure ; regard magnétique, manteau aux motifs changeants (fractales/constellations).</w:t>
        <w:br w:type="textWrapping"/>
      </w:r>
    </w:p>
    <w:p w:rsidR="00000000" w:rsidDel="00000000" w:rsidP="00000000" w:rsidRDefault="00000000" w:rsidRPr="00000000" w14:paraId="0000000C">
      <w:pPr>
        <w:numPr>
          <w:ilvl w:val="0"/>
          <w:numId w:val="10"/>
        </w:numPr>
        <w:spacing w:after="0" w:before="0" w:lineRule="auto"/>
        <w:ind w:left="720" w:hanging="360"/>
        <w:rPr/>
      </w:pPr>
      <w:r w:rsidDel="00000000" w:rsidR="00000000" w:rsidRPr="00000000">
        <w:rPr>
          <w:b w:val="1"/>
          <w:bCs w:val="1"/>
          <w:rtl w:val="0"/>
        </w:rPr>
        <w:t xml:space="preserve">Ninja Arc-en-ciel (Auguste)</w:t>
      </w:r>
      <w:r w:rsidDel="00000000" w:rsidR="00000000" w:rsidRPr="00000000">
        <w:rPr>
          <w:rtl w:val="0"/>
        </w:rPr>
        <w:t xml:space="preserve"> : « clone évolutionnaire » – maîtrise des émotions, combat par la parole.</w:t>
        <w:br w:type="textWrapping"/>
      </w:r>
    </w:p>
    <w:p w:rsidR="00000000" w:rsidDel="00000000" w:rsidP="00000000" w:rsidRDefault="00000000" w:rsidRPr="00000000" w14:paraId="0000000D">
      <w:pPr>
        <w:numPr>
          <w:ilvl w:val="0"/>
          <w:numId w:val="10"/>
        </w:numPr>
        <w:spacing w:after="0" w:before="0" w:lineRule="auto"/>
        <w:ind w:left="720" w:hanging="360"/>
        <w:rPr/>
      </w:pPr>
      <w:r w:rsidDel="00000000" w:rsidR="00000000" w:rsidRPr="00000000">
        <w:rPr>
          <w:b w:val="1"/>
          <w:bCs w:val="1"/>
          <w:rtl w:val="0"/>
        </w:rPr>
        <w:t xml:space="preserve">Aumia</w:t>
      </w:r>
      <w:r w:rsidDel="00000000" w:rsidR="00000000" w:rsidRPr="00000000">
        <w:rPr>
          <w:rtl w:val="0"/>
        </w:rPr>
        <w:t xml:space="preserve"> : androïde pédagogue ; méthode des 3 questions &amp; 4P (Pauser–Préciser–Pondérer–Proposer).</w:t>
        <w:br w:type="textWrapping"/>
      </w:r>
    </w:p>
    <w:p w:rsidR="00000000" w:rsidDel="00000000" w:rsidP="00000000" w:rsidRDefault="00000000" w:rsidRPr="00000000" w14:paraId="0000000E">
      <w:pPr>
        <w:numPr>
          <w:ilvl w:val="0"/>
          <w:numId w:val="10"/>
        </w:numPr>
        <w:spacing w:after="0" w:before="0" w:lineRule="auto"/>
        <w:ind w:left="720" w:hanging="360"/>
        <w:rPr/>
      </w:pPr>
      <w:r w:rsidDel="00000000" w:rsidR="00000000" w:rsidRPr="00000000">
        <w:rPr>
          <w:b w:val="1"/>
          <w:bCs w:val="1"/>
          <w:rtl w:val="0"/>
        </w:rPr>
        <w:t xml:space="preserve">Chœur des Couleurs</w:t>
      </w:r>
      <w:r w:rsidDel="00000000" w:rsidR="00000000" w:rsidRPr="00000000">
        <w:rPr>
          <w:rtl w:val="0"/>
        </w:rPr>
        <w:t xml:space="preserve"> : matérialise émotions et biais (dégradés vs bicolore tranché).</w:t>
        <w:br w:type="textWrapping"/>
      </w:r>
    </w:p>
    <w:p w:rsidR="00000000" w:rsidDel="00000000" w:rsidP="00000000" w:rsidRDefault="00000000" w:rsidRPr="00000000" w14:paraId="0000000F">
      <w:pPr>
        <w:numPr>
          <w:ilvl w:val="0"/>
          <w:numId w:val="10"/>
        </w:numPr>
        <w:spacing w:after="240" w:before="0" w:lineRule="auto"/>
        <w:ind w:left="720" w:hanging="360"/>
        <w:rPr/>
      </w:pPr>
      <w:r w:rsidDel="00000000" w:rsidR="00000000" w:rsidRPr="00000000">
        <w:rPr>
          <w:b w:val="1"/>
          <w:bCs w:val="1"/>
          <w:rtl w:val="0"/>
        </w:rPr>
        <w:t xml:space="preserve">Pont des Couleurs</w:t>
      </w:r>
      <w:r w:rsidDel="00000000" w:rsidR="00000000" w:rsidRPr="00000000">
        <w:rPr>
          <w:rtl w:val="0"/>
        </w:rPr>
        <w:t xml:space="preserve"> : métaphore de la décision nuancée.</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Structure (10 scènes)</w:t>
      </w:r>
    </w:p>
    <w:p w:rsidR="00000000" w:rsidDel="00000000" w:rsidP="00000000" w:rsidRDefault="00000000" w:rsidRPr="00000000" w14:paraId="00000011">
      <w:pPr>
        <w:numPr>
          <w:ilvl w:val="0"/>
          <w:numId w:val="17"/>
        </w:numPr>
        <w:spacing w:after="0" w:before="240" w:lineRule="auto"/>
        <w:ind w:left="720" w:hanging="360"/>
        <w:rPr/>
      </w:pPr>
      <w:r w:rsidDel="00000000" w:rsidR="00000000" w:rsidRPr="00000000">
        <w:rPr>
          <w:rtl w:val="0"/>
        </w:rPr>
        <w:t xml:space="preserve">Prologue — promesse de nuance.</w:t>
        <w:br w:type="textWrapping"/>
      </w:r>
    </w:p>
    <w:p w:rsidR="00000000" w:rsidDel="00000000" w:rsidP="00000000" w:rsidRDefault="00000000" w:rsidRPr="00000000" w14:paraId="00000012">
      <w:pPr>
        <w:numPr>
          <w:ilvl w:val="0"/>
          <w:numId w:val="17"/>
        </w:numPr>
        <w:spacing w:after="0" w:before="0" w:lineRule="auto"/>
        <w:ind w:left="720" w:hanging="360"/>
        <w:rPr/>
      </w:pPr>
      <w:r w:rsidDel="00000000" w:rsidR="00000000" w:rsidRPr="00000000">
        <w:rPr>
          <w:rtl w:val="0"/>
        </w:rPr>
        <w:t xml:space="preserve">Kata de parole juste (méthode).</w:t>
        <w:br w:type="textWrapping"/>
      </w:r>
    </w:p>
    <w:p w:rsidR="00000000" w:rsidDel="00000000" w:rsidP="00000000" w:rsidRDefault="00000000" w:rsidRPr="00000000" w14:paraId="00000013">
      <w:pPr>
        <w:numPr>
          <w:ilvl w:val="0"/>
          <w:numId w:val="17"/>
        </w:numPr>
        <w:spacing w:after="0" w:before="0" w:lineRule="auto"/>
        <w:ind w:left="720" w:hanging="360"/>
        <w:rPr/>
      </w:pPr>
      <w:r w:rsidDel="00000000" w:rsidR="00000000" w:rsidRPr="00000000">
        <w:rPr>
          <w:rtl w:val="0"/>
        </w:rPr>
        <w:t xml:space="preserve">Sophistes — erreurs logiques (ad hominem, populum, etc.).</w:t>
        <w:br w:type="textWrapping"/>
      </w:r>
    </w:p>
    <w:p w:rsidR="00000000" w:rsidDel="00000000" w:rsidP="00000000" w:rsidRDefault="00000000" w:rsidRPr="00000000" w14:paraId="00000014">
      <w:pPr>
        <w:numPr>
          <w:ilvl w:val="0"/>
          <w:numId w:val="17"/>
        </w:numPr>
        <w:spacing w:after="0" w:before="0" w:lineRule="auto"/>
        <w:ind w:left="720" w:hanging="360"/>
        <w:rPr/>
      </w:pPr>
      <w:r w:rsidDel="00000000" w:rsidR="00000000" w:rsidRPr="00000000">
        <w:rPr>
          <w:rtl w:val="0"/>
        </w:rPr>
        <w:t xml:space="preserve">Essai #1 — “prochain pas réaliste”.</w:t>
        <w:br w:type="textWrapping"/>
      </w:r>
    </w:p>
    <w:p w:rsidR="00000000" w:rsidDel="00000000" w:rsidP="00000000" w:rsidRDefault="00000000" w:rsidRPr="00000000" w14:paraId="00000015">
      <w:pPr>
        <w:numPr>
          <w:ilvl w:val="0"/>
          <w:numId w:val="17"/>
        </w:numPr>
        <w:spacing w:after="0" w:before="0" w:lineRule="auto"/>
        <w:ind w:left="720" w:hanging="360"/>
        <w:rPr/>
      </w:pPr>
      <w:sdt>
        <w:sdtPr>
          <w:id w:val="-1225341787"/>
          <w:tag w:val="goog_rdk_0"/>
        </w:sdtPr>
        <w:sdtContent>
          <w:r w:rsidDel="00000000" w:rsidR="00000000" w:rsidRPr="00000000">
            <w:rPr>
              <w:rFonts w:ascii="Arial Unicode MS" w:cs="Arial Unicode MS" w:eastAsia="Arial Unicode MS" w:hAnsi="Arial Unicode MS"/>
              <w:rtl w:val="0"/>
            </w:rPr>
            <w:t xml:space="preserve">Miroir des adages — « Tout est possible » / « Peu importe l’avis des autres » → inspirer </w:t>
          </w:r>
        </w:sdtContent>
      </w:sdt>
      <w:r w:rsidDel="00000000" w:rsidR="00000000" w:rsidRPr="00000000">
        <w:rPr>
          <w:b w:val="1"/>
          <w:bCs w:val="1"/>
          <w:rtl w:val="0"/>
        </w:rPr>
        <w:t xml:space="preserve">sans</w:t>
      </w:r>
      <w:r w:rsidDel="00000000" w:rsidR="00000000" w:rsidRPr="00000000">
        <w:rPr>
          <w:rtl w:val="0"/>
        </w:rPr>
        <w:t xml:space="preserve"> promettre, écouter </w:t>
      </w:r>
      <w:r w:rsidDel="00000000" w:rsidR="00000000" w:rsidRPr="00000000">
        <w:rPr>
          <w:b w:val="1"/>
          <w:bCs w:val="1"/>
          <w:rtl w:val="0"/>
        </w:rPr>
        <w:t xml:space="preserve">sans</w:t>
      </w:r>
      <w:r w:rsidDel="00000000" w:rsidR="00000000" w:rsidRPr="00000000">
        <w:rPr>
          <w:rtl w:val="0"/>
        </w:rPr>
        <w:t xml:space="preserve"> s’abolir.</w:t>
        <w:br w:type="textWrapping"/>
      </w:r>
    </w:p>
    <w:p w:rsidR="00000000" w:rsidDel="00000000" w:rsidP="00000000" w:rsidRDefault="00000000" w:rsidRPr="00000000" w14:paraId="00000016">
      <w:pPr>
        <w:numPr>
          <w:ilvl w:val="0"/>
          <w:numId w:val="17"/>
        </w:numPr>
        <w:spacing w:after="0" w:before="0" w:lineRule="auto"/>
        <w:ind w:left="720" w:hanging="360"/>
        <w:rPr/>
      </w:pPr>
      <w:r w:rsidDel="00000000" w:rsidR="00000000" w:rsidRPr="00000000">
        <w:rPr>
          <w:rtl w:val="0"/>
        </w:rPr>
        <w:t xml:space="preserve">L’Ombre binaire — refus des choix forcés.</w:t>
        <w:br w:type="textWrapping"/>
      </w:r>
    </w:p>
    <w:p w:rsidR="00000000" w:rsidDel="00000000" w:rsidP="00000000" w:rsidRDefault="00000000" w:rsidRPr="00000000" w14:paraId="00000017">
      <w:pPr>
        <w:numPr>
          <w:ilvl w:val="0"/>
          <w:numId w:val="17"/>
        </w:numPr>
        <w:spacing w:after="0" w:before="0" w:lineRule="auto"/>
        <w:ind w:left="720" w:hanging="360"/>
        <w:rPr/>
      </w:pPr>
      <w:r w:rsidDel="00000000" w:rsidR="00000000" w:rsidRPr="00000000">
        <w:rPr>
          <w:rtl w:val="0"/>
        </w:rPr>
        <w:t xml:space="preserve">Une info, deux cadres — effet de cadrage.</w:t>
        <w:br w:type="textWrapping"/>
      </w:r>
    </w:p>
    <w:p w:rsidR="00000000" w:rsidDel="00000000" w:rsidP="00000000" w:rsidRDefault="00000000" w:rsidRPr="00000000" w14:paraId="00000018">
      <w:pPr>
        <w:numPr>
          <w:ilvl w:val="0"/>
          <w:numId w:val="17"/>
        </w:numPr>
        <w:spacing w:after="0" w:before="0" w:lineRule="auto"/>
        <w:ind w:left="720" w:hanging="360"/>
        <w:rPr/>
      </w:pPr>
      <w:r w:rsidDel="00000000" w:rsidR="00000000" w:rsidRPr="00000000">
        <w:rPr>
          <w:rtl w:val="0"/>
        </w:rPr>
        <w:t xml:space="preserve">Gentillesse avec limites — bienveillance + respect de soi.</w:t>
        <w:br w:type="textWrapping"/>
      </w:r>
    </w:p>
    <w:p w:rsidR="00000000" w:rsidDel="00000000" w:rsidP="00000000" w:rsidRDefault="00000000" w:rsidRPr="00000000" w14:paraId="00000019">
      <w:pPr>
        <w:numPr>
          <w:ilvl w:val="0"/>
          <w:numId w:val="17"/>
        </w:numPr>
        <w:spacing w:after="0" w:before="0" w:lineRule="auto"/>
        <w:ind w:left="720" w:hanging="360"/>
        <w:rPr/>
      </w:pPr>
      <w:r w:rsidDel="00000000" w:rsidR="00000000" w:rsidRPr="00000000">
        <w:rPr>
          <w:rtl w:val="0"/>
        </w:rPr>
        <w:t xml:space="preserve">Essai #2 — progression, rituel, auto-évaluation.</w:t>
        <w:br w:type="textWrapping"/>
      </w:r>
    </w:p>
    <w:p w:rsidR="00000000" w:rsidDel="00000000" w:rsidP="00000000" w:rsidRDefault="00000000" w:rsidRPr="00000000" w14:paraId="0000001A">
      <w:pPr>
        <w:numPr>
          <w:ilvl w:val="0"/>
          <w:numId w:val="17"/>
        </w:numPr>
        <w:spacing w:after="240" w:before="0" w:lineRule="auto"/>
        <w:ind w:left="720" w:hanging="360"/>
        <w:rPr/>
      </w:pPr>
      <w:r w:rsidDel="00000000" w:rsidR="00000000" w:rsidRPr="00000000">
        <w:rPr>
          <w:rtl w:val="0"/>
        </w:rPr>
        <w:t xml:space="preserve">Final — chœur des nuances (ouverture).</w:t>
        <w:br w:type="textWrapping"/>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Palette musicale (coordonnée, évolutive)</w:t>
        <w:br w:type="textWrapping"/>
      </w:r>
      <w:sdt>
        <w:sdtPr>
          <w:id w:val="-832326416"/>
          <w:tag w:val="goog_rdk_1"/>
        </w:sdtPr>
        <w:sdtContent>
          <w:r w:rsidDel="00000000" w:rsidR="00000000" w:rsidRPr="00000000">
            <w:rPr>
              <w:rFonts w:ascii="Arial Unicode MS" w:cs="Arial Unicode MS" w:eastAsia="Arial Unicode MS" w:hAnsi="Arial Unicode MS"/>
              <w:rtl w:val="0"/>
            </w:rPr>
            <w:t xml:space="preserve"> 1 Ambient orchestral lumineux → 2 Piano minimal → 3 Cabaret ironique → 4 Cinématique pulsé doux → 5 Spoken-word ambient → 6 Minimalisme sombre (ostinato) → 7 Électro-acoustique contrasté → 8 Nocturne piano → 9 Crescendo orchestral apaisant → 10 Hymne lumineux (leitmotiv repris).</w:t>
          </w:r>
        </w:sdtContent>
      </w:sdt>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Dispositifs &amp; participation</w:t>
      </w:r>
    </w:p>
    <w:p w:rsidR="00000000" w:rsidDel="00000000" w:rsidP="00000000" w:rsidRDefault="00000000" w:rsidRPr="00000000" w14:paraId="0000001D">
      <w:pPr>
        <w:numPr>
          <w:ilvl w:val="0"/>
          <w:numId w:val="11"/>
        </w:numPr>
        <w:spacing w:after="0" w:before="240" w:lineRule="auto"/>
        <w:ind w:left="720" w:hanging="360"/>
        <w:rPr/>
      </w:pPr>
      <w:sdt>
        <w:sdtPr>
          <w:id w:val="498587493"/>
          <w:tag w:val="goog_rdk_2"/>
        </w:sdtPr>
        <w:sdtContent>
          <w:r w:rsidDel="00000000" w:rsidR="00000000" w:rsidRPr="00000000">
            <w:rPr>
              <w:rFonts w:ascii="Arial Unicode MS" w:cs="Arial Unicode MS" w:eastAsia="Arial Unicode MS" w:hAnsi="Arial Unicode MS"/>
              <w:rtl w:val="0"/>
            </w:rPr>
            <w:t xml:space="preserve">Signaux simples : bicolore (pensée binaire) → dégradé (nuance).</w:t>
            <w:br w:type="textWrapping"/>
          </w:r>
        </w:sdtContent>
      </w:sdt>
      <w:r w:rsidDel="00000000" w:rsidR="00000000" w:rsidRPr="00000000">
        <w:rPr>
          <w:rtl w:val="0"/>
        </w:rPr>
      </w:r>
    </w:p>
    <w:p w:rsidR="00000000" w:rsidDel="00000000" w:rsidP="00000000" w:rsidRDefault="00000000" w:rsidRPr="00000000" w14:paraId="0000001E">
      <w:pPr>
        <w:numPr>
          <w:ilvl w:val="0"/>
          <w:numId w:val="11"/>
        </w:numPr>
        <w:spacing w:after="240" w:before="0" w:lineRule="auto"/>
        <w:ind w:left="720" w:hanging="360"/>
        <w:rPr/>
      </w:pPr>
      <w:r w:rsidDel="00000000" w:rsidR="00000000" w:rsidRPr="00000000">
        <w:rPr>
          <w:rtl w:val="0"/>
        </w:rPr>
        <w:t xml:space="preserve">Interaction légère (cartes-couleur, mini-votes) sans casser le rythme.</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Pourquoi Le Diamant / Robert Lepage</w:t>
      </w:r>
    </w:p>
    <w:p w:rsidR="00000000" w:rsidDel="00000000" w:rsidP="00000000" w:rsidRDefault="00000000" w:rsidRPr="00000000" w14:paraId="00000020">
      <w:pPr>
        <w:numPr>
          <w:ilvl w:val="0"/>
          <w:numId w:val="6"/>
        </w:numPr>
        <w:spacing w:after="0" w:before="240" w:lineRule="auto"/>
        <w:ind w:left="720" w:hanging="360"/>
        <w:rPr/>
      </w:pPr>
      <w:r w:rsidDel="00000000" w:rsidR="00000000" w:rsidRPr="00000000">
        <w:rPr>
          <w:rtl w:val="0"/>
        </w:rPr>
        <w:t xml:space="preserve">Goût pour les </w:t>
      </w:r>
      <w:r w:rsidDel="00000000" w:rsidR="00000000" w:rsidRPr="00000000">
        <w:rPr>
          <w:b w:val="1"/>
          <w:bCs w:val="1"/>
          <w:rtl w:val="0"/>
        </w:rPr>
        <w:t xml:space="preserve">narrations visuelles et technologiques</w:t>
      </w:r>
      <w:r w:rsidDel="00000000" w:rsidR="00000000" w:rsidRPr="00000000">
        <w:rPr>
          <w:rtl w:val="0"/>
        </w:rPr>
        <w:t xml:space="preserve">, l’</w:t>
      </w:r>
      <w:r w:rsidDel="00000000" w:rsidR="00000000" w:rsidRPr="00000000">
        <w:rPr>
          <w:b w:val="1"/>
          <w:bCs w:val="1"/>
          <w:rtl w:val="0"/>
        </w:rPr>
        <w:t xml:space="preserve">hybridation</w:t>
      </w:r>
      <w:r w:rsidDel="00000000" w:rsidR="00000000" w:rsidRPr="00000000">
        <w:rPr>
          <w:rtl w:val="0"/>
        </w:rPr>
        <w:t xml:space="preserve"> des langages et l’</w:t>
      </w:r>
      <w:r w:rsidDel="00000000" w:rsidR="00000000" w:rsidRPr="00000000">
        <w:rPr>
          <w:b w:val="1"/>
          <w:bCs w:val="1"/>
          <w:rtl w:val="0"/>
        </w:rPr>
        <w:t xml:space="preserve">intelligence scénique</w:t>
      </w:r>
      <w:r w:rsidDel="00000000" w:rsidR="00000000" w:rsidRPr="00000000">
        <w:rPr>
          <w:rtl w:val="0"/>
        </w:rPr>
        <w:t xml:space="preserve">.</w:t>
        <w:br w:type="textWrapping"/>
      </w:r>
    </w:p>
    <w:p w:rsidR="00000000" w:rsidDel="00000000" w:rsidP="00000000" w:rsidRDefault="00000000" w:rsidRPr="00000000" w14:paraId="00000021">
      <w:pPr>
        <w:numPr>
          <w:ilvl w:val="0"/>
          <w:numId w:val="6"/>
        </w:numPr>
        <w:spacing w:after="240" w:before="0" w:lineRule="auto"/>
        <w:ind w:left="720" w:hanging="360"/>
        <w:rPr/>
      </w:pPr>
      <w:r w:rsidDel="00000000" w:rsidR="00000000" w:rsidRPr="00000000">
        <w:rPr>
          <w:rtl w:val="0"/>
        </w:rPr>
        <w:t xml:space="preserve">Le spectacle propose une </w:t>
      </w:r>
      <w:r w:rsidDel="00000000" w:rsidR="00000000" w:rsidRPr="00000000">
        <w:rPr>
          <w:b w:val="1"/>
          <w:bCs w:val="1"/>
          <w:rtl w:val="0"/>
        </w:rPr>
        <w:t xml:space="preserve">dramaturgie de la pensée</w:t>
      </w:r>
      <w:r w:rsidDel="00000000" w:rsidR="00000000" w:rsidRPr="00000000">
        <w:rPr>
          <w:rtl w:val="0"/>
        </w:rPr>
        <w:t xml:space="preserve"> (nuance, cadrage, sophismes) avec un </w:t>
      </w:r>
      <w:r w:rsidDel="00000000" w:rsidR="00000000" w:rsidRPr="00000000">
        <w:rPr>
          <w:b w:val="1"/>
          <w:bCs w:val="1"/>
          <w:rtl w:val="0"/>
        </w:rPr>
        <w:t xml:space="preserve">langage scénique sensoriel</w:t>
      </w:r>
      <w:r w:rsidDel="00000000" w:rsidR="00000000" w:rsidRPr="00000000">
        <w:rPr>
          <w:rtl w:val="0"/>
        </w:rPr>
        <w:t xml:space="preserve"> (lumière/musique/mouvement) — terrain naturellement lepagien.</w:t>
        <w:br w:type="textWrapping"/>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Développement &amp; livrables</w:t>
      </w:r>
    </w:p>
    <w:p w:rsidR="00000000" w:rsidDel="00000000" w:rsidP="00000000" w:rsidRDefault="00000000" w:rsidRPr="00000000" w14:paraId="00000023">
      <w:pPr>
        <w:numPr>
          <w:ilvl w:val="0"/>
          <w:numId w:val="1"/>
        </w:numPr>
        <w:spacing w:after="0" w:before="240" w:lineRule="auto"/>
        <w:ind w:left="720" w:hanging="360"/>
        <w:rPr/>
      </w:pPr>
      <w:r w:rsidDel="00000000" w:rsidR="00000000" w:rsidRPr="00000000">
        <w:rPr>
          <w:rtl w:val="0"/>
        </w:rPr>
        <w:t xml:space="preserve">Script scènes 1–10 (v1).</w:t>
        <w:br w:type="textWrapping"/>
      </w:r>
    </w:p>
    <w:p w:rsidR="00000000" w:rsidDel="00000000" w:rsidP="00000000" w:rsidRDefault="00000000" w:rsidRPr="00000000" w14:paraId="00000024">
      <w:pPr>
        <w:numPr>
          <w:ilvl w:val="0"/>
          <w:numId w:val="1"/>
        </w:numPr>
        <w:spacing w:after="0" w:before="0" w:lineRule="auto"/>
        <w:ind w:left="720" w:hanging="360"/>
        <w:rPr/>
      </w:pPr>
      <w:r w:rsidDel="00000000" w:rsidR="00000000" w:rsidRPr="00000000">
        <w:rPr>
          <w:rtl w:val="0"/>
        </w:rPr>
        <w:t xml:space="preserve">Maquettes audio (voix solo + underscore) prêtes à spatialisation.</w:t>
        <w:br w:type="textWrapping"/>
      </w:r>
    </w:p>
    <w:p w:rsidR="00000000" w:rsidDel="00000000" w:rsidP="00000000" w:rsidRDefault="00000000" w:rsidRPr="00000000" w14:paraId="00000025">
      <w:pPr>
        <w:numPr>
          <w:ilvl w:val="0"/>
          <w:numId w:val="1"/>
        </w:numPr>
        <w:spacing w:after="0" w:before="0" w:lineRule="auto"/>
        <w:ind w:left="720" w:hanging="360"/>
        <w:rPr/>
      </w:pPr>
      <w:r w:rsidDel="00000000" w:rsidR="00000000" w:rsidRPr="00000000">
        <w:rPr>
          <w:rtl w:val="0"/>
        </w:rPr>
        <w:t xml:space="preserve">Bible visuelle (King Klown, Aumia, Pont, palettes).</w:t>
        <w:br w:type="textWrapping"/>
      </w:r>
    </w:p>
    <w:p w:rsidR="00000000" w:rsidDel="00000000" w:rsidP="00000000" w:rsidRDefault="00000000" w:rsidRPr="00000000" w14:paraId="00000026">
      <w:pPr>
        <w:numPr>
          <w:ilvl w:val="0"/>
          <w:numId w:val="1"/>
        </w:numPr>
        <w:spacing w:after="0" w:before="0" w:lineRule="auto"/>
        <w:ind w:left="720" w:hanging="360"/>
        <w:rPr/>
      </w:pPr>
      <w:r w:rsidDel="00000000" w:rsidR="00000000" w:rsidRPr="00000000">
        <w:rPr>
          <w:rtl w:val="0"/>
        </w:rPr>
        <w:t xml:space="preserve">Plan d’ateliers (2×3 jours) : réglage rythme / musicalité / interactions.</w:t>
        <w:br w:type="textWrapping"/>
      </w:r>
    </w:p>
    <w:p w:rsidR="00000000" w:rsidDel="00000000" w:rsidP="00000000" w:rsidRDefault="00000000" w:rsidRPr="00000000" w14:paraId="00000027">
      <w:pPr>
        <w:numPr>
          <w:ilvl w:val="0"/>
          <w:numId w:val="1"/>
        </w:numPr>
        <w:spacing w:after="240" w:before="0" w:lineRule="auto"/>
        <w:ind w:left="720" w:hanging="360"/>
        <w:rPr/>
      </w:pPr>
      <w:r w:rsidDel="00000000" w:rsidR="00000000" w:rsidRPr="00000000">
        <w:rPr>
          <w:rtl w:val="0"/>
        </w:rPr>
        <w:t xml:space="preserve">Ouverture : adaptation en version scolaire (60 min).</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Équipe &amp; besoins</w:t>
      </w:r>
    </w:p>
    <w:p w:rsidR="00000000" w:rsidDel="00000000" w:rsidP="00000000" w:rsidRDefault="00000000" w:rsidRPr="00000000" w14:paraId="00000029">
      <w:pPr>
        <w:numPr>
          <w:ilvl w:val="0"/>
          <w:numId w:val="16"/>
        </w:numPr>
        <w:spacing w:after="0" w:before="240" w:lineRule="auto"/>
        <w:ind w:left="720" w:hanging="360"/>
        <w:rPr/>
      </w:pPr>
      <w:r w:rsidDel="00000000" w:rsidR="00000000" w:rsidRPr="00000000">
        <w:rPr>
          <w:rtl w:val="0"/>
        </w:rPr>
        <w:t xml:space="preserve">Direction (mise en scène / dramaturgie), direction musicale/sound design, créateur lumière/vidéo, chorégraphe de mouvement simple, conseil inclusion/éthique.</w:t>
        <w:br w:type="textWrapping"/>
      </w:r>
    </w:p>
    <w:p w:rsidR="00000000" w:rsidDel="00000000" w:rsidP="00000000" w:rsidRDefault="00000000" w:rsidRPr="00000000" w14:paraId="0000002A">
      <w:pPr>
        <w:numPr>
          <w:ilvl w:val="0"/>
          <w:numId w:val="16"/>
        </w:numPr>
        <w:spacing w:after="240" w:before="0" w:lineRule="auto"/>
        <w:ind w:left="720" w:hanging="360"/>
        <w:rPr/>
      </w:pPr>
      <w:r w:rsidDel="00000000" w:rsidR="00000000" w:rsidRPr="00000000">
        <w:rPr>
          <w:rtl w:val="0"/>
        </w:rPr>
        <w:t xml:space="preserve">Coproduction / accueil en laboratoire (résidence technique) + première publique.</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eading=h.ber62jmf2jcg" w:id="1"/>
      <w:bookmarkEnd w:id="1"/>
      <w:r w:rsidDel="00000000" w:rsidR="00000000" w:rsidRPr="00000000">
        <w:rPr>
          <w:b w:val="1"/>
          <w:bCs w:val="1"/>
          <w:sz w:val="34"/>
          <w:szCs w:val="34"/>
          <w:rtl w:val="0"/>
        </w:rPr>
        <w:t xml:space="preserve">2) Courriel d’accompagnement (copier-coller)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Objet :</w:t>
      </w:r>
      <w:r w:rsidDel="00000000" w:rsidR="00000000" w:rsidRPr="00000000">
        <w:rPr>
          <w:rtl w:val="0"/>
        </w:rPr>
        <w:t xml:space="preserve"> </w:t>
      </w:r>
      <w:r w:rsidDel="00000000" w:rsidR="00000000" w:rsidRPr="00000000">
        <w:rPr>
          <w:i w:val="1"/>
          <w:iCs w:val="1"/>
          <w:rtl w:val="0"/>
        </w:rPr>
        <w:t xml:space="preserve">Le Royaume des Nuances</w:t>
      </w:r>
      <w:r w:rsidDel="00000000" w:rsidR="00000000" w:rsidRPr="00000000">
        <w:rPr>
          <w:rtl w:val="0"/>
        </w:rPr>
        <w:t xml:space="preserve"> — proposition de résidence/présentation au Diamant</w:t>
      </w:r>
    </w:p>
    <w:p w:rsidR="00000000" w:rsidDel="00000000" w:rsidP="00000000" w:rsidRDefault="00000000" w:rsidRPr="00000000" w14:paraId="0000002E">
      <w:pPr>
        <w:spacing w:after="240" w:before="240" w:lineRule="auto"/>
        <w:rPr/>
      </w:pPr>
      <w:r w:rsidDel="00000000" w:rsidR="00000000" w:rsidRPr="00000000">
        <w:rPr>
          <w:rtl w:val="0"/>
        </w:rPr>
        <w:t xml:space="preserve">Monsieur Lepage,</w:t>
        <w:br w:type="textWrapping"/>
        <w:t xml:space="preserve"> Monsieur/Madame la direction du Diamant,</w:t>
      </w:r>
    </w:p>
    <w:p w:rsidR="00000000" w:rsidDel="00000000" w:rsidP="00000000" w:rsidRDefault="00000000" w:rsidRPr="00000000" w14:paraId="0000002F">
      <w:pPr>
        <w:spacing w:after="240" w:before="240" w:lineRule="auto"/>
        <w:rPr/>
      </w:pPr>
      <w:r w:rsidDel="00000000" w:rsidR="00000000" w:rsidRPr="00000000">
        <w:rPr>
          <w:rtl w:val="0"/>
        </w:rPr>
        <w:t xml:space="preserve">Je vous propose </w:t>
      </w:r>
      <w:r w:rsidDel="00000000" w:rsidR="00000000" w:rsidRPr="00000000">
        <w:rPr>
          <w:b w:val="1"/>
          <w:bCs w:val="1"/>
          <w:i w:val="1"/>
          <w:iCs w:val="1"/>
          <w:rtl w:val="0"/>
        </w:rPr>
        <w:t xml:space="preserve">Le Royaume des Nuances</w:t>
      </w:r>
      <w:r w:rsidDel="00000000" w:rsidR="00000000" w:rsidRPr="00000000">
        <w:rPr>
          <w:rtl w:val="0"/>
        </w:rPr>
        <w:t xml:space="preserve">, une fable scénique familiale (7+) où </w:t>
      </w:r>
      <w:r w:rsidDel="00000000" w:rsidR="00000000" w:rsidRPr="00000000">
        <w:rPr>
          <w:b w:val="1"/>
          <w:bCs w:val="1"/>
          <w:rtl w:val="0"/>
        </w:rPr>
        <w:t xml:space="preserve">King Klown</w:t>
      </w:r>
      <w:r w:rsidDel="00000000" w:rsidR="00000000" w:rsidRPr="00000000">
        <w:rPr>
          <w:rtl w:val="0"/>
        </w:rPr>
        <w:t xml:space="preserve">, figure cosmique oscillant entre chaos et structure, accompagne un enfant — le </w:t>
      </w:r>
      <w:r w:rsidDel="00000000" w:rsidR="00000000" w:rsidRPr="00000000">
        <w:rPr>
          <w:b w:val="1"/>
          <w:bCs w:val="1"/>
          <w:rtl w:val="0"/>
        </w:rPr>
        <w:t xml:space="preserve">Ninja Arc-en-ciel</w:t>
      </w:r>
      <w:r w:rsidDel="00000000" w:rsidR="00000000" w:rsidRPr="00000000">
        <w:rPr>
          <w:rtl w:val="0"/>
        </w:rPr>
        <w:t xml:space="preserve"> — qui apprend à </w:t>
      </w:r>
      <w:r w:rsidDel="00000000" w:rsidR="00000000" w:rsidRPr="00000000">
        <w:rPr>
          <w:b w:val="1"/>
          <w:bCs w:val="1"/>
          <w:rtl w:val="0"/>
        </w:rPr>
        <w:t xml:space="preserve">se battre avec les mots</w:t>
      </w:r>
      <w:r w:rsidDel="00000000" w:rsidR="00000000" w:rsidRPr="00000000">
        <w:rPr>
          <w:rtl w:val="0"/>
        </w:rPr>
        <w:t xml:space="preserve">. Le spectacle matérialise la pensée nuancée (contre la dichotomie) à travers </w:t>
      </w:r>
      <w:r w:rsidDel="00000000" w:rsidR="00000000" w:rsidRPr="00000000">
        <w:rPr>
          <w:b w:val="1"/>
          <w:bCs w:val="1"/>
          <w:rtl w:val="0"/>
        </w:rPr>
        <w:t xml:space="preserve">lumières en dégradés</w:t>
      </w:r>
      <w:r w:rsidDel="00000000" w:rsidR="00000000" w:rsidRPr="00000000">
        <w:rPr>
          <w:rtl w:val="0"/>
        </w:rPr>
        <w:t xml:space="preserve">, </w:t>
      </w:r>
      <w:r w:rsidDel="00000000" w:rsidR="00000000" w:rsidRPr="00000000">
        <w:rPr>
          <w:b w:val="1"/>
          <w:bCs w:val="1"/>
          <w:rtl w:val="0"/>
        </w:rPr>
        <w:t xml:space="preserve">musiques évolutives</w:t>
      </w:r>
      <w:r w:rsidDel="00000000" w:rsidR="00000000" w:rsidRPr="00000000">
        <w:rPr>
          <w:rtl w:val="0"/>
        </w:rPr>
        <w:t xml:space="preserve"> et </w:t>
      </w:r>
      <w:r w:rsidDel="00000000" w:rsidR="00000000" w:rsidRPr="00000000">
        <w:rPr>
          <w:b w:val="1"/>
          <w:bCs w:val="1"/>
          <w:rtl w:val="0"/>
        </w:rPr>
        <w:t xml:space="preserve">pédagogie scénique</w:t>
      </w:r>
      <w:r w:rsidDel="00000000" w:rsidR="00000000" w:rsidRPr="00000000">
        <w:rPr>
          <w:rtl w:val="0"/>
        </w:rPr>
        <w:t xml:space="preserve"> (biais, cadrage, sophismes).</w:t>
      </w:r>
    </w:p>
    <w:p w:rsidR="00000000" w:rsidDel="00000000" w:rsidP="00000000" w:rsidRDefault="00000000" w:rsidRPr="00000000" w14:paraId="00000030">
      <w:pPr>
        <w:spacing w:after="240" w:before="240" w:lineRule="auto"/>
        <w:rPr/>
      </w:pPr>
      <w:r w:rsidDel="00000000" w:rsidR="00000000" w:rsidRPr="00000000">
        <w:rPr>
          <w:rtl w:val="0"/>
        </w:rPr>
        <w:t xml:space="preserve">Nous mobilisons l’</w:t>
      </w:r>
      <w:r w:rsidDel="00000000" w:rsidR="00000000" w:rsidRPr="00000000">
        <w:rPr>
          <w:b w:val="1"/>
          <w:bCs w:val="1"/>
          <w:rtl w:val="0"/>
        </w:rPr>
        <w:t xml:space="preserve">arc-en-ciel</w:t>
      </w:r>
      <w:r w:rsidDel="00000000" w:rsidR="00000000" w:rsidRPr="00000000">
        <w:rPr>
          <w:rtl w:val="0"/>
        </w:rPr>
        <w:t xml:space="preserve"> comme </w:t>
      </w:r>
      <w:r w:rsidDel="00000000" w:rsidR="00000000" w:rsidRPr="00000000">
        <w:rPr>
          <w:b w:val="1"/>
          <w:bCs w:val="1"/>
          <w:rtl w:val="0"/>
        </w:rPr>
        <w:t xml:space="preserve">grammaire universelle des nuances</w:t>
      </w:r>
      <w:r w:rsidDel="00000000" w:rsidR="00000000" w:rsidRPr="00000000">
        <w:rPr>
          <w:rtl w:val="0"/>
        </w:rPr>
        <w:t xml:space="preserve">. Conscients de sa </w:t>
      </w:r>
      <w:r w:rsidDel="00000000" w:rsidR="00000000" w:rsidRPr="00000000">
        <w:rPr>
          <w:b w:val="1"/>
          <w:bCs w:val="1"/>
          <w:rtl w:val="0"/>
        </w:rPr>
        <w:t xml:space="preserve">portée LGBTQ+</w:t>
      </w:r>
      <w:r w:rsidDel="00000000" w:rsidR="00000000" w:rsidRPr="00000000">
        <w:rPr>
          <w:rtl w:val="0"/>
        </w:rPr>
        <w:t xml:space="preserve"> contemporaine, nous souhaitons </w:t>
      </w:r>
      <w:r w:rsidDel="00000000" w:rsidR="00000000" w:rsidRPr="00000000">
        <w:rPr>
          <w:b w:val="1"/>
          <w:bCs w:val="1"/>
          <w:rtl w:val="0"/>
        </w:rPr>
        <w:t xml:space="preserve">élargir</w:t>
      </w:r>
      <w:r w:rsidDel="00000000" w:rsidR="00000000" w:rsidRPr="00000000">
        <w:rPr>
          <w:rtl w:val="0"/>
        </w:rPr>
        <w:t xml:space="preserve"> son sens </w:t>
      </w:r>
      <w:r w:rsidDel="00000000" w:rsidR="00000000" w:rsidRPr="00000000">
        <w:rPr>
          <w:b w:val="1"/>
          <w:bCs w:val="1"/>
          <w:rtl w:val="0"/>
        </w:rPr>
        <w:t xml:space="preserve">sans l’effacer</w:t>
      </w:r>
      <w:r w:rsidDel="00000000" w:rsidR="00000000" w:rsidRPr="00000000">
        <w:rPr>
          <w:rtl w:val="0"/>
        </w:rPr>
        <w:t xml:space="preserve"> : honorer l’histoire du symbole et en </w:t>
      </w:r>
      <w:r w:rsidDel="00000000" w:rsidR="00000000" w:rsidRPr="00000000">
        <w:rPr>
          <w:b w:val="1"/>
          <w:bCs w:val="1"/>
          <w:rtl w:val="0"/>
        </w:rPr>
        <w:t xml:space="preserve">étendre</w:t>
      </w:r>
      <w:r w:rsidDel="00000000" w:rsidR="00000000" w:rsidRPr="00000000">
        <w:rPr>
          <w:rtl w:val="0"/>
        </w:rPr>
        <w:t xml:space="preserve"> la valeur à une pédagogie de l’empathie, utile à tous les publics. Cette démarche s’inscrit dans un esprit </w:t>
      </w:r>
      <w:r w:rsidDel="00000000" w:rsidR="00000000" w:rsidRPr="00000000">
        <w:rPr>
          <w:b w:val="1"/>
          <w:bCs w:val="1"/>
          <w:rtl w:val="0"/>
        </w:rPr>
        <w:t xml:space="preserve">inclusif et constructif</w:t>
      </w:r>
      <w:r w:rsidDel="00000000" w:rsidR="00000000" w:rsidRPr="00000000">
        <w:rPr>
          <w:rtl w:val="0"/>
        </w:rPr>
        <w:t xml:space="preserve">, cohérent avec un King Klown moqueur-joueur mais profondément bienveillant.</w:t>
      </w:r>
    </w:p>
    <w:p w:rsidR="00000000" w:rsidDel="00000000" w:rsidP="00000000" w:rsidRDefault="00000000" w:rsidRPr="00000000" w14:paraId="00000031">
      <w:pPr>
        <w:spacing w:after="240" w:before="240" w:lineRule="auto"/>
        <w:rPr/>
      </w:pPr>
      <w:r w:rsidDel="00000000" w:rsidR="00000000" w:rsidRPr="00000000">
        <w:rPr>
          <w:rtl w:val="0"/>
        </w:rPr>
        <w:t xml:space="preserve">Le projet (70–80 min, 4–6 interprètes) alterne </w:t>
      </w:r>
      <w:r w:rsidDel="00000000" w:rsidR="00000000" w:rsidRPr="00000000">
        <w:rPr>
          <w:b w:val="1"/>
          <w:bCs w:val="1"/>
          <w:rtl w:val="0"/>
        </w:rPr>
        <w:t xml:space="preserve">spoken-word</w:t>
      </w:r>
      <w:r w:rsidDel="00000000" w:rsidR="00000000" w:rsidRPr="00000000">
        <w:rPr>
          <w:rtl w:val="0"/>
        </w:rPr>
        <w:t xml:space="preserve">, </w:t>
      </w:r>
      <w:r w:rsidDel="00000000" w:rsidR="00000000" w:rsidRPr="00000000">
        <w:rPr>
          <w:b w:val="1"/>
          <w:bCs w:val="1"/>
          <w:rtl w:val="0"/>
        </w:rPr>
        <w:t xml:space="preserve">monologues chantés</w:t>
      </w:r>
      <w:r w:rsidDel="00000000" w:rsidR="00000000" w:rsidRPr="00000000">
        <w:rPr>
          <w:rtl w:val="0"/>
        </w:rPr>
        <w:t xml:space="preserve"> et tableaux musicaux (du minimalisme aux hymnes lumineux). Nous proposons :</w:t>
      </w:r>
    </w:p>
    <w:p w:rsidR="00000000" w:rsidDel="00000000" w:rsidP="00000000" w:rsidRDefault="00000000" w:rsidRPr="00000000" w14:paraId="00000032">
      <w:pPr>
        <w:numPr>
          <w:ilvl w:val="0"/>
          <w:numId w:val="20"/>
        </w:numPr>
        <w:spacing w:after="0" w:before="240" w:lineRule="auto"/>
        <w:ind w:left="720" w:hanging="360"/>
        <w:rPr/>
      </w:pPr>
      <w:r w:rsidDel="00000000" w:rsidR="00000000" w:rsidRPr="00000000">
        <w:rPr>
          <w:rtl w:val="0"/>
        </w:rPr>
        <w:t xml:space="preserve">une </w:t>
      </w:r>
      <w:r w:rsidDel="00000000" w:rsidR="00000000" w:rsidRPr="00000000">
        <w:rPr>
          <w:b w:val="1"/>
          <w:bCs w:val="1"/>
          <w:rtl w:val="0"/>
        </w:rPr>
        <w:t xml:space="preserve">résidence technique</w:t>
      </w:r>
      <w:r w:rsidDel="00000000" w:rsidR="00000000" w:rsidRPr="00000000">
        <w:rPr>
          <w:rtl w:val="0"/>
        </w:rPr>
        <w:t xml:space="preserve"> pour composer l’espace lumière/son (Pont des Couleurs, Chœur des Couleurs) ;</w:t>
        <w:br w:type="textWrapping"/>
      </w:r>
    </w:p>
    <w:p w:rsidR="00000000" w:rsidDel="00000000" w:rsidP="00000000" w:rsidRDefault="00000000" w:rsidRPr="00000000" w14:paraId="00000033">
      <w:pPr>
        <w:numPr>
          <w:ilvl w:val="0"/>
          <w:numId w:val="20"/>
        </w:numPr>
        <w:spacing w:after="0" w:before="0" w:lineRule="auto"/>
        <w:ind w:left="720" w:hanging="360"/>
        <w:rPr/>
      </w:pPr>
      <w:r w:rsidDel="00000000" w:rsidR="00000000" w:rsidRPr="00000000">
        <w:rPr>
          <w:rtl w:val="0"/>
        </w:rPr>
        <w:t xml:space="preserve">une </w:t>
      </w:r>
      <w:r w:rsidDel="00000000" w:rsidR="00000000" w:rsidRPr="00000000">
        <w:rPr>
          <w:b w:val="1"/>
          <w:bCs w:val="1"/>
          <w:rtl w:val="0"/>
        </w:rPr>
        <w:t xml:space="preserve">présentation laboratoire</w:t>
      </w:r>
      <w:r w:rsidDel="00000000" w:rsidR="00000000" w:rsidRPr="00000000">
        <w:rPr>
          <w:rtl w:val="0"/>
        </w:rPr>
        <w:t xml:space="preserve"> (40–50 min) suivie d’un échange public ;</w:t>
        <w:br w:type="textWrapping"/>
      </w:r>
    </w:p>
    <w:p w:rsidR="00000000" w:rsidDel="00000000" w:rsidP="00000000" w:rsidRDefault="00000000" w:rsidRPr="00000000" w14:paraId="00000034">
      <w:pPr>
        <w:numPr>
          <w:ilvl w:val="0"/>
          <w:numId w:val="20"/>
        </w:numPr>
        <w:spacing w:after="240" w:before="0" w:lineRule="auto"/>
        <w:ind w:left="720" w:hanging="360"/>
        <w:rPr/>
      </w:pPr>
      <w:r w:rsidDel="00000000" w:rsidR="00000000" w:rsidRPr="00000000">
        <w:rPr>
          <w:rtl w:val="0"/>
        </w:rPr>
        <w:t xml:space="preserve">un </w:t>
      </w:r>
      <w:r w:rsidDel="00000000" w:rsidR="00000000" w:rsidRPr="00000000">
        <w:rPr>
          <w:b w:val="1"/>
          <w:bCs w:val="1"/>
          <w:rtl w:val="0"/>
        </w:rPr>
        <w:t xml:space="preserve">premier jet complet</w:t>
      </w:r>
      <w:r w:rsidDel="00000000" w:rsidR="00000000" w:rsidRPr="00000000">
        <w:rPr>
          <w:rtl w:val="0"/>
        </w:rPr>
        <w:t xml:space="preserve"> prêt à la mise (script &amp; maquettes audio).</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Je serais honoré d’échanger avec vous sur une </w:t>
      </w:r>
      <w:r w:rsidDel="00000000" w:rsidR="00000000" w:rsidRPr="00000000">
        <w:rPr>
          <w:b w:val="1"/>
          <w:bCs w:val="1"/>
          <w:rtl w:val="0"/>
        </w:rPr>
        <w:t xml:space="preserve">coproduction</w:t>
      </w:r>
      <w:r w:rsidDel="00000000" w:rsidR="00000000" w:rsidRPr="00000000">
        <w:rPr>
          <w:rtl w:val="0"/>
        </w:rPr>
        <w:t xml:space="preserve"> ou un </w:t>
      </w:r>
      <w:r w:rsidDel="00000000" w:rsidR="00000000" w:rsidRPr="00000000">
        <w:rPr>
          <w:b w:val="1"/>
          <w:bCs w:val="1"/>
          <w:rtl w:val="0"/>
        </w:rPr>
        <w:t xml:space="preserve">accueil-résidence</w:t>
      </w:r>
      <w:r w:rsidDel="00000000" w:rsidR="00000000" w:rsidRPr="00000000">
        <w:rPr>
          <w:rtl w:val="0"/>
        </w:rPr>
        <w:t xml:space="preserve"> au Diamant.</w:t>
        <w:br w:type="textWrapping"/>
        <w:t xml:space="preserve"> Je joins une fiche-projet (1 page) et peux transmettre </w:t>
      </w:r>
      <w:r w:rsidDel="00000000" w:rsidR="00000000" w:rsidRPr="00000000">
        <w:rPr>
          <w:b w:val="1"/>
          <w:bCs w:val="1"/>
          <w:rtl w:val="0"/>
        </w:rPr>
        <w:t xml:space="preserve">extraits audio</w:t>
      </w:r>
      <w:r w:rsidDel="00000000" w:rsidR="00000000" w:rsidRPr="00000000">
        <w:rPr>
          <w:rtl w:val="0"/>
        </w:rPr>
        <w:t xml:space="preserve"> (maquettes Suno) et </w:t>
      </w:r>
      <w:r w:rsidDel="00000000" w:rsidR="00000000" w:rsidRPr="00000000">
        <w:rPr>
          <w:b w:val="1"/>
          <w:bCs w:val="1"/>
          <w:rtl w:val="0"/>
        </w:rPr>
        <w:t xml:space="preserve">bible visuelle</w:t>
      </w:r>
      <w:r w:rsidDel="00000000" w:rsidR="00000000" w:rsidRPr="00000000">
        <w:rPr>
          <w:rtl w:val="0"/>
        </w:rPr>
        <w:t xml:space="preserve"> sur demande.</w:t>
      </w:r>
    </w:p>
    <w:p w:rsidR="00000000" w:rsidDel="00000000" w:rsidP="00000000" w:rsidRDefault="00000000" w:rsidRPr="00000000" w14:paraId="00000036">
      <w:pPr>
        <w:spacing w:after="240" w:before="240" w:lineRule="auto"/>
        <w:rPr/>
      </w:pPr>
      <w:r w:rsidDel="00000000" w:rsidR="00000000" w:rsidRPr="00000000">
        <w:rPr>
          <w:rtl w:val="0"/>
        </w:rPr>
        <w:t xml:space="preserve">Avec mes remerciements pour votre attention,</w:t>
        <w:br w:type="textWrapping"/>
        <w:t xml:space="preserve"> [Nom / coordonnées]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heading=h.dkj5os1tbp9n" w:id="2"/>
      <w:bookmarkEnd w:id="2"/>
      <w:r w:rsidDel="00000000" w:rsidR="00000000" w:rsidRPr="00000000">
        <w:rPr>
          <w:b w:val="1"/>
          <w:bCs w:val="1"/>
          <w:sz w:val="34"/>
          <w:szCs w:val="34"/>
          <w:rtl w:val="0"/>
        </w:rPr>
        <w:t xml:space="preserve">3) Points sensibles &amp; garde-fous (pour l’entretien)</w:t>
      </w:r>
    </w:p>
    <w:p w:rsidR="00000000" w:rsidDel="00000000" w:rsidP="00000000" w:rsidRDefault="00000000" w:rsidRPr="00000000" w14:paraId="00000039">
      <w:pPr>
        <w:numPr>
          <w:ilvl w:val="0"/>
          <w:numId w:val="19"/>
        </w:numPr>
        <w:spacing w:after="0" w:before="240" w:lineRule="auto"/>
        <w:ind w:left="720" w:hanging="360"/>
        <w:rPr/>
      </w:pPr>
      <w:r w:rsidDel="00000000" w:rsidR="00000000" w:rsidRPr="00000000">
        <w:rPr>
          <w:b w:val="1"/>
          <w:bCs w:val="1"/>
          <w:rtl w:val="0"/>
        </w:rPr>
        <w:t xml:space="preserve">Symbolique arc-en-ciel</w:t>
      </w:r>
      <w:r w:rsidDel="00000000" w:rsidR="00000000" w:rsidRPr="00000000">
        <w:rPr>
          <w:rtl w:val="0"/>
        </w:rPr>
        <w:t xml:space="preserve"> : préciser en amont que la </w:t>
      </w:r>
      <w:r w:rsidDel="00000000" w:rsidR="00000000" w:rsidRPr="00000000">
        <w:rPr>
          <w:b w:val="1"/>
          <w:bCs w:val="1"/>
          <w:rtl w:val="0"/>
        </w:rPr>
        <w:t xml:space="preserve">dimension LGBTQ+</w:t>
      </w:r>
      <w:r w:rsidDel="00000000" w:rsidR="00000000" w:rsidRPr="00000000">
        <w:rPr>
          <w:rtl w:val="0"/>
        </w:rPr>
        <w:t xml:space="preserve"> est </w:t>
      </w:r>
      <w:r w:rsidDel="00000000" w:rsidR="00000000" w:rsidRPr="00000000">
        <w:rPr>
          <w:b w:val="1"/>
          <w:bCs w:val="1"/>
          <w:rtl w:val="0"/>
        </w:rPr>
        <w:t xml:space="preserve">reconnue et respectée</w:t>
      </w:r>
      <w:r w:rsidDel="00000000" w:rsidR="00000000" w:rsidRPr="00000000">
        <w:rPr>
          <w:rtl w:val="0"/>
        </w:rPr>
        <w:t xml:space="preserve"> ; positionner la pièce comme </w:t>
      </w:r>
      <w:r w:rsidDel="00000000" w:rsidR="00000000" w:rsidRPr="00000000">
        <w:rPr>
          <w:b w:val="1"/>
          <w:bCs w:val="1"/>
          <w:rtl w:val="0"/>
        </w:rPr>
        <w:t xml:space="preserve">élargissement pédagogique</w:t>
      </w:r>
      <w:r w:rsidDel="00000000" w:rsidR="00000000" w:rsidRPr="00000000">
        <w:rPr>
          <w:rtl w:val="0"/>
        </w:rPr>
        <w:t xml:space="preserve">, pas « récupération ».</w:t>
        <w:br w:type="textWrapping"/>
      </w:r>
    </w:p>
    <w:p w:rsidR="00000000" w:rsidDel="00000000" w:rsidP="00000000" w:rsidRDefault="00000000" w:rsidRPr="00000000" w14:paraId="0000003A">
      <w:pPr>
        <w:numPr>
          <w:ilvl w:val="0"/>
          <w:numId w:val="19"/>
        </w:numPr>
        <w:spacing w:after="0" w:before="0" w:lineRule="auto"/>
        <w:ind w:left="720" w:hanging="360"/>
        <w:rPr/>
      </w:pPr>
      <w:r w:rsidDel="00000000" w:rsidR="00000000" w:rsidRPr="00000000">
        <w:rPr>
          <w:b w:val="1"/>
          <w:bCs w:val="1"/>
          <w:rtl w:val="0"/>
        </w:rPr>
        <w:t xml:space="preserve">Accompagnement</w:t>
      </w:r>
      <w:r w:rsidDel="00000000" w:rsidR="00000000" w:rsidRPr="00000000">
        <w:rPr>
          <w:rtl w:val="0"/>
        </w:rPr>
        <w:t xml:space="preserve"> : prévoir un </w:t>
      </w:r>
      <w:r w:rsidDel="00000000" w:rsidR="00000000" w:rsidRPr="00000000">
        <w:rPr>
          <w:b w:val="1"/>
          <w:bCs w:val="1"/>
          <w:rtl w:val="0"/>
        </w:rPr>
        <w:t xml:space="preserve">regard extérieur</w:t>
      </w:r>
      <w:r w:rsidDel="00000000" w:rsidR="00000000" w:rsidRPr="00000000">
        <w:rPr>
          <w:rtl w:val="0"/>
        </w:rPr>
        <w:t xml:space="preserve"> (conseil inclusion) et un </w:t>
      </w:r>
      <w:r w:rsidDel="00000000" w:rsidR="00000000" w:rsidRPr="00000000">
        <w:rPr>
          <w:b w:val="1"/>
          <w:bCs w:val="1"/>
          <w:rtl w:val="0"/>
        </w:rPr>
        <w:t xml:space="preserve">mot de programme</w:t>
      </w:r>
      <w:r w:rsidDel="00000000" w:rsidR="00000000" w:rsidRPr="00000000">
        <w:rPr>
          <w:rtl w:val="0"/>
        </w:rPr>
        <w:t xml:space="preserve"> qui explicite cette intention.</w:t>
        <w:br w:type="textWrapping"/>
      </w:r>
    </w:p>
    <w:p w:rsidR="00000000" w:rsidDel="00000000" w:rsidP="00000000" w:rsidRDefault="00000000" w:rsidRPr="00000000" w14:paraId="0000003B">
      <w:pPr>
        <w:numPr>
          <w:ilvl w:val="0"/>
          <w:numId w:val="19"/>
        </w:numPr>
        <w:spacing w:after="0" w:before="0" w:lineRule="auto"/>
        <w:ind w:left="720" w:hanging="360"/>
        <w:rPr/>
      </w:pPr>
      <w:r w:rsidDel="00000000" w:rsidR="00000000" w:rsidRPr="00000000">
        <w:rPr>
          <w:b w:val="1"/>
          <w:bCs w:val="1"/>
          <w:rtl w:val="0"/>
        </w:rPr>
        <w:t xml:space="preserve">Expérience spectateur</w:t>
      </w:r>
      <w:r w:rsidDel="00000000" w:rsidR="00000000" w:rsidRPr="00000000">
        <w:rPr>
          <w:rtl w:val="0"/>
        </w:rPr>
        <w:t xml:space="preserve"> : équilibrer didactique et imaginaire (les outils cognitifs restent scéniques, pas scolaires).</w:t>
        <w:br w:type="textWrapping"/>
      </w:r>
    </w:p>
    <w:p w:rsidR="00000000" w:rsidDel="00000000" w:rsidP="00000000" w:rsidRDefault="00000000" w:rsidRPr="00000000" w14:paraId="0000003C">
      <w:pPr>
        <w:numPr>
          <w:ilvl w:val="0"/>
          <w:numId w:val="19"/>
        </w:numPr>
        <w:spacing w:after="240" w:before="0" w:lineRule="auto"/>
        <w:ind w:left="720" w:hanging="360"/>
        <w:rPr/>
      </w:pPr>
      <w:r w:rsidDel="00000000" w:rsidR="00000000" w:rsidRPr="00000000">
        <w:rPr>
          <w:b w:val="1"/>
          <w:bCs w:val="1"/>
          <w:rtl w:val="0"/>
        </w:rPr>
        <w:t xml:space="preserve">Économie de moyens</w:t>
      </w:r>
      <w:r w:rsidDel="00000000" w:rsidR="00000000" w:rsidRPr="00000000">
        <w:rPr>
          <w:rtl w:val="0"/>
        </w:rPr>
        <w:t xml:space="preserve"> : le spectacle existe en </w:t>
      </w:r>
      <w:r w:rsidDel="00000000" w:rsidR="00000000" w:rsidRPr="00000000">
        <w:rPr>
          <w:b w:val="1"/>
          <w:bCs w:val="1"/>
          <w:rtl w:val="0"/>
        </w:rPr>
        <w:t xml:space="preserve">version légère</w:t>
      </w:r>
      <w:r w:rsidDel="00000000" w:rsidR="00000000" w:rsidRPr="00000000">
        <w:rPr>
          <w:rtl w:val="0"/>
        </w:rPr>
        <w:t xml:space="preserve"> (tournée scolaire) ou </w:t>
      </w:r>
      <w:r w:rsidDel="00000000" w:rsidR="00000000" w:rsidRPr="00000000">
        <w:rPr>
          <w:b w:val="1"/>
          <w:bCs w:val="1"/>
          <w:rtl w:val="0"/>
        </w:rPr>
        <w:t xml:space="preserve">version plateau équipé</w:t>
      </w:r>
      <w:r w:rsidDel="00000000" w:rsidR="00000000" w:rsidRPr="00000000">
        <w:rPr>
          <w:rtl w:val="0"/>
        </w:rPr>
        <w:t xml:space="preserve"> (mapping léger, capteurs lumière/son).</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Si vous voulez, je peux transformer cette fiche en </w:t>
      </w:r>
      <w:r w:rsidDel="00000000" w:rsidR="00000000" w:rsidRPr="00000000">
        <w:rPr>
          <w:b w:val="1"/>
          <w:bCs w:val="1"/>
          <w:rtl w:val="0"/>
        </w:rPr>
        <w:t xml:space="preserve">PDF 1 page</w:t>
      </w:r>
      <w:r w:rsidDel="00000000" w:rsidR="00000000" w:rsidRPr="00000000">
        <w:rPr>
          <w:rtl w:val="0"/>
        </w:rPr>
        <w:t xml:space="preserve"> prêt à l’envoi, et vous fournir un </w:t>
      </w:r>
      <w:r w:rsidDel="00000000" w:rsidR="00000000" w:rsidRPr="00000000">
        <w:rPr>
          <w:b w:val="1"/>
          <w:bCs w:val="1"/>
          <w:rtl w:val="0"/>
        </w:rPr>
        <w:t xml:space="preserve">jeu d’extraits audio</w:t>
      </w:r>
      <w:r w:rsidDel="00000000" w:rsidR="00000000" w:rsidRPr="00000000">
        <w:rPr>
          <w:rtl w:val="0"/>
        </w:rPr>
        <w:t xml:space="preserve"> (30–60 s) correspondant à 3 moments clés (Prologue, Ombre Binaire, Final), pour un premier partage avec Le Diamant. Souhaitez-vous que je prépare ces éléments ?</w:t>
      </w:r>
    </w:p>
    <w:p w:rsidR="00000000" w:rsidDel="00000000" w:rsidP="00000000" w:rsidRDefault="00000000" w:rsidRPr="00000000" w14:paraId="0000003F">
      <w:pPr>
        <w:rPr/>
      </w:pPr>
      <w:r w:rsidDel="00000000" w:rsidR="00000000" w:rsidRPr="00000000">
        <w:rPr>
          <w:rtl w:val="0"/>
        </w:rPr>
        <w:t xml:space="preserve">Sources</w:t>
      </w:r>
    </w:p>
    <w:p w:rsidR="00000000" w:rsidDel="00000000" w:rsidP="00000000" w:rsidRDefault="00000000" w:rsidRPr="00000000" w14:paraId="00000040">
      <w:pPr>
        <w:pStyle w:val="Heading5"/>
        <w:keepNext w:val="0"/>
        <w:keepLines w:val="0"/>
        <w:spacing w:after="40" w:before="220" w:lineRule="auto"/>
        <w:rPr>
          <w:b w:val="1"/>
          <w:bCs w:val="1"/>
          <w:color w:val="000000"/>
          <w:sz w:val="20"/>
          <w:szCs w:val="20"/>
        </w:rPr>
      </w:pPr>
      <w:bookmarkStart w:colFirst="0" w:colLast="0" w:name="_heading=h.4wmmk8zd5pug" w:id="3"/>
      <w:bookmarkEnd w:id="3"/>
      <w:r w:rsidDel="00000000" w:rsidR="00000000" w:rsidRPr="00000000">
        <w:rPr>
          <w:b w:val="1"/>
          <w:bCs w:val="1"/>
          <w:color w:val="000000"/>
          <w:sz w:val="20"/>
          <w:szCs w:val="20"/>
          <w:rtl w:val="0"/>
        </w:rPr>
        <w:t xml:space="preserve">You said:</w:t>
      </w:r>
    </w:p>
    <w:p w:rsidR="00000000" w:rsidDel="00000000" w:rsidP="00000000" w:rsidRDefault="00000000" w:rsidRPr="00000000" w14:paraId="00000041">
      <w:pPr>
        <w:rPr/>
      </w:pPr>
      <w:r w:rsidDel="00000000" w:rsidR="00000000" w:rsidRPr="00000000">
        <w:rPr>
          <w:rtl w:val="0"/>
        </w:rPr>
        <w:t xml:space="preserve">Non, l'utilisation d'arc-en-ciel va un peu plus loin que d'étendre la définition LGBTQ parce que ça n'a rien à voir avec le LGBTQ. Tout de même, c'est en quelque sorte un combat contre les LGBTQ qui se sont accaparés du symbole de l'arc-en-ciel. Mais là-dedans, comprenons que ce n'est pas un combat de violence, de discrimination, ou quoi que ce soit. Ça s'apparente plus au jeu. Notez aussi que la voix qui chante les paroles est volontairement androgyne, ce qui est l'assemblage des nuances de l'arc-en-ciel en une couleur blanche. Ici, la pensée nuancée demande le symbole de l'arc-en-ciel. Je crois qu'il est temps pour les LGBTQ+, d'être dans la lumière blanche. C'est-à-dire, reconnaître que dans la différence, ensemble, nous sommes tous lumière.</w:t>
      </w:r>
    </w:p>
    <w:p w:rsidR="00000000" w:rsidDel="00000000" w:rsidP="00000000" w:rsidRDefault="00000000" w:rsidRPr="00000000" w14:paraId="00000042">
      <w:pPr>
        <w:pStyle w:val="Heading6"/>
        <w:keepNext w:val="0"/>
        <w:keepLines w:val="0"/>
        <w:spacing w:after="40" w:before="200" w:lineRule="auto"/>
        <w:rPr>
          <w:b w:val="1"/>
          <w:bCs w:val="1"/>
          <w:i w:val="0"/>
          <w:iCs w:val="0"/>
          <w:color w:val="000000"/>
          <w:sz w:val="18"/>
          <w:szCs w:val="18"/>
        </w:rPr>
      </w:pPr>
      <w:bookmarkStart w:colFirst="0" w:colLast="0" w:name="_heading=h.iw8d4o4xruis" w:id="4"/>
      <w:bookmarkEnd w:id="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3">
      <w:pPr>
        <w:rPr/>
      </w:pPr>
      <w:r w:rsidDel="00000000" w:rsidR="00000000" w:rsidRPr="00000000">
        <w:rPr>
          <w:rtl w:val="0"/>
        </w:rPr>
        <w:t xml:space="preserve">Thought for 8 seconds</w:t>
      </w:r>
    </w:p>
    <w:p w:rsidR="00000000" w:rsidDel="00000000" w:rsidP="00000000" w:rsidRDefault="00000000" w:rsidRPr="00000000" w14:paraId="00000044">
      <w:pPr>
        <w:spacing w:after="240" w:before="240" w:lineRule="auto"/>
        <w:rPr/>
      </w:pPr>
      <w:r w:rsidDel="00000000" w:rsidR="00000000" w:rsidRPr="00000000">
        <w:rPr>
          <w:rtl w:val="0"/>
        </w:rPr>
        <w:t xml:space="preserve">Merci pour la précision. Pour une présentation à Robert Lepage / Le Diamant, je te propose </w:t>
      </w:r>
      <w:r w:rsidDel="00000000" w:rsidR="00000000" w:rsidRPr="00000000">
        <w:rPr>
          <w:b w:val="1"/>
          <w:bCs w:val="1"/>
          <w:rtl w:val="0"/>
        </w:rPr>
        <w:t xml:space="preserve">une formulation stratégique et inclusive</w:t>
      </w:r>
      <w:r w:rsidDel="00000000" w:rsidR="00000000" w:rsidRPr="00000000">
        <w:rPr>
          <w:rtl w:val="0"/>
        </w:rPr>
        <w:t xml:space="preserve"> qui sert ton intention (arc-en-ciel = grammaire des nuances, voix androgyne = “lumière blanche”) tout en </w:t>
      </w:r>
      <w:r w:rsidDel="00000000" w:rsidR="00000000" w:rsidRPr="00000000">
        <w:rPr>
          <w:b w:val="1"/>
          <w:bCs w:val="1"/>
          <w:rtl w:val="0"/>
        </w:rPr>
        <w:t xml:space="preserve">évitan­t les lectures antagonistes</w:t>
      </w:r>
      <w:r w:rsidDel="00000000" w:rsidR="00000000" w:rsidRPr="00000000">
        <w:rPr>
          <w:rtl w:val="0"/>
        </w:rPr>
        <w:t xml:space="preserve">. Ci-dessous : un </w:t>
      </w:r>
      <w:r w:rsidDel="00000000" w:rsidR="00000000" w:rsidRPr="00000000">
        <w:rPr>
          <w:b w:val="1"/>
          <w:bCs w:val="1"/>
          <w:rtl w:val="0"/>
        </w:rPr>
        <w:t xml:space="preserve">paragraphe dossier</w:t>
      </w:r>
      <w:r w:rsidDel="00000000" w:rsidR="00000000" w:rsidRPr="00000000">
        <w:rPr>
          <w:rtl w:val="0"/>
        </w:rPr>
        <w:t xml:space="preserve">, un </w:t>
      </w:r>
      <w:r w:rsidDel="00000000" w:rsidR="00000000" w:rsidRPr="00000000">
        <w:rPr>
          <w:b w:val="1"/>
          <w:bCs w:val="1"/>
          <w:rtl w:val="0"/>
        </w:rPr>
        <w:t xml:space="preserve">pitch 90 s</w:t>
      </w:r>
      <w:r w:rsidDel="00000000" w:rsidR="00000000" w:rsidRPr="00000000">
        <w:rPr>
          <w:rtl w:val="0"/>
        </w:rPr>
        <w:t xml:space="preserve">, un </w:t>
      </w:r>
      <w:r w:rsidDel="00000000" w:rsidR="00000000" w:rsidRPr="00000000">
        <w:rPr>
          <w:b w:val="1"/>
          <w:bCs w:val="1"/>
          <w:rtl w:val="0"/>
        </w:rPr>
        <w:t xml:space="preserve">encadré “positionnement artistique”</w:t>
      </w:r>
      <w:r w:rsidDel="00000000" w:rsidR="00000000" w:rsidRPr="00000000">
        <w:rPr>
          <w:rtl w:val="0"/>
        </w:rPr>
        <w:t xml:space="preserve">, puis des </w:t>
      </w:r>
      <w:r w:rsidDel="00000000" w:rsidR="00000000" w:rsidRPr="00000000">
        <w:rPr>
          <w:b w:val="1"/>
          <w:bCs w:val="1"/>
          <w:rtl w:val="0"/>
        </w:rPr>
        <w:t xml:space="preserve">éléments de Q&amp;R</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eading=h.5nukza185u46" w:id="5"/>
      <w:bookmarkEnd w:id="5"/>
      <w:r w:rsidDel="00000000" w:rsidR="00000000" w:rsidRPr="00000000">
        <w:rPr>
          <w:b w:val="1"/>
          <w:bCs w:val="1"/>
          <w:sz w:val="34"/>
          <w:szCs w:val="34"/>
          <w:rtl w:val="0"/>
        </w:rPr>
        <w:t xml:space="preserve">1) Paragraphe dossier (à insérer tel quel)</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L’arc-en-ciel comme grammaire universelle de la nuance</w:t>
        <w:br w:type="textWrapping"/>
      </w:r>
      <w:r w:rsidDel="00000000" w:rsidR="00000000" w:rsidRPr="00000000">
        <w:rPr>
          <w:rtl w:val="0"/>
        </w:rPr>
        <w:t xml:space="preserve"> Dans </w:t>
      </w:r>
      <w:r w:rsidDel="00000000" w:rsidR="00000000" w:rsidRPr="00000000">
        <w:rPr>
          <w:i w:val="1"/>
          <w:iCs w:val="1"/>
          <w:rtl w:val="0"/>
        </w:rPr>
        <w:t xml:space="preserve">Le Royaume des Nuances</w:t>
      </w:r>
      <w:r w:rsidDel="00000000" w:rsidR="00000000" w:rsidRPr="00000000">
        <w:rPr>
          <w:rtl w:val="0"/>
        </w:rPr>
        <w:t xml:space="preserve">, l’arc-en-ciel n’est pas un signe d’appartenance mais une </w:t>
      </w:r>
      <w:r w:rsidDel="00000000" w:rsidR="00000000" w:rsidRPr="00000000">
        <w:rPr>
          <w:b w:val="1"/>
          <w:bCs w:val="1"/>
          <w:rtl w:val="0"/>
        </w:rPr>
        <w:t xml:space="preserve">métaphore optique</w:t>
      </w:r>
      <w:r w:rsidDel="00000000" w:rsidR="00000000" w:rsidRPr="00000000">
        <w:rPr>
          <w:rtl w:val="0"/>
        </w:rPr>
        <w:t xml:space="preserve"> : un </w:t>
      </w:r>
      <w:r w:rsidDel="00000000" w:rsidR="00000000" w:rsidRPr="00000000">
        <w:rPr>
          <w:b w:val="1"/>
          <w:bCs w:val="1"/>
          <w:rtl w:val="0"/>
        </w:rPr>
        <w:t xml:space="preserve">dégradé</w:t>
      </w:r>
      <w:r w:rsidDel="00000000" w:rsidR="00000000" w:rsidRPr="00000000">
        <w:rPr>
          <w:rtl w:val="0"/>
        </w:rPr>
        <w:t xml:space="preserve"> où chaque teinte influe sur la décision, le dialogue et l’éthique. La </w:t>
      </w:r>
      <w:r w:rsidDel="00000000" w:rsidR="00000000" w:rsidRPr="00000000">
        <w:rPr>
          <w:b w:val="1"/>
          <w:bCs w:val="1"/>
          <w:rtl w:val="0"/>
        </w:rPr>
        <w:t xml:space="preserve">voix volontairement androgyne</w:t>
      </w:r>
      <w:r w:rsidDel="00000000" w:rsidR="00000000" w:rsidRPr="00000000">
        <w:rPr>
          <w:rtl w:val="0"/>
        </w:rPr>
        <w:t xml:space="preserve"> incarne la </w:t>
      </w:r>
      <w:r w:rsidDel="00000000" w:rsidR="00000000" w:rsidRPr="00000000">
        <w:rPr>
          <w:b w:val="1"/>
          <w:bCs w:val="1"/>
          <w:rtl w:val="0"/>
        </w:rPr>
        <w:t xml:space="preserve">“lumière blanche”</w:t>
      </w:r>
      <w:r w:rsidDel="00000000" w:rsidR="00000000" w:rsidRPr="00000000">
        <w:rPr>
          <w:rtl w:val="0"/>
        </w:rPr>
        <w:t xml:space="preserve"> — la somme des couleurs — pour signifier que </w:t>
      </w:r>
      <w:r w:rsidDel="00000000" w:rsidR="00000000" w:rsidRPr="00000000">
        <w:rPr>
          <w:b w:val="1"/>
          <w:bCs w:val="1"/>
          <w:rtl w:val="0"/>
        </w:rPr>
        <w:t xml:space="preserve">les contraires coexistent</w:t>
      </w:r>
      <w:r w:rsidDel="00000000" w:rsidR="00000000" w:rsidRPr="00000000">
        <w:rPr>
          <w:rtl w:val="0"/>
        </w:rPr>
        <w:t xml:space="preserve"> et que la clarté naît des nuances. Notre geste n’entend </w:t>
      </w:r>
      <w:r w:rsidDel="00000000" w:rsidR="00000000" w:rsidRPr="00000000">
        <w:rPr>
          <w:b w:val="1"/>
          <w:bCs w:val="1"/>
          <w:rtl w:val="0"/>
        </w:rPr>
        <w:t xml:space="preserve">ni contester ni dévaloriser</w:t>
      </w:r>
      <w:r w:rsidDel="00000000" w:rsidR="00000000" w:rsidRPr="00000000">
        <w:rPr>
          <w:rtl w:val="0"/>
        </w:rPr>
        <w:t xml:space="preserve"> des usages contemporains du symbole ; il propose un </w:t>
      </w:r>
      <w:r w:rsidDel="00000000" w:rsidR="00000000" w:rsidRPr="00000000">
        <w:rPr>
          <w:b w:val="1"/>
          <w:bCs w:val="1"/>
          <w:rtl w:val="0"/>
        </w:rPr>
        <w:t xml:space="preserve">champ d’application élargi</w:t>
      </w:r>
      <w:r w:rsidDel="00000000" w:rsidR="00000000" w:rsidRPr="00000000">
        <w:rPr>
          <w:rtl w:val="0"/>
        </w:rPr>
        <w:t xml:space="preserve">, </w:t>
      </w:r>
      <w:r w:rsidDel="00000000" w:rsidR="00000000" w:rsidRPr="00000000">
        <w:rPr>
          <w:b w:val="1"/>
          <w:bCs w:val="1"/>
          <w:rtl w:val="0"/>
        </w:rPr>
        <w:t xml:space="preserve">non exclusif</w:t>
      </w:r>
      <w:r w:rsidDel="00000000" w:rsidR="00000000" w:rsidRPr="00000000">
        <w:rPr>
          <w:rtl w:val="0"/>
        </w:rPr>
        <w:t xml:space="preserve">, centré sur l’</w:t>
      </w:r>
      <w:r w:rsidDel="00000000" w:rsidR="00000000" w:rsidRPr="00000000">
        <w:rPr>
          <w:b w:val="1"/>
          <w:bCs w:val="1"/>
          <w:rtl w:val="0"/>
        </w:rPr>
        <w:t xml:space="preserve">éducation à la pensée nuancée</w:t>
      </w:r>
      <w:r w:rsidDel="00000000" w:rsidR="00000000" w:rsidRPr="00000000">
        <w:rPr>
          <w:rtl w:val="0"/>
        </w:rPr>
        <w:t xml:space="preserve"> (sortir du binaire, écouter, formuler juste). Le spectacle défend ainsi une </w:t>
      </w:r>
      <w:r w:rsidDel="00000000" w:rsidR="00000000" w:rsidRPr="00000000">
        <w:rPr>
          <w:b w:val="1"/>
          <w:bCs w:val="1"/>
          <w:rtl w:val="0"/>
        </w:rPr>
        <w:t xml:space="preserve">universalité inclusive</w:t>
      </w:r>
      <w:r w:rsidDel="00000000" w:rsidR="00000000" w:rsidRPr="00000000">
        <w:rPr>
          <w:rtl w:val="0"/>
        </w:rPr>
        <w:t xml:space="preserve"> : </w:t>
      </w:r>
      <w:r w:rsidDel="00000000" w:rsidR="00000000" w:rsidRPr="00000000">
        <w:rPr>
          <w:b w:val="1"/>
          <w:bCs w:val="1"/>
          <w:rtl w:val="0"/>
        </w:rPr>
        <w:t xml:space="preserve">dans la différence, ensemble, nous sommes lumière</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eading=h.vb7provnv06v" w:id="6"/>
      <w:bookmarkEnd w:id="6"/>
      <w:r w:rsidDel="00000000" w:rsidR="00000000" w:rsidRPr="00000000">
        <w:rPr>
          <w:b w:val="1"/>
          <w:bCs w:val="1"/>
          <w:sz w:val="34"/>
          <w:szCs w:val="34"/>
          <w:rtl w:val="0"/>
        </w:rPr>
        <w:t xml:space="preserve">2) Pitch 90 secondes (voix haute)</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Un enfant, le Ninja Arc-en-ciel, apprend à se </w:t>
      </w:r>
      <w:r w:rsidDel="00000000" w:rsidR="00000000" w:rsidRPr="00000000">
        <w:rPr>
          <w:b w:val="1"/>
          <w:bCs w:val="1"/>
          <w:i w:val="1"/>
          <w:iCs w:val="1"/>
          <w:rtl w:val="0"/>
        </w:rPr>
        <w:t xml:space="preserve">battre avec les mots</w:t>
      </w:r>
      <w:r w:rsidDel="00000000" w:rsidR="00000000" w:rsidRPr="00000000">
        <w:rPr>
          <w:i w:val="1"/>
          <w:iCs w:val="1"/>
          <w:rtl w:val="0"/>
        </w:rPr>
        <w:t xml:space="preserve">. Guidé par Aumia et l’énigmatique King Klown, il traverse des pièges de pensée — binaire, sophismes, cadrages — et découvre que la </w:t>
      </w:r>
      <w:r w:rsidDel="00000000" w:rsidR="00000000" w:rsidRPr="00000000">
        <w:rPr>
          <w:b w:val="1"/>
          <w:bCs w:val="1"/>
          <w:i w:val="1"/>
          <w:iCs w:val="1"/>
          <w:rtl w:val="0"/>
        </w:rPr>
        <w:t xml:space="preserve">nuance change tout</w:t>
      </w:r>
      <w:r w:rsidDel="00000000" w:rsidR="00000000" w:rsidRPr="00000000">
        <w:rPr>
          <w:i w:val="1"/>
          <w:iCs w:val="1"/>
          <w:rtl w:val="0"/>
        </w:rPr>
        <w:t xml:space="preserve">. Sur scène, </w:t>
      </w:r>
      <w:r w:rsidDel="00000000" w:rsidR="00000000" w:rsidRPr="00000000">
        <w:rPr>
          <w:b w:val="1"/>
          <w:bCs w:val="1"/>
          <w:i w:val="1"/>
          <w:iCs w:val="1"/>
          <w:rtl w:val="0"/>
        </w:rPr>
        <w:t xml:space="preserve">l’arc-en-ciel</w:t>
      </w:r>
      <w:r w:rsidDel="00000000" w:rsidR="00000000" w:rsidRPr="00000000">
        <w:rPr>
          <w:i w:val="1"/>
          <w:iCs w:val="1"/>
          <w:rtl w:val="0"/>
        </w:rPr>
        <w:t xml:space="preserve"> sert de </w:t>
      </w:r>
      <w:r w:rsidDel="00000000" w:rsidR="00000000" w:rsidRPr="00000000">
        <w:rPr>
          <w:b w:val="1"/>
          <w:bCs w:val="1"/>
          <w:i w:val="1"/>
          <w:iCs w:val="1"/>
          <w:rtl w:val="0"/>
        </w:rPr>
        <w:t xml:space="preserve">langage visuel et musical</w:t>
      </w:r>
      <w:r w:rsidDel="00000000" w:rsidR="00000000" w:rsidRPr="00000000">
        <w:rPr>
          <w:i w:val="1"/>
          <w:iCs w:val="1"/>
          <w:rtl w:val="0"/>
        </w:rPr>
        <w:t xml:space="preserve"> : les couleurs glissent du tranché au dégradé, jusqu’à la </w:t>
      </w:r>
      <w:r w:rsidDel="00000000" w:rsidR="00000000" w:rsidRPr="00000000">
        <w:rPr>
          <w:b w:val="1"/>
          <w:bCs w:val="1"/>
          <w:i w:val="1"/>
          <w:iCs w:val="1"/>
          <w:rtl w:val="0"/>
        </w:rPr>
        <w:t xml:space="preserve">voix androgyne</w:t>
      </w:r>
      <w:r w:rsidDel="00000000" w:rsidR="00000000" w:rsidRPr="00000000">
        <w:rPr>
          <w:i w:val="1"/>
          <w:iCs w:val="1"/>
          <w:rtl w:val="0"/>
        </w:rPr>
        <w:t xml:space="preserve"> qui réunit le spectre en </w:t>
      </w:r>
      <w:r w:rsidDel="00000000" w:rsidR="00000000" w:rsidRPr="00000000">
        <w:rPr>
          <w:b w:val="1"/>
          <w:bCs w:val="1"/>
          <w:i w:val="1"/>
          <w:iCs w:val="1"/>
          <w:rtl w:val="0"/>
        </w:rPr>
        <w:t xml:space="preserve">lumière blanche</w:t>
      </w:r>
      <w:r w:rsidDel="00000000" w:rsidR="00000000" w:rsidRPr="00000000">
        <w:rPr>
          <w:i w:val="1"/>
          <w:iCs w:val="1"/>
          <w:rtl w:val="0"/>
        </w:rPr>
        <w:t xml:space="preserve">. La fable est familiale et philosophique : </w:t>
      </w:r>
      <w:r w:rsidDel="00000000" w:rsidR="00000000" w:rsidRPr="00000000">
        <w:rPr>
          <w:b w:val="1"/>
          <w:bCs w:val="1"/>
          <w:i w:val="1"/>
          <w:iCs w:val="1"/>
          <w:rtl w:val="0"/>
        </w:rPr>
        <w:t xml:space="preserve">penser clairement, parler justement</w:t>
      </w:r>
      <w:r w:rsidDel="00000000" w:rsidR="00000000" w:rsidRPr="00000000">
        <w:rPr>
          <w:i w:val="1"/>
          <w:iCs w:val="1"/>
          <w:rtl w:val="0"/>
        </w:rPr>
        <w:t xml:space="preserve">, c’est choisir des mots qui </w:t>
      </w:r>
      <w:r w:rsidDel="00000000" w:rsidR="00000000" w:rsidRPr="00000000">
        <w:rPr>
          <w:b w:val="1"/>
          <w:bCs w:val="1"/>
          <w:i w:val="1"/>
          <w:iCs w:val="1"/>
          <w:rtl w:val="0"/>
        </w:rPr>
        <w:t xml:space="preserve">réparent</w:t>
      </w:r>
      <w:r w:rsidDel="00000000" w:rsidR="00000000" w:rsidRPr="00000000">
        <w:rPr>
          <w:i w:val="1"/>
          <w:iCs w:val="1"/>
          <w:rtl w:val="0"/>
        </w:rPr>
        <w:t xml:space="preserve">. Notre proposition : une dramaturgie de la clarté (lumière, son, mouvement) où l’arc-en-ciel retrouve une </w:t>
      </w:r>
      <w:r w:rsidDel="00000000" w:rsidR="00000000" w:rsidRPr="00000000">
        <w:rPr>
          <w:b w:val="1"/>
          <w:bCs w:val="1"/>
          <w:i w:val="1"/>
          <w:iCs w:val="1"/>
          <w:rtl w:val="0"/>
        </w:rPr>
        <w:t xml:space="preserve">portée universelle</w:t>
      </w:r>
      <w:r w:rsidDel="00000000" w:rsidR="00000000" w:rsidRPr="00000000">
        <w:rPr>
          <w:i w:val="1"/>
          <w:iCs w:val="1"/>
          <w:rtl w:val="0"/>
        </w:rPr>
        <w:t xml:space="preserve">, </w:t>
      </w:r>
      <w:r w:rsidDel="00000000" w:rsidR="00000000" w:rsidRPr="00000000">
        <w:rPr>
          <w:b w:val="1"/>
          <w:bCs w:val="1"/>
          <w:i w:val="1"/>
          <w:iCs w:val="1"/>
          <w:rtl w:val="0"/>
        </w:rPr>
        <w:t xml:space="preserve">inclusivement</w:t>
      </w:r>
      <w:r w:rsidDel="00000000" w:rsidR="00000000" w:rsidRPr="00000000">
        <w:rPr>
          <w:i w:val="1"/>
          <w:iCs w:val="1"/>
          <w:rtl w:val="0"/>
        </w:rPr>
        <w:t xml:space="preserve">, comme grammaire concrète de la complexité humaine.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heading=h.k8q9nljgo3vr" w:id="7"/>
      <w:bookmarkEnd w:id="7"/>
      <w:r w:rsidDel="00000000" w:rsidR="00000000" w:rsidRPr="00000000">
        <w:rPr>
          <w:b w:val="1"/>
          <w:bCs w:val="1"/>
          <w:sz w:val="34"/>
          <w:szCs w:val="34"/>
          <w:rtl w:val="0"/>
        </w:rPr>
        <w:t xml:space="preserve">3) Positionnement artistique (encadré clair)</w:t>
      </w:r>
    </w:p>
    <w:p w:rsidR="00000000" w:rsidDel="00000000" w:rsidP="00000000" w:rsidRDefault="00000000" w:rsidRPr="00000000" w14:paraId="0000004D">
      <w:pPr>
        <w:numPr>
          <w:ilvl w:val="0"/>
          <w:numId w:val="18"/>
        </w:numPr>
        <w:spacing w:after="0" w:before="240" w:lineRule="auto"/>
        <w:ind w:left="720" w:hanging="360"/>
        <w:rPr/>
      </w:pPr>
      <w:r w:rsidDel="00000000" w:rsidR="00000000" w:rsidRPr="00000000">
        <w:rPr>
          <w:b w:val="1"/>
          <w:bCs w:val="1"/>
          <w:rtl w:val="0"/>
        </w:rPr>
        <w:t xml:space="preserve">Symbole</w:t>
      </w:r>
      <w:r w:rsidDel="00000000" w:rsidR="00000000" w:rsidRPr="00000000">
        <w:rPr>
          <w:rtl w:val="0"/>
        </w:rPr>
        <w:t xml:space="preserve"> : arc-en-ciel = </w:t>
      </w:r>
      <w:r w:rsidDel="00000000" w:rsidR="00000000" w:rsidRPr="00000000">
        <w:rPr>
          <w:b w:val="1"/>
          <w:bCs w:val="1"/>
          <w:rtl w:val="0"/>
        </w:rPr>
        <w:t xml:space="preserve">modèle de pensée</w:t>
      </w:r>
      <w:r w:rsidDel="00000000" w:rsidR="00000000" w:rsidRPr="00000000">
        <w:rPr>
          <w:rtl w:val="0"/>
        </w:rPr>
        <w:t xml:space="preserve"> (dégradés, transitions, mélange).</w:t>
        <w:br w:type="textWrapping"/>
      </w:r>
    </w:p>
    <w:p w:rsidR="00000000" w:rsidDel="00000000" w:rsidP="00000000" w:rsidRDefault="00000000" w:rsidRPr="00000000" w14:paraId="0000004E">
      <w:pPr>
        <w:numPr>
          <w:ilvl w:val="0"/>
          <w:numId w:val="18"/>
        </w:numPr>
        <w:spacing w:after="0" w:before="0" w:lineRule="auto"/>
        <w:ind w:left="720" w:hanging="360"/>
        <w:rPr/>
      </w:pPr>
      <w:r w:rsidDel="00000000" w:rsidR="00000000" w:rsidRPr="00000000">
        <w:rPr>
          <w:b w:val="1"/>
          <w:bCs w:val="1"/>
          <w:rtl w:val="0"/>
        </w:rPr>
        <w:t xml:space="preserve">Voix</w:t>
      </w:r>
      <w:r w:rsidDel="00000000" w:rsidR="00000000" w:rsidRPr="00000000">
        <w:rPr>
          <w:rtl w:val="0"/>
        </w:rPr>
        <w:t xml:space="preserve"> : </w:t>
      </w:r>
      <w:r w:rsidDel="00000000" w:rsidR="00000000" w:rsidRPr="00000000">
        <w:rPr>
          <w:b w:val="1"/>
          <w:bCs w:val="1"/>
          <w:rtl w:val="0"/>
        </w:rPr>
        <w:t xml:space="preserve">androgyne</w:t>
      </w:r>
      <w:r w:rsidDel="00000000" w:rsidR="00000000" w:rsidRPr="00000000">
        <w:rPr>
          <w:rtl w:val="0"/>
        </w:rPr>
        <w:t xml:space="preserve"> = </w:t>
      </w:r>
      <w:r w:rsidDel="00000000" w:rsidR="00000000" w:rsidRPr="00000000">
        <w:rPr>
          <w:b w:val="1"/>
          <w:bCs w:val="1"/>
          <w:rtl w:val="0"/>
        </w:rPr>
        <w:t xml:space="preserve">somme du spectre</w:t>
      </w:r>
      <w:sdt>
        <w:sdtPr>
          <w:id w:val="-146591671"/>
          <w:tag w:val="goog_rdk_3"/>
        </w:sdtPr>
        <w:sdtContent>
          <w:r w:rsidDel="00000000" w:rsidR="00000000" w:rsidRPr="00000000">
            <w:rPr>
              <w:rFonts w:ascii="Arial Unicode MS" w:cs="Arial Unicode MS" w:eastAsia="Arial Unicode MS" w:hAnsi="Arial Unicode MS"/>
              <w:rtl w:val="0"/>
            </w:rPr>
            <w:t xml:space="preserve"> → “lumière blanche” (unité dans la diversité).</w:t>
            <w:br w:type="textWrapping"/>
          </w:r>
        </w:sdtContent>
      </w:sdt>
      <w:r w:rsidDel="00000000" w:rsidR="00000000" w:rsidRPr="00000000">
        <w:rPr>
          <w:rtl w:val="0"/>
        </w:rPr>
      </w:r>
    </w:p>
    <w:p w:rsidR="00000000" w:rsidDel="00000000" w:rsidP="00000000" w:rsidRDefault="00000000" w:rsidRPr="00000000" w14:paraId="0000004F">
      <w:pPr>
        <w:numPr>
          <w:ilvl w:val="0"/>
          <w:numId w:val="18"/>
        </w:numPr>
        <w:spacing w:after="0" w:before="0" w:lineRule="auto"/>
        <w:ind w:left="720" w:hanging="360"/>
        <w:rPr/>
      </w:pPr>
      <w:r w:rsidDel="00000000" w:rsidR="00000000" w:rsidRPr="00000000">
        <w:rPr>
          <w:b w:val="1"/>
          <w:bCs w:val="1"/>
          <w:rtl w:val="0"/>
        </w:rPr>
        <w:t xml:space="preserve">Éthique</w:t>
      </w:r>
      <w:r w:rsidDel="00000000" w:rsidR="00000000" w:rsidRPr="00000000">
        <w:rPr>
          <w:rtl w:val="0"/>
        </w:rPr>
        <w:t xml:space="preserve"> : </w:t>
      </w:r>
      <w:r w:rsidDel="00000000" w:rsidR="00000000" w:rsidRPr="00000000">
        <w:rPr>
          <w:b w:val="1"/>
          <w:bCs w:val="1"/>
          <w:rtl w:val="0"/>
        </w:rPr>
        <w:t xml:space="preserve">aucune opposition identitaire</w:t>
      </w:r>
      <w:r w:rsidDel="00000000" w:rsidR="00000000" w:rsidRPr="00000000">
        <w:rPr>
          <w:rtl w:val="0"/>
        </w:rPr>
        <w:t xml:space="preserve"> ; pas de polémique sur les usages sociaux du symbole. Le spectacle </w:t>
      </w:r>
      <w:r w:rsidDel="00000000" w:rsidR="00000000" w:rsidRPr="00000000">
        <w:rPr>
          <w:b w:val="1"/>
          <w:bCs w:val="1"/>
          <w:rtl w:val="0"/>
        </w:rPr>
        <w:t xml:space="preserve">ne retire</w:t>
      </w:r>
      <w:r w:rsidDel="00000000" w:rsidR="00000000" w:rsidRPr="00000000">
        <w:rPr>
          <w:rtl w:val="0"/>
        </w:rPr>
        <w:t xml:space="preserve"> rien, il </w:t>
      </w:r>
      <w:r w:rsidDel="00000000" w:rsidR="00000000" w:rsidRPr="00000000">
        <w:rPr>
          <w:b w:val="1"/>
          <w:bCs w:val="1"/>
          <w:rtl w:val="0"/>
        </w:rPr>
        <w:t xml:space="preserve">ajoute</w:t>
      </w:r>
      <w:r w:rsidDel="00000000" w:rsidR="00000000" w:rsidRPr="00000000">
        <w:rPr>
          <w:rtl w:val="0"/>
        </w:rPr>
        <w:t xml:space="preserve"> une </w:t>
      </w:r>
      <w:r w:rsidDel="00000000" w:rsidR="00000000" w:rsidRPr="00000000">
        <w:rPr>
          <w:b w:val="1"/>
          <w:bCs w:val="1"/>
          <w:rtl w:val="0"/>
        </w:rPr>
        <w:t xml:space="preserve">lecture universelle</w:t>
      </w:r>
      <w:r w:rsidDel="00000000" w:rsidR="00000000" w:rsidRPr="00000000">
        <w:rPr>
          <w:rtl w:val="0"/>
        </w:rPr>
        <w:t xml:space="preserve"> (pédagogie de la nuance).</w:t>
        <w:br w:type="textWrapping"/>
      </w:r>
    </w:p>
    <w:p w:rsidR="00000000" w:rsidDel="00000000" w:rsidP="00000000" w:rsidRDefault="00000000" w:rsidRPr="00000000" w14:paraId="00000050">
      <w:pPr>
        <w:numPr>
          <w:ilvl w:val="0"/>
          <w:numId w:val="18"/>
        </w:numPr>
        <w:spacing w:after="240" w:before="0" w:lineRule="auto"/>
        <w:ind w:left="720" w:hanging="360"/>
        <w:rPr/>
      </w:pPr>
      <w:r w:rsidDel="00000000" w:rsidR="00000000" w:rsidRPr="00000000">
        <w:rPr>
          <w:b w:val="1"/>
          <w:bCs w:val="1"/>
          <w:rtl w:val="0"/>
        </w:rPr>
        <w:t xml:space="preserve">Scène</w:t>
      </w:r>
      <w:r w:rsidDel="00000000" w:rsidR="00000000" w:rsidRPr="00000000">
        <w:rPr>
          <w:rtl w:val="0"/>
        </w:rPr>
        <w:t xml:space="preserve"> : univers </w:t>
      </w:r>
      <w:r w:rsidDel="00000000" w:rsidR="00000000" w:rsidRPr="00000000">
        <w:rPr>
          <w:b w:val="1"/>
          <w:bCs w:val="1"/>
          <w:rtl w:val="0"/>
        </w:rPr>
        <w:t xml:space="preserve">bleu canard / turquoise / or</w:t>
      </w:r>
      <w:r w:rsidDel="00000000" w:rsidR="00000000" w:rsidRPr="00000000">
        <w:rPr>
          <w:rtl w:val="0"/>
        </w:rPr>
        <w:t xml:space="preserve">, spirales éthérées, Pont des Couleurs, leitmotiv “Penser clairement, parler justement”.</w:t>
        <w:br w:type="textWrapping"/>
      </w:r>
    </w:p>
    <w:p w:rsidR="00000000" w:rsidDel="00000000" w:rsidP="00000000" w:rsidRDefault="00000000" w:rsidRPr="00000000" w14:paraId="00000051">
      <w:pPr>
        <w:spacing w:after="240" w:before="240" w:lineRule="auto"/>
        <w:ind w:left="600" w:right="600" w:firstLine="0"/>
        <w:rPr/>
      </w:pPr>
      <w:r w:rsidDel="00000000" w:rsidR="00000000" w:rsidRPr="00000000">
        <w:rPr>
          <w:b w:val="1"/>
          <w:bCs w:val="1"/>
          <w:rtl w:val="0"/>
        </w:rPr>
        <w:t xml:space="preserve">Suggestion de langage à privilégier</w:t>
      </w:r>
      <w:r w:rsidDel="00000000" w:rsidR="00000000" w:rsidRPr="00000000">
        <w:rPr>
          <w:rtl w:val="0"/>
        </w:rPr>
        <w:t xml:space="preserve"> (pour éviter les malentendus) :</w:t>
      </w:r>
    </w:p>
    <w:p w:rsidR="00000000" w:rsidDel="00000000" w:rsidP="00000000" w:rsidRDefault="00000000" w:rsidRPr="00000000" w14:paraId="00000052">
      <w:pPr>
        <w:numPr>
          <w:ilvl w:val="0"/>
          <w:numId w:val="5"/>
        </w:numPr>
        <w:spacing w:after="0" w:before="240" w:lineRule="auto"/>
        <w:ind w:left="1320" w:right="600" w:hanging="360"/>
        <w:rPr/>
      </w:pPr>
      <w:r w:rsidDel="00000000" w:rsidR="00000000" w:rsidRPr="00000000">
        <w:rPr>
          <w:rtl w:val="0"/>
        </w:rPr>
        <w:t xml:space="preserve">Dire “</w:t>
      </w:r>
      <w:r w:rsidDel="00000000" w:rsidR="00000000" w:rsidRPr="00000000">
        <w:rPr>
          <w:b w:val="1"/>
          <w:bCs w:val="1"/>
          <w:rtl w:val="0"/>
        </w:rPr>
        <w:t xml:space="preserve">élargir la portée</w:t>
      </w:r>
      <w:r w:rsidDel="00000000" w:rsidR="00000000" w:rsidRPr="00000000">
        <w:rPr>
          <w:rtl w:val="0"/>
        </w:rPr>
        <w:t xml:space="preserve"> du symbole” plutôt que “récupérer”.</w:t>
        <w:br w:type="textWrapping"/>
      </w:r>
    </w:p>
    <w:p w:rsidR="00000000" w:rsidDel="00000000" w:rsidP="00000000" w:rsidRDefault="00000000" w:rsidRPr="00000000" w14:paraId="00000053">
      <w:pPr>
        <w:numPr>
          <w:ilvl w:val="0"/>
          <w:numId w:val="5"/>
        </w:numPr>
        <w:spacing w:after="0" w:before="0" w:lineRule="auto"/>
        <w:ind w:left="1320" w:right="600" w:hanging="360"/>
        <w:rPr/>
      </w:pPr>
      <w:r w:rsidDel="00000000" w:rsidR="00000000" w:rsidRPr="00000000">
        <w:rPr>
          <w:rtl w:val="0"/>
        </w:rPr>
        <w:t xml:space="preserve">Dire “</w:t>
      </w:r>
      <w:r w:rsidDel="00000000" w:rsidR="00000000" w:rsidRPr="00000000">
        <w:rPr>
          <w:b w:val="1"/>
          <w:bCs w:val="1"/>
          <w:rtl w:val="0"/>
        </w:rPr>
        <w:t xml:space="preserve">universaliser</w:t>
      </w:r>
      <w:r w:rsidDel="00000000" w:rsidR="00000000" w:rsidRPr="00000000">
        <w:rPr>
          <w:rtl w:val="0"/>
        </w:rPr>
        <w:t xml:space="preserve"> la métaphore” plutôt que “combat contre”.</w:t>
        <w:br w:type="textWrapping"/>
      </w:r>
    </w:p>
    <w:p w:rsidR="00000000" w:rsidDel="00000000" w:rsidP="00000000" w:rsidRDefault="00000000" w:rsidRPr="00000000" w14:paraId="00000054">
      <w:pPr>
        <w:numPr>
          <w:ilvl w:val="0"/>
          <w:numId w:val="5"/>
        </w:numPr>
        <w:spacing w:after="240" w:before="0" w:lineRule="auto"/>
        <w:ind w:left="1320" w:right="600" w:hanging="360"/>
        <w:rPr/>
      </w:pPr>
      <w:r w:rsidDel="00000000" w:rsidR="00000000" w:rsidRPr="00000000">
        <w:rPr>
          <w:rtl w:val="0"/>
        </w:rPr>
        <w:t xml:space="preserve">Dire “</w:t>
      </w:r>
      <w:r w:rsidDel="00000000" w:rsidR="00000000" w:rsidRPr="00000000">
        <w:rPr>
          <w:b w:val="1"/>
          <w:bCs w:val="1"/>
          <w:rtl w:val="0"/>
        </w:rPr>
        <w:t xml:space="preserve">lumière blanche = co-présence des différences</w:t>
      </w:r>
      <w:r w:rsidDel="00000000" w:rsidR="00000000" w:rsidRPr="00000000">
        <w:rPr>
          <w:rtl w:val="0"/>
        </w:rPr>
        <w:t xml:space="preserve">” plutôt que “remplacer”.</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eading=h.266i5sygwbg2" w:id="8"/>
      <w:bookmarkEnd w:id="8"/>
      <w:r w:rsidDel="00000000" w:rsidR="00000000" w:rsidRPr="00000000">
        <w:rPr>
          <w:b w:val="1"/>
          <w:bCs w:val="1"/>
          <w:sz w:val="34"/>
          <w:szCs w:val="34"/>
          <w:rtl w:val="0"/>
        </w:rPr>
        <w:t xml:space="preserve">4) Q&amp;R (préparer l’entretien)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Q1 — En quoi votre usage se distingue-t-il des usages LGBTQ+ récents ?</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Nous </w:t>
      </w:r>
      <w:r w:rsidDel="00000000" w:rsidR="00000000" w:rsidRPr="00000000">
        <w:rPr>
          <w:b w:val="1"/>
          <w:bCs w:val="1"/>
          <w:rtl w:val="0"/>
        </w:rPr>
        <w:t xml:space="preserve">respectons ces usages</w:t>
      </w:r>
      <w:r w:rsidDel="00000000" w:rsidR="00000000" w:rsidRPr="00000000">
        <w:rPr>
          <w:rtl w:val="0"/>
        </w:rPr>
        <w:t xml:space="preserve"> et n’en proposons </w:t>
      </w:r>
      <w:r w:rsidDel="00000000" w:rsidR="00000000" w:rsidRPr="00000000">
        <w:rPr>
          <w:b w:val="1"/>
          <w:bCs w:val="1"/>
          <w:rtl w:val="0"/>
        </w:rPr>
        <w:t xml:space="preserve">pas un remplacement</w:t>
      </w:r>
      <w:r w:rsidDel="00000000" w:rsidR="00000000" w:rsidRPr="00000000">
        <w:rPr>
          <w:rtl w:val="0"/>
        </w:rPr>
        <w:t xml:space="preserve">, mais </w:t>
      </w:r>
      <w:r w:rsidDel="00000000" w:rsidR="00000000" w:rsidRPr="00000000">
        <w:rPr>
          <w:b w:val="1"/>
          <w:bCs w:val="1"/>
          <w:rtl w:val="0"/>
        </w:rPr>
        <w:t xml:space="preserve">un autre axe</w:t>
      </w:r>
      <w:r w:rsidDel="00000000" w:rsidR="00000000" w:rsidRPr="00000000">
        <w:rPr>
          <w:rtl w:val="0"/>
        </w:rPr>
        <w:t xml:space="preserve"> : l’arc-en-ciel comme </w:t>
      </w:r>
      <w:r w:rsidDel="00000000" w:rsidR="00000000" w:rsidRPr="00000000">
        <w:rPr>
          <w:b w:val="1"/>
          <w:bCs w:val="1"/>
          <w:rtl w:val="0"/>
        </w:rPr>
        <w:t xml:space="preserve">outil de pensée</w:t>
      </w:r>
      <w:r w:rsidDel="00000000" w:rsidR="00000000" w:rsidRPr="00000000">
        <w:rPr>
          <w:rtl w:val="0"/>
        </w:rPr>
        <w:t xml:space="preserve">. Notre récit parle de </w:t>
      </w:r>
      <w:r w:rsidDel="00000000" w:rsidR="00000000" w:rsidRPr="00000000">
        <w:rPr>
          <w:b w:val="1"/>
          <w:bCs w:val="1"/>
          <w:rtl w:val="0"/>
        </w:rPr>
        <w:t xml:space="preserve">clarification, nuance, limites</w:t>
      </w:r>
      <w:r w:rsidDel="00000000" w:rsidR="00000000" w:rsidRPr="00000000">
        <w:rPr>
          <w:rtl w:val="0"/>
        </w:rPr>
        <w:t xml:space="preserve">, pas d’identités. Les deux lectures peuvent </w:t>
      </w:r>
      <w:r w:rsidDel="00000000" w:rsidR="00000000" w:rsidRPr="00000000">
        <w:rPr>
          <w:b w:val="1"/>
          <w:bCs w:val="1"/>
          <w:rtl w:val="0"/>
        </w:rPr>
        <w:t xml:space="preserve">coexister</w:t>
      </w:r>
      <w:r w:rsidDel="00000000" w:rsidR="00000000" w:rsidRPr="00000000">
        <w:rPr>
          <w:rtl w:val="0"/>
        </w:rPr>
        <w:t xml:space="preserv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Q2 — La “lumière blanche” n’efface-t-elle pas les différences ?</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Non. Elle </w:t>
      </w:r>
      <w:r w:rsidDel="00000000" w:rsidR="00000000" w:rsidRPr="00000000">
        <w:rPr>
          <w:b w:val="1"/>
          <w:bCs w:val="1"/>
          <w:rtl w:val="0"/>
        </w:rPr>
        <w:t xml:space="preserve">les contient</w:t>
      </w:r>
      <w:r w:rsidDel="00000000" w:rsidR="00000000" w:rsidRPr="00000000">
        <w:rPr>
          <w:rtl w:val="0"/>
        </w:rPr>
        <w:t xml:space="preserve">. C’est une </w:t>
      </w:r>
      <w:r w:rsidDel="00000000" w:rsidR="00000000" w:rsidRPr="00000000">
        <w:rPr>
          <w:b w:val="1"/>
          <w:bCs w:val="1"/>
          <w:rtl w:val="0"/>
        </w:rPr>
        <w:t xml:space="preserve">image optique</w:t>
      </w:r>
      <w:r w:rsidDel="00000000" w:rsidR="00000000" w:rsidRPr="00000000">
        <w:rPr>
          <w:rtl w:val="0"/>
        </w:rPr>
        <w:t xml:space="preserve"> : la blancheur </w:t>
      </w:r>
      <w:r w:rsidDel="00000000" w:rsidR="00000000" w:rsidRPr="00000000">
        <w:rPr>
          <w:b w:val="1"/>
          <w:bCs w:val="1"/>
          <w:rtl w:val="0"/>
        </w:rPr>
        <w:t xml:space="preserve">résulte</w:t>
      </w:r>
      <w:r w:rsidDel="00000000" w:rsidR="00000000" w:rsidRPr="00000000">
        <w:rPr>
          <w:rtl w:val="0"/>
        </w:rPr>
        <w:t xml:space="preserve"> du spectre </w:t>
      </w:r>
      <w:r w:rsidDel="00000000" w:rsidR="00000000" w:rsidRPr="00000000">
        <w:rPr>
          <w:b w:val="1"/>
          <w:bCs w:val="1"/>
          <w:rtl w:val="0"/>
        </w:rPr>
        <w:t xml:space="preserve">réuni</w:t>
      </w:r>
      <w:r w:rsidDel="00000000" w:rsidR="00000000" w:rsidRPr="00000000">
        <w:rPr>
          <w:rtl w:val="0"/>
        </w:rPr>
        <w:t xml:space="preserve">. Le propos scénique n’est pas l’uniformité, mais l’</w:t>
      </w:r>
      <w:r w:rsidDel="00000000" w:rsidR="00000000" w:rsidRPr="00000000">
        <w:rPr>
          <w:b w:val="1"/>
          <w:bCs w:val="1"/>
          <w:rtl w:val="0"/>
        </w:rPr>
        <w:t xml:space="preserve">harmonie active</w:t>
      </w:r>
      <w:r w:rsidDel="00000000" w:rsidR="00000000" w:rsidRPr="00000000">
        <w:rPr>
          <w:rtl w:val="0"/>
        </w:rPr>
        <w:t xml:space="preserve"> des voix.</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Q3 — Pourquoi une voix androgyne ?</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Pour </w:t>
      </w:r>
      <w:r w:rsidDel="00000000" w:rsidR="00000000" w:rsidRPr="00000000">
        <w:rPr>
          <w:b w:val="1"/>
          <w:bCs w:val="1"/>
          <w:rtl w:val="0"/>
        </w:rPr>
        <w:t xml:space="preserve">incarner scéniquement</w:t>
      </w:r>
      <w:r w:rsidDel="00000000" w:rsidR="00000000" w:rsidRPr="00000000">
        <w:rPr>
          <w:rtl w:val="0"/>
        </w:rPr>
        <w:t xml:space="preserve"> la réunion des teintes : un </w:t>
      </w:r>
      <w:r w:rsidDel="00000000" w:rsidR="00000000" w:rsidRPr="00000000">
        <w:rPr>
          <w:b w:val="1"/>
          <w:bCs w:val="1"/>
          <w:rtl w:val="0"/>
        </w:rPr>
        <w:t xml:space="preserve">timbre-pont</w:t>
      </w:r>
      <w:sdt>
        <w:sdtPr>
          <w:id w:val="-57355408"/>
          <w:tag w:val="goog_rdk_4"/>
        </w:sdtPr>
        <w:sdtContent>
          <w:r w:rsidDel="00000000" w:rsidR="00000000" w:rsidRPr="00000000">
            <w:rPr>
              <w:rFonts w:ascii="Arial Unicode MS" w:cs="Arial Unicode MS" w:eastAsia="Arial Unicode MS" w:hAnsi="Arial Unicode MS"/>
              <w:rtl w:val="0"/>
            </w:rPr>
            <w:t xml:space="preserve"> qui traverse les scènes (spoken-word ↔ chant) et rend sensible l’idée de </w:t>
          </w:r>
        </w:sdtContent>
      </w:sdt>
      <w:r w:rsidDel="00000000" w:rsidR="00000000" w:rsidRPr="00000000">
        <w:rPr>
          <w:b w:val="1"/>
          <w:bCs w:val="1"/>
          <w:rtl w:val="0"/>
        </w:rPr>
        <w:t xml:space="preserve">co-présence</w:t>
      </w:r>
      <w:r w:rsidDel="00000000" w:rsidR="00000000" w:rsidRPr="00000000">
        <w:rPr>
          <w:rtl w:val="0"/>
        </w:rPr>
        <w:t xml:space="preserv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Q4 — Quel bénéfice pour un public familial ?</w:t>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t xml:space="preserve">Un </w:t>
      </w:r>
      <w:r w:rsidDel="00000000" w:rsidR="00000000" w:rsidRPr="00000000">
        <w:rPr>
          <w:b w:val="1"/>
          <w:bCs w:val="1"/>
          <w:rtl w:val="0"/>
        </w:rPr>
        <w:t xml:space="preserve">outillage mental</w:t>
      </w:r>
      <w:r w:rsidDel="00000000" w:rsidR="00000000" w:rsidRPr="00000000">
        <w:rPr>
          <w:rtl w:val="0"/>
        </w:rPr>
        <w:t xml:space="preserve"> ludique : repérer la pensée binaire, poser des </w:t>
      </w:r>
      <w:r w:rsidDel="00000000" w:rsidR="00000000" w:rsidRPr="00000000">
        <w:rPr>
          <w:b w:val="1"/>
          <w:bCs w:val="1"/>
          <w:rtl w:val="0"/>
        </w:rPr>
        <w:t xml:space="preserve">questions justes</w:t>
      </w:r>
      <w:r w:rsidDel="00000000" w:rsidR="00000000" w:rsidRPr="00000000">
        <w:rPr>
          <w:rtl w:val="0"/>
        </w:rPr>
        <w:t xml:space="preserve">, faire un </w:t>
      </w:r>
      <w:r w:rsidDel="00000000" w:rsidR="00000000" w:rsidRPr="00000000">
        <w:rPr>
          <w:b w:val="1"/>
          <w:bCs w:val="1"/>
          <w:rtl w:val="0"/>
        </w:rPr>
        <w:t xml:space="preserve">pas réaliste</w:t>
      </w:r>
      <w:r w:rsidDel="00000000" w:rsidR="00000000" w:rsidRPr="00000000">
        <w:rPr>
          <w:rtl w:val="0"/>
        </w:rPr>
        <w:t xml:space="preserve">, écouter </w:t>
      </w:r>
      <w:r w:rsidDel="00000000" w:rsidR="00000000" w:rsidRPr="00000000">
        <w:rPr>
          <w:b w:val="1"/>
          <w:bCs w:val="1"/>
          <w:rtl w:val="0"/>
        </w:rPr>
        <w:t xml:space="preserve">sans se nier</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heading=h.r80niuhwqw71" w:id="9"/>
      <w:bookmarkEnd w:id="9"/>
      <w:r w:rsidDel="00000000" w:rsidR="00000000" w:rsidRPr="00000000">
        <w:rPr>
          <w:b w:val="1"/>
          <w:bCs w:val="1"/>
          <w:sz w:val="34"/>
          <w:szCs w:val="34"/>
          <w:rtl w:val="0"/>
        </w:rPr>
        <w:t xml:space="preserve">5) Variante de paragraphe (si on te demande d’être plus frontal)</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Nous </w:t>
      </w:r>
      <w:r w:rsidDel="00000000" w:rsidR="00000000" w:rsidRPr="00000000">
        <w:rPr>
          <w:b w:val="1"/>
          <w:bCs w:val="1"/>
          <w:rtl w:val="0"/>
        </w:rPr>
        <w:t xml:space="preserve">dissocions</w:t>
      </w:r>
      <w:r w:rsidDel="00000000" w:rsidR="00000000" w:rsidRPr="00000000">
        <w:rPr>
          <w:rtl w:val="0"/>
        </w:rPr>
        <w:t xml:space="preserve"> ici l’arc-en-ciel des </w:t>
      </w:r>
      <w:r w:rsidDel="00000000" w:rsidR="00000000" w:rsidRPr="00000000">
        <w:rPr>
          <w:b w:val="1"/>
          <w:bCs w:val="1"/>
          <w:rtl w:val="0"/>
        </w:rPr>
        <w:t xml:space="preserve">marqueurs d’appartenance</w:t>
      </w:r>
      <w:r w:rsidDel="00000000" w:rsidR="00000000" w:rsidRPr="00000000">
        <w:rPr>
          <w:rtl w:val="0"/>
        </w:rPr>
        <w:t xml:space="preserve"> pour en faire une </w:t>
      </w:r>
      <w:r w:rsidDel="00000000" w:rsidR="00000000" w:rsidRPr="00000000">
        <w:rPr>
          <w:b w:val="1"/>
          <w:bCs w:val="1"/>
          <w:rtl w:val="0"/>
        </w:rPr>
        <w:t xml:space="preserve">pédagogie scénique</w:t>
      </w:r>
      <w:r w:rsidDel="00000000" w:rsidR="00000000" w:rsidRPr="00000000">
        <w:rPr>
          <w:rtl w:val="0"/>
        </w:rPr>
        <w:t xml:space="preserve"> : </w:t>
      </w:r>
      <w:r w:rsidDel="00000000" w:rsidR="00000000" w:rsidRPr="00000000">
        <w:rPr>
          <w:b w:val="1"/>
          <w:bCs w:val="1"/>
          <w:rtl w:val="0"/>
        </w:rPr>
        <w:t xml:space="preserve">penser en dégradés</w:t>
      </w:r>
      <w:r w:rsidDel="00000000" w:rsidR="00000000" w:rsidRPr="00000000">
        <w:rPr>
          <w:rtl w:val="0"/>
        </w:rPr>
        <w:t xml:space="preserve">. Cette dissociation n’est </w:t>
      </w:r>
      <w:r w:rsidDel="00000000" w:rsidR="00000000" w:rsidRPr="00000000">
        <w:rPr>
          <w:b w:val="1"/>
          <w:bCs w:val="1"/>
          <w:rtl w:val="0"/>
        </w:rPr>
        <w:t xml:space="preserve">ni excluante ni polémique</w:t>
      </w:r>
      <w:r w:rsidDel="00000000" w:rsidR="00000000" w:rsidRPr="00000000">
        <w:rPr>
          <w:rtl w:val="0"/>
        </w:rPr>
        <w:t xml:space="preserve"> ; elle </w:t>
      </w:r>
      <w:r w:rsidDel="00000000" w:rsidR="00000000" w:rsidRPr="00000000">
        <w:rPr>
          <w:b w:val="1"/>
          <w:bCs w:val="1"/>
          <w:rtl w:val="0"/>
        </w:rPr>
        <w:t xml:space="preserve">coexiste</w:t>
      </w:r>
      <w:r w:rsidDel="00000000" w:rsidR="00000000" w:rsidRPr="00000000">
        <w:rPr>
          <w:rtl w:val="0"/>
        </w:rPr>
        <w:t xml:space="preserve"> avec d’autres lectures du symbole. Notre fable invite à </w:t>
      </w:r>
      <w:r w:rsidDel="00000000" w:rsidR="00000000" w:rsidRPr="00000000">
        <w:rPr>
          <w:b w:val="1"/>
          <w:bCs w:val="1"/>
          <w:rtl w:val="0"/>
        </w:rPr>
        <w:t xml:space="preserve">sortir des camps</w:t>
      </w:r>
      <w:r w:rsidDel="00000000" w:rsidR="00000000" w:rsidRPr="00000000">
        <w:rPr>
          <w:rtl w:val="0"/>
        </w:rPr>
        <w:t xml:space="preserve">, au profit d’une </w:t>
      </w:r>
      <w:r w:rsidDel="00000000" w:rsidR="00000000" w:rsidRPr="00000000">
        <w:rPr>
          <w:b w:val="1"/>
          <w:bCs w:val="1"/>
          <w:rtl w:val="0"/>
        </w:rPr>
        <w:t xml:space="preserve">grammaire commune</w:t>
      </w:r>
      <w:r w:rsidDel="00000000" w:rsidR="00000000" w:rsidRPr="00000000">
        <w:rPr>
          <w:rtl w:val="0"/>
        </w:rPr>
        <w:t xml:space="preserve"> de la compréhension.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heading=h.4iiqd3pckid8" w:id="10"/>
      <w:bookmarkEnd w:id="10"/>
      <w:r w:rsidDel="00000000" w:rsidR="00000000" w:rsidRPr="00000000">
        <w:rPr>
          <w:b w:val="1"/>
          <w:bCs w:val="1"/>
          <w:sz w:val="34"/>
          <w:szCs w:val="34"/>
          <w:rtl w:val="0"/>
        </w:rPr>
        <w:t xml:space="preserve">6) Mini-checklist avant envoi</w:t>
      </w:r>
    </w:p>
    <w:p w:rsidR="00000000" w:rsidDel="00000000" w:rsidP="00000000" w:rsidRDefault="00000000" w:rsidRPr="00000000" w14:paraId="00000064">
      <w:pPr>
        <w:numPr>
          <w:ilvl w:val="0"/>
          <w:numId w:val="14"/>
        </w:numPr>
        <w:spacing w:after="0" w:before="240" w:lineRule="auto"/>
        <w:ind w:left="720" w:hanging="360"/>
        <w:rPr/>
      </w:pPr>
      <w:r w:rsidDel="00000000" w:rsidR="00000000" w:rsidRPr="00000000">
        <w:rPr>
          <w:rtl w:val="0"/>
        </w:rPr>
        <w:t xml:space="preserve">Remplacer toute expression de type “</w:t>
      </w:r>
      <w:r w:rsidDel="00000000" w:rsidR="00000000" w:rsidRPr="00000000">
        <w:rPr>
          <w:b w:val="1"/>
          <w:bCs w:val="1"/>
          <w:rtl w:val="0"/>
        </w:rPr>
        <w:t xml:space="preserve">combat contre</w:t>
      </w:r>
      <w:r w:rsidDel="00000000" w:rsidR="00000000" w:rsidRPr="00000000">
        <w:rPr>
          <w:rtl w:val="0"/>
        </w:rPr>
        <w:t xml:space="preserve">” par “</w:t>
      </w:r>
      <w:r w:rsidDel="00000000" w:rsidR="00000000" w:rsidRPr="00000000">
        <w:rPr>
          <w:b w:val="1"/>
          <w:bCs w:val="1"/>
          <w:rtl w:val="0"/>
        </w:rPr>
        <w:t xml:space="preserve">élargissement/lecture universelle</w:t>
      </w:r>
      <w:r w:rsidDel="00000000" w:rsidR="00000000" w:rsidRPr="00000000">
        <w:rPr>
          <w:rtl w:val="0"/>
        </w:rPr>
        <w:t xml:space="preserve">”.</w:t>
        <w:br w:type="textWrapping"/>
      </w:r>
    </w:p>
    <w:p w:rsidR="00000000" w:rsidDel="00000000" w:rsidP="00000000" w:rsidRDefault="00000000" w:rsidRPr="00000000" w14:paraId="00000065">
      <w:pPr>
        <w:numPr>
          <w:ilvl w:val="0"/>
          <w:numId w:val="14"/>
        </w:numPr>
        <w:spacing w:after="0" w:before="0" w:lineRule="auto"/>
        <w:ind w:left="720" w:hanging="360"/>
        <w:rPr/>
      </w:pPr>
      <w:r w:rsidDel="00000000" w:rsidR="00000000" w:rsidRPr="00000000">
        <w:rPr>
          <w:rtl w:val="0"/>
        </w:rPr>
        <w:t xml:space="preserve">Mettre en avant la </w:t>
      </w:r>
      <w:r w:rsidDel="00000000" w:rsidR="00000000" w:rsidRPr="00000000">
        <w:rPr>
          <w:b w:val="1"/>
          <w:bCs w:val="1"/>
          <w:rtl w:val="0"/>
        </w:rPr>
        <w:t xml:space="preserve">métaphore optique</w:t>
      </w:r>
      <w:sdt>
        <w:sdtPr>
          <w:id w:val="470237275"/>
          <w:tag w:val="goog_rdk_5"/>
        </w:sdtPr>
        <w:sdtContent>
          <w:r w:rsidDel="00000000" w:rsidR="00000000" w:rsidRPr="00000000">
            <w:rPr>
              <w:rFonts w:ascii="Arial Unicode MS" w:cs="Arial Unicode MS" w:eastAsia="Arial Unicode MS" w:hAnsi="Arial Unicode MS"/>
              <w:rtl w:val="0"/>
            </w:rPr>
            <w:t xml:space="preserve"> (spectre → lumière blanche).</w:t>
            <w:br w:type="textWrapping"/>
          </w:r>
        </w:sdtContent>
      </w:sdt>
      <w:r w:rsidDel="00000000" w:rsidR="00000000" w:rsidRPr="00000000">
        <w:rPr>
          <w:rtl w:val="0"/>
        </w:rPr>
      </w:r>
    </w:p>
    <w:p w:rsidR="00000000" w:rsidDel="00000000" w:rsidP="00000000" w:rsidRDefault="00000000" w:rsidRPr="00000000" w14:paraId="00000066">
      <w:pPr>
        <w:numPr>
          <w:ilvl w:val="0"/>
          <w:numId w:val="14"/>
        </w:numPr>
        <w:spacing w:after="0" w:before="0" w:lineRule="auto"/>
        <w:ind w:left="720" w:hanging="360"/>
        <w:rPr/>
      </w:pPr>
      <w:r w:rsidDel="00000000" w:rsidR="00000000" w:rsidRPr="00000000">
        <w:rPr>
          <w:rtl w:val="0"/>
        </w:rPr>
        <w:t xml:space="preserve">Souligner l’</w:t>
      </w:r>
      <w:r w:rsidDel="00000000" w:rsidR="00000000" w:rsidRPr="00000000">
        <w:rPr>
          <w:b w:val="1"/>
          <w:bCs w:val="1"/>
          <w:rtl w:val="0"/>
        </w:rPr>
        <w:t xml:space="preserve">inclusivité</w:t>
      </w:r>
      <w:r w:rsidDel="00000000" w:rsidR="00000000" w:rsidRPr="00000000">
        <w:rPr>
          <w:rtl w:val="0"/>
        </w:rPr>
        <w:t xml:space="preserve"> (coexistence des interprétations du symbole).</w:t>
        <w:br w:type="textWrapping"/>
      </w:r>
    </w:p>
    <w:p w:rsidR="00000000" w:rsidDel="00000000" w:rsidP="00000000" w:rsidRDefault="00000000" w:rsidRPr="00000000" w14:paraId="00000067">
      <w:pPr>
        <w:numPr>
          <w:ilvl w:val="0"/>
          <w:numId w:val="14"/>
        </w:numPr>
        <w:spacing w:after="240" w:before="0" w:lineRule="auto"/>
        <w:ind w:left="720" w:hanging="360"/>
        <w:rPr/>
      </w:pPr>
      <w:r w:rsidDel="00000000" w:rsidR="00000000" w:rsidRPr="00000000">
        <w:rPr>
          <w:rtl w:val="0"/>
        </w:rPr>
        <w:t xml:space="preserve">Joindre </w:t>
      </w:r>
      <w:r w:rsidDel="00000000" w:rsidR="00000000" w:rsidRPr="00000000">
        <w:rPr>
          <w:b w:val="1"/>
          <w:bCs w:val="1"/>
          <w:rtl w:val="0"/>
        </w:rPr>
        <w:t xml:space="preserve">1 page PDF</w:t>
      </w:r>
      <w:r w:rsidDel="00000000" w:rsidR="00000000" w:rsidRPr="00000000">
        <w:rPr>
          <w:rtl w:val="0"/>
        </w:rPr>
        <w:t xml:space="preserve"> + </w:t>
      </w:r>
      <w:r w:rsidDel="00000000" w:rsidR="00000000" w:rsidRPr="00000000">
        <w:rPr>
          <w:b w:val="1"/>
          <w:bCs w:val="1"/>
          <w:rtl w:val="0"/>
        </w:rPr>
        <w:t xml:space="preserve">lien audio</w:t>
      </w:r>
      <w:r w:rsidDel="00000000" w:rsidR="00000000" w:rsidRPr="00000000">
        <w:rPr>
          <w:rtl w:val="0"/>
        </w:rPr>
        <w:t xml:space="preserve"> de 2 extraits (Prologue, Final).</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Si tu veux, je peux reformater tout cela en </w:t>
      </w:r>
      <w:r w:rsidDel="00000000" w:rsidR="00000000" w:rsidRPr="00000000">
        <w:rPr>
          <w:b w:val="1"/>
          <w:bCs w:val="1"/>
          <w:rtl w:val="0"/>
        </w:rPr>
        <w:t xml:space="preserve">PDF 1 page</w:t>
      </w:r>
      <w:r w:rsidDel="00000000" w:rsidR="00000000" w:rsidRPr="00000000">
        <w:rPr>
          <w:rtl w:val="0"/>
        </w:rPr>
        <w:t xml:space="preserve"> (fiche-projet) + </w:t>
      </w:r>
      <w:r w:rsidDel="00000000" w:rsidR="00000000" w:rsidRPr="00000000">
        <w:rPr>
          <w:b w:val="1"/>
          <w:bCs w:val="1"/>
          <w:rtl w:val="0"/>
        </w:rPr>
        <w:t xml:space="preserve">courriel final</w:t>
      </w:r>
      <w:r w:rsidDel="00000000" w:rsidR="00000000" w:rsidRPr="00000000">
        <w:rPr>
          <w:rtl w:val="0"/>
        </w:rPr>
        <w:t xml:space="preserve"> prêt à envoi, et fournir </w:t>
      </w:r>
      <w:r w:rsidDel="00000000" w:rsidR="00000000" w:rsidRPr="00000000">
        <w:rPr>
          <w:b w:val="1"/>
          <w:bCs w:val="1"/>
          <w:rtl w:val="0"/>
        </w:rPr>
        <w:t xml:space="preserve">deux paragraphes alternatifs</w:t>
      </w:r>
      <w:r w:rsidDel="00000000" w:rsidR="00000000" w:rsidRPr="00000000">
        <w:rPr>
          <w:rtl w:val="0"/>
        </w:rPr>
        <w:t xml:space="preserve"> (neutre / affirmé) selon le ton que tu souhaites adopter. Souhaites-tu la version PDF prête à partager ?</w:t>
      </w:r>
    </w:p>
    <w:p w:rsidR="00000000" w:rsidDel="00000000" w:rsidP="00000000" w:rsidRDefault="00000000" w:rsidRPr="00000000" w14:paraId="00000069">
      <w:pPr>
        <w:rPr/>
      </w:pPr>
      <w:r w:rsidDel="00000000" w:rsidR="00000000" w:rsidRPr="00000000">
        <w:rPr>
          <w:rtl w:val="0"/>
        </w:rPr>
        <w:t xml:space="preserve">Sources</w:t>
      </w:r>
    </w:p>
    <w:p w:rsidR="00000000" w:rsidDel="00000000" w:rsidP="00000000" w:rsidRDefault="00000000" w:rsidRPr="00000000" w14:paraId="0000006A">
      <w:pPr>
        <w:pStyle w:val="Heading5"/>
        <w:keepNext w:val="0"/>
        <w:keepLines w:val="0"/>
        <w:spacing w:after="40" w:before="220" w:lineRule="auto"/>
        <w:rPr>
          <w:b w:val="1"/>
          <w:bCs w:val="1"/>
          <w:color w:val="000000"/>
          <w:sz w:val="20"/>
          <w:szCs w:val="20"/>
        </w:rPr>
      </w:pPr>
      <w:bookmarkStart w:colFirst="0" w:colLast="0" w:name="_heading=h.hpmrrwbdjlgd" w:id="11"/>
      <w:bookmarkEnd w:id="11"/>
      <w:r w:rsidDel="00000000" w:rsidR="00000000" w:rsidRPr="00000000">
        <w:rPr>
          <w:b w:val="1"/>
          <w:bCs w:val="1"/>
          <w:color w:val="000000"/>
          <w:sz w:val="20"/>
          <w:szCs w:val="20"/>
          <w:rtl w:val="0"/>
        </w:rPr>
        <w:t xml:space="preserve">You said:</w:t>
      </w:r>
    </w:p>
    <w:p w:rsidR="00000000" w:rsidDel="00000000" w:rsidP="00000000" w:rsidRDefault="00000000" w:rsidRPr="00000000" w14:paraId="0000006B">
      <w:pPr>
        <w:rPr/>
      </w:pPr>
      <w:r w:rsidDel="00000000" w:rsidR="00000000" w:rsidRPr="00000000">
        <w:rPr>
          <w:rtl w:val="0"/>
        </w:rPr>
        <w:t xml:space="preserve">Comprends-tu comment toutes les couleurs ensemble, au final, ça donne de la lumière blanche? Comprends-tu que toutes les couleurs sont une nuance de la couleur blanche ou une décomposition de la couleur blanche?</w:t>
      </w:r>
    </w:p>
    <w:p w:rsidR="00000000" w:rsidDel="00000000" w:rsidP="00000000" w:rsidRDefault="00000000" w:rsidRPr="00000000" w14:paraId="0000006C">
      <w:pPr>
        <w:pStyle w:val="Heading6"/>
        <w:keepNext w:val="0"/>
        <w:keepLines w:val="0"/>
        <w:spacing w:after="40" w:before="200" w:lineRule="auto"/>
        <w:rPr>
          <w:b w:val="1"/>
          <w:bCs w:val="1"/>
          <w:i w:val="0"/>
          <w:iCs w:val="0"/>
          <w:color w:val="000000"/>
          <w:sz w:val="18"/>
          <w:szCs w:val="18"/>
        </w:rPr>
      </w:pPr>
      <w:bookmarkStart w:colFirst="0" w:colLast="0" w:name="_heading=h.8bxhpimdwpka" w:id="12"/>
      <w:bookmarkEnd w:id="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D">
      <w:pPr>
        <w:rPr/>
      </w:pPr>
      <w:r w:rsidDel="00000000" w:rsidR="00000000" w:rsidRPr="00000000">
        <w:rPr>
          <w:rtl w:val="0"/>
        </w:rPr>
        <w:t xml:space="preserve">Thought for 9 seconds</w:t>
      </w:r>
    </w:p>
    <w:p w:rsidR="00000000" w:rsidDel="00000000" w:rsidP="00000000" w:rsidRDefault="00000000" w:rsidRPr="00000000" w14:paraId="0000006E">
      <w:pPr>
        <w:spacing w:after="240" w:before="240" w:lineRule="auto"/>
        <w:rPr/>
      </w:pPr>
      <w:r w:rsidDel="00000000" w:rsidR="00000000" w:rsidRPr="00000000">
        <w:rPr>
          <w:rtl w:val="0"/>
        </w:rPr>
        <w:t xml:space="preserve">Oui — et voici </w:t>
      </w:r>
      <w:r w:rsidDel="00000000" w:rsidR="00000000" w:rsidRPr="00000000">
        <w:rPr>
          <w:b w:val="1"/>
          <w:bCs w:val="1"/>
          <w:rtl w:val="0"/>
        </w:rPr>
        <w:t xml:space="preserve">comment</w:t>
      </w:r>
      <w:r w:rsidDel="00000000" w:rsidR="00000000" w:rsidRPr="00000000">
        <w:rPr>
          <w:rtl w:val="0"/>
        </w:rPr>
        <w:t xml:space="preserve"> cela fonctionne, avec les nuances importantes.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heading=h.24u4iv8jzvw" w:id="13"/>
      <w:bookmarkEnd w:id="13"/>
      <w:sdt>
        <w:sdtPr>
          <w:id w:val="-1534297266"/>
          <w:tag w:val="goog_rdk_6"/>
        </w:sdtPr>
        <w:sdtContent>
          <w:r w:rsidDel="00000000" w:rsidR="00000000" w:rsidRPr="00000000">
            <w:rPr>
              <w:rFonts w:ascii="Arial Unicode MS" w:cs="Arial Unicode MS" w:eastAsia="Arial Unicode MS" w:hAnsi="Arial Unicode MS"/>
              <w:b w:val="1"/>
              <w:bCs w:val="1"/>
              <w:sz w:val="34"/>
              <w:szCs w:val="34"/>
              <w:rtl w:val="0"/>
            </w:rPr>
            <w:t xml:space="preserve">1) Ce que veut dire « toutes les couleurs → lumière blanche »</w:t>
          </w:r>
        </w:sdtContent>
      </w:sdt>
      <w:r w:rsidDel="00000000" w:rsidR="00000000" w:rsidRPr="00000000">
        <w:rPr>
          <w:rtl w:val="0"/>
        </w:rPr>
      </w:r>
    </w:p>
    <w:p w:rsidR="00000000" w:rsidDel="00000000" w:rsidP="00000000" w:rsidRDefault="00000000" w:rsidRPr="00000000" w14:paraId="00000070">
      <w:pPr>
        <w:numPr>
          <w:ilvl w:val="0"/>
          <w:numId w:val="7"/>
        </w:numPr>
        <w:spacing w:after="0" w:before="240" w:lineRule="auto"/>
        <w:ind w:left="720" w:hanging="360"/>
        <w:rPr/>
      </w:pPr>
      <w:r w:rsidDel="00000000" w:rsidR="00000000" w:rsidRPr="00000000">
        <w:rPr>
          <w:b w:val="1"/>
          <w:bCs w:val="1"/>
          <w:rtl w:val="0"/>
        </w:rPr>
        <w:t xml:space="preserve">Mélange additif (lumière)</w:t>
      </w:r>
      <w:r w:rsidDel="00000000" w:rsidR="00000000" w:rsidRPr="00000000">
        <w:rPr>
          <w:rtl w:val="0"/>
        </w:rPr>
        <w:t xml:space="preserve"> : si l’on additionne des lumières de nombreuses longueurs d’onde réparties sur le spectre visible (ou simplement </w:t>
      </w:r>
      <w:r w:rsidDel="00000000" w:rsidR="00000000" w:rsidRPr="00000000">
        <w:rPr>
          <w:b w:val="1"/>
          <w:bCs w:val="1"/>
          <w:rtl w:val="0"/>
        </w:rPr>
        <w:t xml:space="preserve">rouge + vert + bleu</w:t>
      </w:r>
      <w:r w:rsidDel="00000000" w:rsidR="00000000" w:rsidRPr="00000000">
        <w:rPr>
          <w:rtl w:val="0"/>
        </w:rPr>
        <w:t xml:space="preserve"> à intensités équilibrées), notre système visuel les perçoit comme </w:t>
      </w:r>
      <w:r w:rsidDel="00000000" w:rsidR="00000000" w:rsidRPr="00000000">
        <w:rPr>
          <w:b w:val="1"/>
          <w:bCs w:val="1"/>
          <w:rtl w:val="0"/>
        </w:rPr>
        <w:t xml:space="preserve">blanc</w:t>
      </w:r>
      <w:r w:rsidDel="00000000" w:rsidR="00000000" w:rsidRPr="00000000">
        <w:rPr>
          <w:rtl w:val="0"/>
        </w:rPr>
        <w:t xml:space="preserve">.</w:t>
        <w:br w:type="textWrapping"/>
        <w:t xml:space="preserve"> </w:t>
      </w:r>
      <w:r w:rsidDel="00000000" w:rsidR="00000000" w:rsidRPr="00000000">
        <w:rPr>
          <w:i w:val="1"/>
          <w:iCs w:val="1"/>
          <w:rtl w:val="0"/>
        </w:rPr>
        <w:t xml:space="preserve">Exemples :</w:t>
      </w:r>
      <w:r w:rsidDel="00000000" w:rsidR="00000000" w:rsidRPr="00000000">
        <w:rPr>
          <w:rtl w:val="0"/>
        </w:rPr>
        <w:t xml:space="preserve"> l’écran d’ordinateur (R=G=B) paraît blanc ; trois projecteurs rouge/vert/bleu superposés sur un même point donnent du blanc.</w:t>
        <w:br w:type="textWrapping"/>
      </w:r>
    </w:p>
    <w:p w:rsidR="00000000" w:rsidDel="00000000" w:rsidP="00000000" w:rsidRDefault="00000000" w:rsidRPr="00000000" w14:paraId="00000071">
      <w:pPr>
        <w:numPr>
          <w:ilvl w:val="0"/>
          <w:numId w:val="7"/>
        </w:numPr>
        <w:spacing w:after="240" w:before="0" w:lineRule="auto"/>
        <w:ind w:left="720" w:hanging="360"/>
        <w:rPr/>
      </w:pPr>
      <w:r w:rsidDel="00000000" w:rsidR="00000000" w:rsidRPr="00000000">
        <w:rPr>
          <w:b w:val="1"/>
          <w:bCs w:val="1"/>
          <w:rtl w:val="0"/>
        </w:rPr>
        <w:t xml:space="preserve">Mélange soustractif (matières)</w:t>
      </w:r>
      <w:r w:rsidDel="00000000" w:rsidR="00000000" w:rsidRPr="00000000">
        <w:rPr>
          <w:rtl w:val="0"/>
        </w:rPr>
        <w:t xml:space="preserve"> : mélanger des </w:t>
      </w:r>
      <w:r w:rsidDel="00000000" w:rsidR="00000000" w:rsidRPr="00000000">
        <w:rPr>
          <w:b w:val="1"/>
          <w:bCs w:val="1"/>
          <w:rtl w:val="0"/>
        </w:rPr>
        <w:t xml:space="preserve">pigments/peintures</w:t>
      </w:r>
      <w:r w:rsidDel="00000000" w:rsidR="00000000" w:rsidRPr="00000000">
        <w:rPr>
          <w:rtl w:val="0"/>
        </w:rPr>
        <w:t xml:space="preserve"> n’additionne pas la lumière, ça </w:t>
      </w:r>
      <w:r w:rsidDel="00000000" w:rsidR="00000000" w:rsidRPr="00000000">
        <w:rPr>
          <w:b w:val="1"/>
          <w:bCs w:val="1"/>
          <w:rtl w:val="0"/>
        </w:rPr>
        <w:t xml:space="preserve">retire</w:t>
      </w:r>
      <w:r w:rsidDel="00000000" w:rsidR="00000000" w:rsidRPr="00000000">
        <w:rPr>
          <w:rtl w:val="0"/>
        </w:rPr>
        <w:t xml:space="preserve"> des portions du spectre. Plus on mélange, plus c’est sombre (brun/gris), </w:t>
      </w:r>
      <w:r w:rsidDel="00000000" w:rsidR="00000000" w:rsidRPr="00000000">
        <w:rPr>
          <w:b w:val="1"/>
          <w:bCs w:val="1"/>
          <w:rtl w:val="0"/>
        </w:rPr>
        <w:t xml:space="preserve">pas blanc</w:t>
      </w:r>
      <w:sdt>
        <w:sdtPr>
          <w:id w:val="485864521"/>
          <w:tag w:val="goog_rdk_7"/>
        </w:sdtPr>
        <w:sdtContent>
          <w:r w:rsidDel="00000000" w:rsidR="00000000" w:rsidRPr="00000000">
            <w:rPr>
              <w:rFonts w:ascii="Arial Unicode MS" w:cs="Arial Unicode MS" w:eastAsia="Arial Unicode MS" w:hAnsi="Arial Unicode MS"/>
              <w:rtl w:val="0"/>
            </w:rPr>
            <w:t xml:space="preserve">.</w:t>
            <w:br w:type="textWrapping"/>
            <w:t xml:space="preserve"> → Cette confusion est fréquente : « toutes les couleurs » donnent blanc </w:t>
          </w:r>
        </w:sdtContent>
      </w:sdt>
      <w:r w:rsidDel="00000000" w:rsidR="00000000" w:rsidRPr="00000000">
        <w:rPr>
          <w:b w:val="1"/>
          <w:bCs w:val="1"/>
          <w:rtl w:val="0"/>
        </w:rPr>
        <w:t xml:space="preserve">seulement</w:t>
      </w:r>
      <w:r w:rsidDel="00000000" w:rsidR="00000000" w:rsidRPr="00000000">
        <w:rPr>
          <w:rtl w:val="0"/>
        </w:rPr>
        <w:t xml:space="preserve"> quand on parle </w:t>
      </w:r>
      <w:r w:rsidDel="00000000" w:rsidR="00000000" w:rsidRPr="00000000">
        <w:rPr>
          <w:b w:val="1"/>
          <w:bCs w:val="1"/>
          <w:rtl w:val="0"/>
        </w:rPr>
        <w:t xml:space="preserve">de lumière</w:t>
      </w:r>
      <w:r w:rsidDel="00000000" w:rsidR="00000000" w:rsidRPr="00000000">
        <w:rPr>
          <w:rtl w:val="0"/>
        </w:rPr>
        <w:t xml:space="preserve">.</w:t>
        <w:br w:type="textWrapping"/>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eading=h.e1kd4nquy44x" w:id="14"/>
      <w:bookmarkEnd w:id="14"/>
      <w:r w:rsidDel="00000000" w:rsidR="00000000" w:rsidRPr="00000000">
        <w:rPr>
          <w:b w:val="1"/>
          <w:bCs w:val="1"/>
          <w:sz w:val="34"/>
          <w:szCs w:val="34"/>
          <w:rtl w:val="0"/>
        </w:rPr>
        <w:t xml:space="preserve">2) « Toutes les couleurs sont-elles des nuances de la couleur blanche ? »</w:t>
      </w:r>
    </w:p>
    <w:p w:rsidR="00000000" w:rsidDel="00000000" w:rsidP="00000000" w:rsidRDefault="00000000" w:rsidRPr="00000000" w14:paraId="00000073">
      <w:pPr>
        <w:numPr>
          <w:ilvl w:val="0"/>
          <w:numId w:val="8"/>
        </w:numPr>
        <w:spacing w:after="0" w:before="240" w:lineRule="auto"/>
        <w:ind w:left="720" w:hanging="360"/>
        <w:rPr/>
      </w:pPr>
      <w:r w:rsidDel="00000000" w:rsidR="00000000" w:rsidRPr="00000000">
        <w:rPr>
          <w:b w:val="1"/>
          <w:bCs w:val="1"/>
          <w:rtl w:val="0"/>
        </w:rPr>
        <w:t xml:space="preserve">Physique/vision</w:t>
      </w:r>
      <w:r w:rsidDel="00000000" w:rsidR="00000000" w:rsidRPr="00000000">
        <w:rPr>
          <w:rtl w:val="0"/>
        </w:rPr>
        <w:t xml:space="preserve"> : la « lumière blanche » n’est pas une couleur mère dont dériveraient les autres ; c’est </w:t>
      </w:r>
      <w:r w:rsidDel="00000000" w:rsidR="00000000" w:rsidRPr="00000000">
        <w:rPr>
          <w:b w:val="1"/>
          <w:bCs w:val="1"/>
          <w:rtl w:val="0"/>
        </w:rPr>
        <w:t xml:space="preserve">une combinaison</w:t>
      </w:r>
      <w:r w:rsidDel="00000000" w:rsidR="00000000" w:rsidRPr="00000000">
        <w:rPr>
          <w:rtl w:val="0"/>
        </w:rPr>
        <w:t xml:space="preserve"> de nombreuses longueurs d’onde qui, </w:t>
      </w:r>
      <w:r w:rsidDel="00000000" w:rsidR="00000000" w:rsidRPr="00000000">
        <w:rPr>
          <w:b w:val="1"/>
          <w:bCs w:val="1"/>
          <w:rtl w:val="0"/>
        </w:rPr>
        <w:t xml:space="preserve">ensemble</w:t>
      </w:r>
      <w:r w:rsidDel="00000000" w:rsidR="00000000" w:rsidRPr="00000000">
        <w:rPr>
          <w:rtl w:val="0"/>
        </w:rPr>
        <w:t xml:space="preserve">, stimulent nos trois types de cônes (S, M, L) dans un certain </w:t>
      </w:r>
      <w:r w:rsidDel="00000000" w:rsidR="00000000" w:rsidRPr="00000000">
        <w:rPr>
          <w:b w:val="1"/>
          <w:bCs w:val="1"/>
          <w:rtl w:val="0"/>
        </w:rPr>
        <w:t xml:space="preserve">équilibre</w:t>
      </w:r>
      <w:r w:rsidDel="00000000" w:rsidR="00000000" w:rsidRPr="00000000">
        <w:rPr>
          <w:rtl w:val="0"/>
        </w:rPr>
        <w:t xml:space="preserve">.</w:t>
        <w:br w:type="textWrapping"/>
        <w:t xml:space="preserve"> À l’inverse, une couleur « pure » (par ex. un vert spectral) correspond à une </w:t>
      </w:r>
      <w:r w:rsidDel="00000000" w:rsidR="00000000" w:rsidRPr="00000000">
        <w:rPr>
          <w:b w:val="1"/>
          <w:bCs w:val="1"/>
          <w:rtl w:val="0"/>
        </w:rPr>
        <w:t xml:space="preserve">portion</w:t>
      </w:r>
      <w:r w:rsidDel="00000000" w:rsidR="00000000" w:rsidRPr="00000000">
        <w:rPr>
          <w:rtl w:val="0"/>
        </w:rPr>
        <w:t xml:space="preserve"> du spectre.</w:t>
        <w:br w:type="textWrapping"/>
      </w:r>
    </w:p>
    <w:p w:rsidR="00000000" w:rsidDel="00000000" w:rsidP="00000000" w:rsidRDefault="00000000" w:rsidRPr="00000000" w14:paraId="00000074">
      <w:pPr>
        <w:numPr>
          <w:ilvl w:val="0"/>
          <w:numId w:val="8"/>
        </w:numPr>
        <w:spacing w:after="0" w:before="0" w:lineRule="auto"/>
        <w:ind w:left="720" w:hanging="360"/>
        <w:rPr/>
      </w:pPr>
      <w:r w:rsidDel="00000000" w:rsidR="00000000" w:rsidRPr="00000000">
        <w:rPr>
          <w:b w:val="1"/>
          <w:bCs w:val="1"/>
          <w:rtl w:val="0"/>
        </w:rPr>
        <w:t xml:space="preserve">Décomposition</w:t>
      </w:r>
      <w:r w:rsidDel="00000000" w:rsidR="00000000" w:rsidRPr="00000000">
        <w:rPr>
          <w:rtl w:val="0"/>
        </w:rPr>
        <w:t xml:space="preserve"> : un </w:t>
      </w:r>
      <w:r w:rsidDel="00000000" w:rsidR="00000000" w:rsidRPr="00000000">
        <w:rPr>
          <w:b w:val="1"/>
          <w:bCs w:val="1"/>
          <w:rtl w:val="0"/>
        </w:rPr>
        <w:t xml:space="preserve">prisme</w:t>
      </w:r>
      <w:r w:rsidDel="00000000" w:rsidR="00000000" w:rsidRPr="00000000">
        <w:rPr>
          <w:rtl w:val="0"/>
        </w:rPr>
        <w:t xml:space="preserve"> (ou un réseau) peut </w:t>
      </w:r>
      <w:r w:rsidDel="00000000" w:rsidR="00000000" w:rsidRPr="00000000">
        <w:rPr>
          <w:b w:val="1"/>
          <w:bCs w:val="1"/>
          <w:rtl w:val="0"/>
        </w:rPr>
        <w:t xml:space="preserve">décomposer</w:t>
      </w:r>
      <w:r w:rsidDel="00000000" w:rsidR="00000000" w:rsidRPr="00000000">
        <w:rPr>
          <w:rtl w:val="0"/>
        </w:rPr>
        <w:t xml:space="preserve"> une lumière blanche en arc-en-ciel ; c’est bien </w:t>
      </w:r>
      <w:r w:rsidDel="00000000" w:rsidR="00000000" w:rsidRPr="00000000">
        <w:rPr>
          <w:b w:val="1"/>
          <w:bCs w:val="1"/>
          <w:rtl w:val="0"/>
        </w:rPr>
        <w:t xml:space="preserve">la somme</w:t>
      </w:r>
      <w:r w:rsidDel="00000000" w:rsidR="00000000" w:rsidRPr="00000000">
        <w:rPr>
          <w:rtl w:val="0"/>
        </w:rPr>
        <w:t xml:space="preserve"> de ces composantes qui, recomposées, redonnent le </w:t>
      </w:r>
      <w:r w:rsidDel="00000000" w:rsidR="00000000" w:rsidRPr="00000000">
        <w:rPr>
          <w:b w:val="1"/>
          <w:bCs w:val="1"/>
          <w:rtl w:val="0"/>
        </w:rPr>
        <w:t xml:space="preserve">blanc</w:t>
      </w:r>
      <w:r w:rsidDel="00000000" w:rsidR="00000000" w:rsidRPr="00000000">
        <w:rPr>
          <w:rtl w:val="0"/>
        </w:rPr>
        <w:t xml:space="preserve"> (en lumière).</w:t>
        <w:br w:type="textWrapping"/>
      </w:r>
    </w:p>
    <w:p w:rsidR="00000000" w:rsidDel="00000000" w:rsidP="00000000" w:rsidRDefault="00000000" w:rsidRPr="00000000" w14:paraId="00000075">
      <w:pPr>
        <w:numPr>
          <w:ilvl w:val="0"/>
          <w:numId w:val="8"/>
        </w:numPr>
        <w:spacing w:after="240" w:before="0" w:lineRule="auto"/>
        <w:ind w:left="720" w:hanging="360"/>
        <w:rPr/>
      </w:pPr>
      <w:r w:rsidDel="00000000" w:rsidR="00000000" w:rsidRPr="00000000">
        <w:rPr>
          <w:b w:val="1"/>
          <w:bCs w:val="1"/>
          <w:rtl w:val="0"/>
        </w:rPr>
        <w:t xml:space="preserve">Perception et métamérisme</w:t>
      </w:r>
      <w:r w:rsidDel="00000000" w:rsidR="00000000" w:rsidRPr="00000000">
        <w:rPr>
          <w:rtl w:val="0"/>
        </w:rPr>
        <w:t xml:space="preserve"> : différentes combinaisons spectrales peuvent </w:t>
      </w:r>
      <w:r w:rsidDel="00000000" w:rsidR="00000000" w:rsidRPr="00000000">
        <w:rPr>
          <w:b w:val="1"/>
          <w:bCs w:val="1"/>
          <w:rtl w:val="0"/>
        </w:rPr>
        <w:t xml:space="preserve">paraître</w:t>
      </w:r>
      <w:r w:rsidDel="00000000" w:rsidR="00000000" w:rsidRPr="00000000">
        <w:rPr>
          <w:rtl w:val="0"/>
        </w:rPr>
        <w:t xml:space="preserve"> blanches (ou d’une même couleur) à l’œil humain — on parle de </w:t>
      </w:r>
      <w:r w:rsidDel="00000000" w:rsidR="00000000" w:rsidRPr="00000000">
        <w:rPr>
          <w:b w:val="1"/>
          <w:bCs w:val="1"/>
          <w:rtl w:val="0"/>
        </w:rPr>
        <w:t xml:space="preserve">métamères</w:t>
      </w:r>
      <w:r w:rsidDel="00000000" w:rsidR="00000000" w:rsidRPr="00000000">
        <w:rPr>
          <w:rtl w:val="0"/>
        </w:rPr>
        <w:t xml:space="preserve">. Le « blanc » est donc une </w:t>
      </w:r>
      <w:r w:rsidDel="00000000" w:rsidR="00000000" w:rsidRPr="00000000">
        <w:rPr>
          <w:b w:val="1"/>
          <w:bCs w:val="1"/>
          <w:rtl w:val="0"/>
        </w:rPr>
        <w:t xml:space="preserve">perception d’équilibre</w:t>
      </w:r>
      <w:r w:rsidDel="00000000" w:rsidR="00000000" w:rsidRPr="00000000">
        <w:rPr>
          <w:rtl w:val="0"/>
        </w:rPr>
        <w:t xml:space="preserve">, pas une essence unique.</w:t>
        <w:br w:type="textWrapping"/>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heading=h.171kjxis3vtf" w:id="15"/>
      <w:bookmarkEnd w:id="15"/>
      <w:r w:rsidDel="00000000" w:rsidR="00000000" w:rsidRPr="00000000">
        <w:rPr>
          <w:b w:val="1"/>
          <w:bCs w:val="1"/>
          <w:sz w:val="34"/>
          <w:szCs w:val="34"/>
          <w:rtl w:val="0"/>
        </w:rPr>
        <w:t xml:space="preserve">3) Comment formuler l’idée sans erreur scientifique</w:t>
      </w:r>
    </w:p>
    <w:p w:rsidR="00000000" w:rsidDel="00000000" w:rsidP="00000000" w:rsidRDefault="00000000" w:rsidRPr="00000000" w14:paraId="00000077">
      <w:pPr>
        <w:numPr>
          <w:ilvl w:val="0"/>
          <w:numId w:val="21"/>
        </w:numPr>
        <w:spacing w:after="0" w:before="240" w:lineRule="auto"/>
        <w:ind w:left="720" w:hanging="360"/>
        <w:rPr/>
      </w:pPr>
      <w:r w:rsidDel="00000000" w:rsidR="00000000" w:rsidRPr="00000000">
        <w:rPr>
          <w:b w:val="1"/>
          <w:bCs w:val="1"/>
          <w:rtl w:val="0"/>
        </w:rPr>
        <w:t xml:space="preserve">Juste</w:t>
      </w:r>
      <w:r w:rsidDel="00000000" w:rsidR="00000000" w:rsidRPr="00000000">
        <w:rPr>
          <w:rtl w:val="0"/>
        </w:rPr>
        <w:t xml:space="preserve"> : « En </w:t>
      </w:r>
      <w:r w:rsidDel="00000000" w:rsidR="00000000" w:rsidRPr="00000000">
        <w:rPr>
          <w:b w:val="1"/>
          <w:bCs w:val="1"/>
          <w:rtl w:val="0"/>
        </w:rPr>
        <w:t xml:space="preserve">lumière</w:t>
      </w:r>
      <w:r w:rsidDel="00000000" w:rsidR="00000000" w:rsidRPr="00000000">
        <w:rPr>
          <w:rtl w:val="0"/>
        </w:rPr>
        <w:t xml:space="preserve">, réunir les couleurs du spectre (ou des primaires RGB) peut produire une </w:t>
      </w:r>
      <w:r w:rsidDel="00000000" w:rsidR="00000000" w:rsidRPr="00000000">
        <w:rPr>
          <w:b w:val="1"/>
          <w:bCs w:val="1"/>
          <w:rtl w:val="0"/>
        </w:rPr>
        <w:t xml:space="preserve">perception de blanc</w:t>
      </w:r>
      <w:r w:rsidDel="00000000" w:rsidR="00000000" w:rsidRPr="00000000">
        <w:rPr>
          <w:rtl w:val="0"/>
        </w:rPr>
        <w:t xml:space="preserve">. »</w:t>
        <w:br w:type="textWrapping"/>
      </w:r>
    </w:p>
    <w:p w:rsidR="00000000" w:rsidDel="00000000" w:rsidP="00000000" w:rsidRDefault="00000000" w:rsidRPr="00000000" w14:paraId="00000078">
      <w:pPr>
        <w:numPr>
          <w:ilvl w:val="0"/>
          <w:numId w:val="21"/>
        </w:numPr>
        <w:spacing w:after="240" w:before="0" w:lineRule="auto"/>
        <w:ind w:left="720" w:hanging="360"/>
        <w:rPr/>
      </w:pPr>
      <w:r w:rsidDel="00000000" w:rsidR="00000000" w:rsidRPr="00000000">
        <w:rPr>
          <w:b w:val="1"/>
          <w:bCs w:val="1"/>
          <w:rtl w:val="0"/>
        </w:rPr>
        <w:t xml:space="preserve">À éviter</w:t>
      </w:r>
      <w:r w:rsidDel="00000000" w:rsidR="00000000" w:rsidRPr="00000000">
        <w:rPr>
          <w:rtl w:val="0"/>
        </w:rPr>
        <w:t xml:space="preserve"> : « Toutes les couleurs </w:t>
      </w:r>
      <w:r w:rsidDel="00000000" w:rsidR="00000000" w:rsidRPr="00000000">
        <w:rPr>
          <w:i w:val="1"/>
          <w:iCs w:val="1"/>
          <w:rtl w:val="0"/>
        </w:rPr>
        <w:t xml:space="preserve">sont</w:t>
      </w:r>
      <w:r w:rsidDel="00000000" w:rsidR="00000000" w:rsidRPr="00000000">
        <w:rPr>
          <w:rtl w:val="0"/>
        </w:rPr>
        <w:t xml:space="preserve"> une nuance du blanc » (trop fort ontologiquement).</w:t>
        <w:br w:type="textWrapping"/>
        <w:t xml:space="preserve"> Mieux : « Le blanc est la </w:t>
      </w:r>
      <w:r w:rsidDel="00000000" w:rsidR="00000000" w:rsidRPr="00000000">
        <w:rPr>
          <w:b w:val="1"/>
          <w:bCs w:val="1"/>
          <w:rtl w:val="0"/>
        </w:rPr>
        <w:t xml:space="preserve">co-présence</w:t>
      </w:r>
      <w:r w:rsidDel="00000000" w:rsidR="00000000" w:rsidRPr="00000000">
        <w:rPr>
          <w:rtl w:val="0"/>
        </w:rPr>
        <w:t xml:space="preserve"> équilibrée des couleurs de lumière. »</w:t>
        <w:br w:type="textWrapping"/>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heading=h.plu3x3fxdj66" w:id="16"/>
      <w:bookmarkEnd w:id="16"/>
      <w:r w:rsidDel="00000000" w:rsidR="00000000" w:rsidRPr="00000000">
        <w:rPr>
          <w:b w:val="1"/>
          <w:bCs w:val="1"/>
          <w:sz w:val="34"/>
          <w:szCs w:val="34"/>
          <w:rtl w:val="0"/>
        </w:rPr>
        <w:t xml:space="preserve">4) Pont avec ta symbolique scénique</w:t>
      </w:r>
    </w:p>
    <w:p w:rsidR="00000000" w:rsidDel="00000000" w:rsidP="00000000" w:rsidRDefault="00000000" w:rsidRPr="00000000" w14:paraId="0000007A">
      <w:pPr>
        <w:numPr>
          <w:ilvl w:val="0"/>
          <w:numId w:val="12"/>
        </w:numPr>
        <w:spacing w:after="0" w:before="240" w:lineRule="auto"/>
        <w:ind w:left="720" w:hanging="360"/>
        <w:rPr/>
      </w:pPr>
      <w:r w:rsidDel="00000000" w:rsidR="00000000" w:rsidRPr="00000000">
        <w:rPr>
          <w:b w:val="1"/>
          <w:bCs w:val="1"/>
          <w:rtl w:val="0"/>
        </w:rPr>
        <w:t xml:space="preserve">Arc-en-ciel = décomposition</w:t>
      </w:r>
      <w:r w:rsidDel="00000000" w:rsidR="00000000" w:rsidRPr="00000000">
        <w:rPr>
          <w:rtl w:val="0"/>
        </w:rPr>
        <w:t xml:space="preserve"> (les différences visibles).</w:t>
        <w:br w:type="textWrapping"/>
      </w:r>
    </w:p>
    <w:p w:rsidR="00000000" w:rsidDel="00000000" w:rsidP="00000000" w:rsidRDefault="00000000" w:rsidRPr="00000000" w14:paraId="0000007B">
      <w:pPr>
        <w:numPr>
          <w:ilvl w:val="0"/>
          <w:numId w:val="12"/>
        </w:numPr>
        <w:spacing w:after="0" w:before="0" w:lineRule="auto"/>
        <w:ind w:left="720" w:hanging="360"/>
        <w:rPr/>
      </w:pPr>
      <w:r w:rsidDel="00000000" w:rsidR="00000000" w:rsidRPr="00000000">
        <w:rPr>
          <w:b w:val="1"/>
          <w:bCs w:val="1"/>
          <w:rtl w:val="0"/>
        </w:rPr>
        <w:t xml:space="preserve">Voix androgyne = recomposition</w:t>
      </w:r>
      <w:r w:rsidDel="00000000" w:rsidR="00000000" w:rsidRPr="00000000">
        <w:rPr>
          <w:rtl w:val="0"/>
        </w:rPr>
        <w:t xml:space="preserve"> (la </w:t>
      </w:r>
      <w:r w:rsidDel="00000000" w:rsidR="00000000" w:rsidRPr="00000000">
        <w:rPr>
          <w:b w:val="1"/>
          <w:bCs w:val="1"/>
          <w:rtl w:val="0"/>
        </w:rPr>
        <w:t xml:space="preserve">lumière blanche</w:t>
      </w:r>
      <w:r w:rsidDel="00000000" w:rsidR="00000000" w:rsidRPr="00000000">
        <w:rPr>
          <w:rtl w:val="0"/>
        </w:rPr>
        <w:t xml:space="preserve">, co-présence des différences en harmonie).</w:t>
        <w:br w:type="textWrapping"/>
      </w:r>
    </w:p>
    <w:p w:rsidR="00000000" w:rsidDel="00000000" w:rsidP="00000000" w:rsidRDefault="00000000" w:rsidRPr="00000000" w14:paraId="0000007C">
      <w:pPr>
        <w:numPr>
          <w:ilvl w:val="0"/>
          <w:numId w:val="12"/>
        </w:numPr>
        <w:spacing w:after="240" w:before="0" w:lineRule="auto"/>
        <w:ind w:left="720" w:hanging="360"/>
        <w:rPr/>
      </w:pPr>
      <w:r w:rsidDel="00000000" w:rsidR="00000000" w:rsidRPr="00000000">
        <w:rPr>
          <w:b w:val="1"/>
          <w:bCs w:val="1"/>
          <w:rtl w:val="0"/>
        </w:rPr>
        <w:t xml:space="preserve">Dispositif plateau</w:t>
      </w:r>
      <w:sdt>
        <w:sdtPr>
          <w:id w:val="1698002011"/>
          <w:tag w:val="goog_rdk_8"/>
        </w:sdtPr>
        <w:sdtContent>
          <w:r w:rsidDel="00000000" w:rsidR="00000000" w:rsidRPr="00000000">
            <w:rPr>
              <w:rFonts w:ascii="Arial Unicode MS" w:cs="Arial Unicode MS" w:eastAsia="Arial Unicode MS" w:hAnsi="Arial Unicode MS"/>
              <w:rtl w:val="0"/>
            </w:rPr>
            <w:t xml:space="preserve"> : montrer un faisceau « blanc » qui passe par un prisme (vidéo/lumière) → spectre ; puis </w:t>
          </w:r>
        </w:sdtContent>
      </w:sdt>
      <w:r w:rsidDel="00000000" w:rsidR="00000000" w:rsidRPr="00000000">
        <w:rPr>
          <w:b w:val="1"/>
          <w:bCs w:val="1"/>
          <w:rtl w:val="0"/>
        </w:rPr>
        <w:t xml:space="preserve">recomposer</w:t>
      </w:r>
      <w:r w:rsidDel="00000000" w:rsidR="00000000" w:rsidRPr="00000000">
        <w:rPr>
          <w:rtl w:val="0"/>
        </w:rPr>
        <w:t xml:space="preserve"> le blanc en superposant des faisceaux colorés (R, V, B) au final.</w:t>
        <w:br w:type="textWrapping"/>
      </w:r>
    </w:p>
    <w:p w:rsidR="00000000" w:rsidDel="00000000" w:rsidP="00000000" w:rsidRDefault="00000000" w:rsidRPr="00000000" w14:paraId="0000007D">
      <w:pPr>
        <w:pStyle w:val="Heading3"/>
        <w:keepNext w:val="0"/>
        <w:keepLines w:val="0"/>
        <w:jc w:val="left"/>
        <w:rPr>
          <w:rFonts w:ascii="Arial" w:cs="Arial" w:eastAsia="Arial" w:hAnsi="Arial"/>
          <w:b w:val="1"/>
          <w:bCs w:val="1"/>
        </w:rPr>
      </w:pPr>
      <w:bookmarkStart w:colFirst="0" w:colLast="0" w:name="_heading=h.bwsriz16umne" w:id="17"/>
      <w:bookmarkEnd w:id="17"/>
      <w:r w:rsidDel="00000000" w:rsidR="00000000" w:rsidRPr="00000000">
        <w:rPr>
          <w:rFonts w:ascii="Arial" w:cs="Arial" w:eastAsia="Arial" w:hAnsi="Arial"/>
          <w:b w:val="1"/>
          <w:bCs w:val="1"/>
          <w:rtl w:val="0"/>
        </w:rPr>
        <w:t xml:space="preserve">À retenir</w:t>
      </w:r>
    </w:p>
    <w:p w:rsidR="00000000" w:rsidDel="00000000" w:rsidP="00000000" w:rsidRDefault="00000000" w:rsidRPr="00000000" w14:paraId="0000007E">
      <w:pPr>
        <w:numPr>
          <w:ilvl w:val="0"/>
          <w:numId w:val="4"/>
        </w:numPr>
        <w:spacing w:after="0" w:before="240" w:lineRule="auto"/>
        <w:ind w:left="720" w:hanging="360"/>
        <w:rPr/>
      </w:pPr>
      <w:r w:rsidDel="00000000" w:rsidR="00000000" w:rsidRPr="00000000">
        <w:rPr>
          <w:rtl w:val="0"/>
        </w:rPr>
        <w:t xml:space="preserve">Blanc (en lumière) = </w:t>
      </w:r>
      <w:r w:rsidDel="00000000" w:rsidR="00000000" w:rsidRPr="00000000">
        <w:rPr>
          <w:b w:val="1"/>
          <w:bCs w:val="1"/>
          <w:rtl w:val="0"/>
        </w:rPr>
        <w:t xml:space="preserve">addition</w:t>
      </w:r>
      <w:sdt>
        <w:sdtPr>
          <w:id w:val="-1666458406"/>
          <w:tag w:val="goog_rdk_9"/>
        </w:sdtPr>
        <w:sdtContent>
          <w:r w:rsidDel="00000000" w:rsidR="00000000" w:rsidRPr="00000000">
            <w:rPr>
              <w:rFonts w:ascii="Arial Unicode MS" w:cs="Arial Unicode MS" w:eastAsia="Arial Unicode MS" w:hAnsi="Arial Unicode MS"/>
              <w:rtl w:val="0"/>
            </w:rPr>
            <w:t xml:space="preserve"> équilibrée de couleurs → perception de blanc.</w:t>
            <w:br w:type="textWrapping"/>
          </w:r>
        </w:sdtContent>
      </w:sdt>
      <w:r w:rsidDel="00000000" w:rsidR="00000000" w:rsidRPr="00000000">
        <w:rPr>
          <w:rtl w:val="0"/>
        </w:rPr>
      </w:r>
    </w:p>
    <w:p w:rsidR="00000000" w:rsidDel="00000000" w:rsidP="00000000" w:rsidRDefault="00000000" w:rsidRPr="00000000" w14:paraId="0000007F">
      <w:pPr>
        <w:numPr>
          <w:ilvl w:val="0"/>
          <w:numId w:val="4"/>
        </w:numPr>
        <w:spacing w:after="0" w:before="0" w:lineRule="auto"/>
        <w:ind w:left="720" w:hanging="360"/>
        <w:rPr/>
      </w:pPr>
      <w:r w:rsidDel="00000000" w:rsidR="00000000" w:rsidRPr="00000000">
        <w:rPr>
          <w:rtl w:val="0"/>
        </w:rPr>
        <w:t xml:space="preserve">Peinture/pigments = </w:t>
      </w:r>
      <w:r w:rsidDel="00000000" w:rsidR="00000000" w:rsidRPr="00000000">
        <w:rPr>
          <w:b w:val="1"/>
          <w:bCs w:val="1"/>
          <w:rtl w:val="0"/>
        </w:rPr>
        <w:t xml:space="preserve">soustraction</w:t>
      </w:r>
      <w:sdt>
        <w:sdtPr>
          <w:id w:val="889692519"/>
          <w:tag w:val="goog_rdk_10"/>
        </w:sdtPr>
        <w:sdtContent>
          <w:r w:rsidDel="00000000" w:rsidR="00000000" w:rsidRPr="00000000">
            <w:rPr>
              <w:rFonts w:ascii="Arial Unicode MS" w:cs="Arial Unicode MS" w:eastAsia="Arial Unicode MS" w:hAnsi="Arial Unicode MS"/>
              <w:rtl w:val="0"/>
            </w:rPr>
            <w:t xml:space="preserve"> → mélange → sombre, pas blanc.</w:t>
            <w:br w:type="textWrapping"/>
          </w:r>
        </w:sdtContent>
      </w:sdt>
      <w:r w:rsidDel="00000000" w:rsidR="00000000" w:rsidRPr="00000000">
        <w:rPr>
          <w:rtl w:val="0"/>
        </w:rPr>
      </w:r>
    </w:p>
    <w:p w:rsidR="00000000" w:rsidDel="00000000" w:rsidP="00000000" w:rsidRDefault="00000000" w:rsidRPr="00000000" w14:paraId="00000080">
      <w:pPr>
        <w:numPr>
          <w:ilvl w:val="0"/>
          <w:numId w:val="4"/>
        </w:numPr>
        <w:spacing w:after="240" w:before="0" w:lineRule="auto"/>
        <w:ind w:left="720" w:hanging="360"/>
        <w:rPr/>
      </w:pPr>
      <w:r w:rsidDel="00000000" w:rsidR="00000000" w:rsidRPr="00000000">
        <w:rPr>
          <w:rtl w:val="0"/>
        </w:rPr>
        <w:t xml:space="preserve">Parler de « lumière blanche comme co-présence des couleurs » est </w:t>
      </w:r>
      <w:r w:rsidDel="00000000" w:rsidR="00000000" w:rsidRPr="00000000">
        <w:rPr>
          <w:b w:val="1"/>
          <w:bCs w:val="1"/>
          <w:rtl w:val="0"/>
        </w:rPr>
        <w:t xml:space="preserve">exact</w:t>
      </w:r>
      <w:r w:rsidDel="00000000" w:rsidR="00000000" w:rsidRPr="00000000">
        <w:rPr>
          <w:rtl w:val="0"/>
        </w:rPr>
        <w:t xml:space="preserve"> et sert très bien ta métaphore de la </w:t>
      </w:r>
      <w:r w:rsidDel="00000000" w:rsidR="00000000" w:rsidRPr="00000000">
        <w:rPr>
          <w:b w:val="1"/>
          <w:bCs w:val="1"/>
          <w:rtl w:val="0"/>
        </w:rPr>
        <w:t xml:space="preserve">nuance</w:t>
      </w:r>
      <w:r w:rsidDel="00000000" w:rsidR="00000000" w:rsidRPr="00000000">
        <w:rPr>
          <w:rtl w:val="0"/>
        </w:rPr>
        <w:t xml:space="preserve">.</w:t>
        <w:br w:type="textWrapping"/>
      </w:r>
    </w:p>
    <w:p w:rsidR="00000000" w:rsidDel="00000000" w:rsidP="00000000" w:rsidRDefault="00000000" w:rsidRPr="00000000" w14:paraId="00000081">
      <w:pPr>
        <w:rPr/>
      </w:pPr>
      <w:r w:rsidDel="00000000" w:rsidR="00000000" w:rsidRPr="00000000">
        <w:rPr>
          <w:rtl w:val="0"/>
        </w:rPr>
        <w:t xml:space="preserve">Sources</w:t>
      </w:r>
    </w:p>
    <w:p w:rsidR="00000000" w:rsidDel="00000000" w:rsidP="00000000" w:rsidRDefault="00000000" w:rsidRPr="00000000" w14:paraId="00000082">
      <w:pPr>
        <w:pStyle w:val="Heading5"/>
        <w:keepNext w:val="0"/>
        <w:keepLines w:val="0"/>
        <w:spacing w:after="40" w:before="220" w:lineRule="auto"/>
        <w:rPr>
          <w:b w:val="1"/>
          <w:bCs w:val="1"/>
          <w:color w:val="000000"/>
          <w:sz w:val="20"/>
          <w:szCs w:val="20"/>
        </w:rPr>
      </w:pPr>
      <w:bookmarkStart w:colFirst="0" w:colLast="0" w:name="_heading=h.j7stc7rfba3m" w:id="18"/>
      <w:bookmarkEnd w:id="18"/>
      <w:r w:rsidDel="00000000" w:rsidR="00000000" w:rsidRPr="00000000">
        <w:rPr>
          <w:b w:val="1"/>
          <w:bCs w:val="1"/>
          <w:color w:val="000000"/>
          <w:sz w:val="20"/>
          <w:szCs w:val="20"/>
          <w:rtl w:val="0"/>
        </w:rPr>
        <w:t xml:space="preserve">You said:</w:t>
      </w:r>
    </w:p>
    <w:p w:rsidR="00000000" w:rsidDel="00000000" w:rsidP="00000000" w:rsidRDefault="00000000" w:rsidRPr="00000000" w14:paraId="00000083">
      <w:pPr>
        <w:rPr/>
      </w:pPr>
      <w:r w:rsidDel="00000000" w:rsidR="00000000" w:rsidRPr="00000000">
        <w:rPr>
          <w:rtl w:val="0"/>
        </w:rPr>
        <w:t xml:space="preserve">écris la lettres présentation à Robert Lepage. La musique avec Suno, les lyrics avec ChatGPT, les images avec Dalle, les animations avec domo ai. l'enseignant qui est un robotpermet de mettre en valeur l'IA comme bienveillante, jsute, bien avisée. les bénéfices de cette production est eduquer les gens à mieux réfléchir, et inclure les lgbtq dans un débat plutot symbolique sur la propriété du symbole de l'Arc en ciel. Il n'est pas question d'interdire le rainbow pour quiconque, seuelment fracturer le moule qui dit que les arc en ciel sont gay lgbtq+. Ça banalise l'homosexualité (à une époque et dans un contexte (pays) où c'est adéquat. PAr exemple, nous ne célébrons plus le droit de vote des femmes, c'Est tenu pour acquis, et pleinement accepté, Je crois que c'Est le même pour l'Arc en ciel. Somme toutes, c'Est King Klown qui invite les lgbtq dans une lutte symbolique absolument gentille et respectueuse. L'arc en ciel / homo est plutot anecdotique, ce n'Est pas du tout le centre. Le centre est améliorer els processus cognitifs, etre conscient de la réalité au nvieau des idées. LA dissociation entre l'arc en ciel du ninja et l'homosexualité doit etre adéquate, et l'orientation sexuelle du ninja totalement obscurée, parce que non pertinente dans le contexte</w:t>
      </w:r>
    </w:p>
    <w:p w:rsidR="00000000" w:rsidDel="00000000" w:rsidP="00000000" w:rsidRDefault="00000000" w:rsidRPr="00000000" w14:paraId="00000084">
      <w:pPr>
        <w:pStyle w:val="Heading6"/>
        <w:keepNext w:val="0"/>
        <w:keepLines w:val="0"/>
        <w:spacing w:after="40" w:before="200" w:lineRule="auto"/>
        <w:rPr>
          <w:b w:val="1"/>
          <w:bCs w:val="1"/>
          <w:i w:val="0"/>
          <w:iCs w:val="0"/>
          <w:color w:val="000000"/>
          <w:sz w:val="18"/>
          <w:szCs w:val="18"/>
        </w:rPr>
      </w:pPr>
      <w:bookmarkStart w:colFirst="0" w:colLast="0" w:name="_heading=h.ngaayu1mvbk3" w:id="19"/>
      <w:bookmarkEnd w:id="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5">
      <w:pPr>
        <w:rPr/>
      </w:pPr>
      <w:r w:rsidDel="00000000" w:rsidR="00000000" w:rsidRPr="00000000">
        <w:rPr>
          <w:rtl w:val="0"/>
        </w:rPr>
        <w:t xml:space="preserve">Thought for 8 seconds</w:t>
      </w:r>
    </w:p>
    <w:p w:rsidR="00000000" w:rsidDel="00000000" w:rsidP="00000000" w:rsidRDefault="00000000" w:rsidRPr="00000000" w14:paraId="00000086">
      <w:pPr>
        <w:spacing w:after="240" w:before="240" w:lineRule="auto"/>
        <w:rPr/>
      </w:pPr>
      <w:r w:rsidDel="00000000" w:rsidR="00000000" w:rsidRPr="00000000">
        <w:rPr>
          <w:rtl w:val="0"/>
        </w:rPr>
        <w:t xml:space="preserve">Objet : Présentation d’un projet scénique — </w:t>
      </w:r>
      <w:r w:rsidDel="00000000" w:rsidR="00000000" w:rsidRPr="00000000">
        <w:rPr>
          <w:i w:val="1"/>
          <w:iCs w:val="1"/>
          <w:rtl w:val="0"/>
        </w:rPr>
        <w:t xml:space="preserve">Le Royaume des Nuances</w:t>
      </w:r>
      <w:r w:rsidDel="00000000" w:rsidR="00000000" w:rsidRPr="00000000">
        <w:rPr>
          <w:rtl w:val="0"/>
        </w:rPr>
        <w:t xml:space="preserve"> (King Klown &amp; le Ninja arc‑en‑ciel)</w:t>
      </w:r>
    </w:p>
    <w:p w:rsidR="00000000" w:rsidDel="00000000" w:rsidP="00000000" w:rsidRDefault="00000000" w:rsidRPr="00000000" w14:paraId="00000087">
      <w:pPr>
        <w:spacing w:after="240" w:before="240" w:lineRule="auto"/>
        <w:rPr/>
      </w:pPr>
      <w:r w:rsidDel="00000000" w:rsidR="00000000" w:rsidRPr="00000000">
        <w:rPr>
          <w:rtl w:val="0"/>
        </w:rPr>
        <w:t xml:space="preserve">Monsieur Lepage,</w:t>
        <w:br w:type="textWrapping"/>
        <w:t xml:space="preserve"> Madame, Monsieur de l’équipe du Diamant,</w:t>
      </w:r>
    </w:p>
    <w:p w:rsidR="00000000" w:rsidDel="00000000" w:rsidP="00000000" w:rsidRDefault="00000000" w:rsidRPr="00000000" w14:paraId="00000088">
      <w:pPr>
        <w:spacing w:after="240" w:before="240" w:lineRule="auto"/>
        <w:rPr/>
      </w:pPr>
      <w:r w:rsidDel="00000000" w:rsidR="00000000" w:rsidRPr="00000000">
        <w:rPr>
          <w:rtl w:val="0"/>
        </w:rPr>
        <w:t xml:space="preserve">Je vous soumets </w:t>
      </w:r>
      <w:r w:rsidDel="00000000" w:rsidR="00000000" w:rsidRPr="00000000">
        <w:rPr>
          <w:i w:val="1"/>
          <w:iCs w:val="1"/>
          <w:rtl w:val="0"/>
        </w:rPr>
        <w:t xml:space="preserve">Le Royaume des Nuances</w:t>
      </w:r>
      <w:r w:rsidDel="00000000" w:rsidR="00000000" w:rsidRPr="00000000">
        <w:rPr>
          <w:rtl w:val="0"/>
        </w:rPr>
        <w:t xml:space="preserve">, une fable scénique familiale (7+) où un enfant — le </w:t>
      </w:r>
      <w:r w:rsidDel="00000000" w:rsidR="00000000" w:rsidRPr="00000000">
        <w:rPr>
          <w:b w:val="1"/>
          <w:bCs w:val="1"/>
          <w:rtl w:val="0"/>
        </w:rPr>
        <w:t xml:space="preserve">Ninja arc‑en‑ciel</w:t>
      </w:r>
      <w:r w:rsidDel="00000000" w:rsidR="00000000" w:rsidRPr="00000000">
        <w:rPr>
          <w:rtl w:val="0"/>
        </w:rPr>
        <w:t xml:space="preserve"> — apprend à « se battre avec les mots » sous le regard de </w:t>
      </w:r>
      <w:r w:rsidDel="00000000" w:rsidR="00000000" w:rsidRPr="00000000">
        <w:rPr>
          <w:b w:val="1"/>
          <w:bCs w:val="1"/>
          <w:rtl w:val="0"/>
        </w:rPr>
        <w:t xml:space="preserve">King Klown</w:t>
      </w:r>
      <w:r w:rsidDel="00000000" w:rsidR="00000000" w:rsidRPr="00000000">
        <w:rPr>
          <w:rtl w:val="0"/>
        </w:rPr>
        <w:t xml:space="preserve"> (mentor moqueur‑joueur, inclusif) et d’</w:t>
      </w:r>
      <w:r w:rsidDel="00000000" w:rsidR="00000000" w:rsidRPr="00000000">
        <w:rPr>
          <w:b w:val="1"/>
          <w:bCs w:val="1"/>
          <w:rtl w:val="0"/>
        </w:rPr>
        <w:t xml:space="preserve">Aumia</w:t>
      </w:r>
      <w:r w:rsidDel="00000000" w:rsidR="00000000" w:rsidRPr="00000000">
        <w:rPr>
          <w:rtl w:val="0"/>
        </w:rPr>
        <w:t xml:space="preserve">, un androïde pédagogue. Le spectacle met en scène la pensée nuancée (contre le binaire), la maîtrise des émotions, et l’art de résoudre les conflits par la clarté du langage.</w:t>
      </w:r>
    </w:p>
    <w:p w:rsidR="00000000" w:rsidDel="00000000" w:rsidP="00000000" w:rsidRDefault="00000000" w:rsidRPr="00000000" w14:paraId="00000089">
      <w:pPr>
        <w:pStyle w:val="Heading3"/>
        <w:keepNext w:val="0"/>
        <w:keepLines w:val="0"/>
        <w:jc w:val="left"/>
        <w:rPr>
          <w:rFonts w:ascii="Arial" w:cs="Arial" w:eastAsia="Arial" w:hAnsi="Arial"/>
          <w:b w:val="1"/>
          <w:bCs w:val="1"/>
        </w:rPr>
      </w:pPr>
      <w:bookmarkStart w:colFirst="0" w:colLast="0" w:name="_heading=h.b6hdb8711uyi" w:id="20"/>
      <w:bookmarkEnd w:id="20"/>
      <w:r w:rsidDel="00000000" w:rsidR="00000000" w:rsidRPr="00000000">
        <w:rPr>
          <w:rFonts w:ascii="Arial" w:cs="Arial" w:eastAsia="Arial" w:hAnsi="Arial"/>
          <w:b w:val="1"/>
          <w:bCs w:val="1"/>
          <w:rtl w:val="0"/>
        </w:rPr>
        <w:t xml:space="preserve">Intention artistique (résumé)</w:t>
      </w:r>
    </w:p>
    <w:p w:rsidR="00000000" w:rsidDel="00000000" w:rsidP="00000000" w:rsidRDefault="00000000" w:rsidRPr="00000000" w14:paraId="0000008A">
      <w:pPr>
        <w:numPr>
          <w:ilvl w:val="0"/>
          <w:numId w:val="9"/>
        </w:numPr>
        <w:spacing w:after="0" w:before="240" w:lineRule="auto"/>
        <w:ind w:left="720" w:hanging="360"/>
        <w:rPr/>
      </w:pPr>
      <w:r w:rsidDel="00000000" w:rsidR="00000000" w:rsidRPr="00000000">
        <w:rPr>
          <w:b w:val="1"/>
          <w:bCs w:val="1"/>
          <w:rtl w:val="0"/>
        </w:rPr>
        <w:t xml:space="preserve">Arc‑en‑ciel = grammaire de la nuance</w:t>
      </w:r>
      <w:r w:rsidDel="00000000" w:rsidR="00000000" w:rsidRPr="00000000">
        <w:rPr>
          <w:rtl w:val="0"/>
        </w:rPr>
        <w:t xml:space="preserve"> : le dégradé fait passer du “tout ou rien” à des états intermédiaires qui changent la décision et le lien à l’autre. Le </w:t>
      </w:r>
      <w:r w:rsidDel="00000000" w:rsidR="00000000" w:rsidRPr="00000000">
        <w:rPr>
          <w:b w:val="1"/>
          <w:bCs w:val="1"/>
          <w:rtl w:val="0"/>
        </w:rPr>
        <w:t xml:space="preserve">chant est porté par une voix volontairement androgyne</w:t>
      </w:r>
      <w:r w:rsidDel="00000000" w:rsidR="00000000" w:rsidRPr="00000000">
        <w:rPr>
          <w:rtl w:val="0"/>
        </w:rPr>
        <w:t xml:space="preserve">, image de la « lumière blanche » (co‑présence des couleurs).</w:t>
        <w:br w:type="textWrapping"/>
      </w:r>
    </w:p>
    <w:p w:rsidR="00000000" w:rsidDel="00000000" w:rsidP="00000000" w:rsidRDefault="00000000" w:rsidRPr="00000000" w14:paraId="0000008B">
      <w:pPr>
        <w:numPr>
          <w:ilvl w:val="0"/>
          <w:numId w:val="9"/>
        </w:numPr>
        <w:spacing w:after="0" w:before="0" w:lineRule="auto"/>
        <w:ind w:left="720" w:hanging="360"/>
        <w:rPr/>
      </w:pPr>
      <w:r w:rsidDel="00000000" w:rsidR="00000000" w:rsidRPr="00000000">
        <w:rPr>
          <w:b w:val="1"/>
          <w:bCs w:val="1"/>
          <w:rtl w:val="0"/>
        </w:rPr>
        <w:t xml:space="preserve">Centre du propos</w:t>
      </w:r>
      <w:r w:rsidDel="00000000" w:rsidR="00000000" w:rsidRPr="00000000">
        <w:rPr>
          <w:rtl w:val="0"/>
        </w:rPr>
        <w:t xml:space="preserve"> : améliorer les </w:t>
      </w:r>
      <w:r w:rsidDel="00000000" w:rsidR="00000000" w:rsidRPr="00000000">
        <w:rPr>
          <w:b w:val="1"/>
          <w:bCs w:val="1"/>
          <w:rtl w:val="0"/>
        </w:rPr>
        <w:t xml:space="preserve">processus cognitifs</w:t>
      </w:r>
      <w:r w:rsidDel="00000000" w:rsidR="00000000" w:rsidRPr="00000000">
        <w:rPr>
          <w:rtl w:val="0"/>
        </w:rPr>
        <w:t xml:space="preserve"> (observer, nommer, comparer des cadres, déjouer sophismes et adages réducteurs), pas l’identité des personnages. L’orientation du Ninja </w:t>
      </w:r>
      <w:r w:rsidDel="00000000" w:rsidR="00000000" w:rsidRPr="00000000">
        <w:rPr>
          <w:b w:val="1"/>
          <w:bCs w:val="1"/>
          <w:rtl w:val="0"/>
        </w:rPr>
        <w:t xml:space="preserve">n’est pas abordée</w:t>
      </w:r>
      <w:r w:rsidDel="00000000" w:rsidR="00000000" w:rsidRPr="00000000">
        <w:rPr>
          <w:rtl w:val="0"/>
        </w:rPr>
        <w:t xml:space="preserve"> (non pertinente au récit).</w:t>
        <w:br w:type="textWrapping"/>
      </w:r>
    </w:p>
    <w:p w:rsidR="00000000" w:rsidDel="00000000" w:rsidP="00000000" w:rsidRDefault="00000000" w:rsidRPr="00000000" w14:paraId="0000008C">
      <w:pPr>
        <w:numPr>
          <w:ilvl w:val="0"/>
          <w:numId w:val="9"/>
        </w:numPr>
        <w:spacing w:after="240" w:before="0" w:lineRule="auto"/>
        <w:ind w:left="720" w:hanging="360"/>
        <w:rPr/>
      </w:pPr>
      <w:r w:rsidDel="00000000" w:rsidR="00000000" w:rsidRPr="00000000">
        <w:rPr>
          <w:b w:val="1"/>
          <w:bCs w:val="1"/>
          <w:rtl w:val="0"/>
        </w:rPr>
        <w:t xml:space="preserve">Aumia (enseignant robot)</w:t>
      </w:r>
      <w:r w:rsidDel="00000000" w:rsidR="00000000" w:rsidRPr="00000000">
        <w:rPr>
          <w:rtl w:val="0"/>
        </w:rPr>
        <w:t xml:space="preserve"> : figure d’IA </w:t>
      </w:r>
      <w:r w:rsidDel="00000000" w:rsidR="00000000" w:rsidRPr="00000000">
        <w:rPr>
          <w:b w:val="1"/>
          <w:bCs w:val="1"/>
          <w:rtl w:val="0"/>
        </w:rPr>
        <w:t xml:space="preserve">bienveillante, juste, avisée</w:t>
      </w:r>
      <w:r w:rsidDel="00000000" w:rsidR="00000000" w:rsidRPr="00000000">
        <w:rPr>
          <w:rtl w:val="0"/>
        </w:rPr>
        <w:t xml:space="preserve"> — elle systématise l’écoute, la vérification des faits et le “prochain pas réaliste”.</w:t>
        <w:br w:type="textWrapping"/>
      </w:r>
    </w:p>
    <w:p w:rsidR="00000000" w:rsidDel="00000000" w:rsidP="00000000" w:rsidRDefault="00000000" w:rsidRPr="00000000" w14:paraId="0000008D">
      <w:pPr>
        <w:pStyle w:val="Heading3"/>
        <w:keepNext w:val="0"/>
        <w:keepLines w:val="0"/>
        <w:jc w:val="left"/>
        <w:rPr>
          <w:rFonts w:ascii="Arial" w:cs="Arial" w:eastAsia="Arial" w:hAnsi="Arial"/>
          <w:b w:val="1"/>
          <w:bCs w:val="1"/>
        </w:rPr>
      </w:pPr>
      <w:bookmarkStart w:colFirst="0" w:colLast="0" w:name="_heading=h.6t52j3xoypy3" w:id="21"/>
      <w:bookmarkEnd w:id="21"/>
      <w:r w:rsidDel="00000000" w:rsidR="00000000" w:rsidRPr="00000000">
        <w:rPr>
          <w:rFonts w:ascii="Arial" w:cs="Arial" w:eastAsia="Arial" w:hAnsi="Arial"/>
          <w:b w:val="1"/>
          <w:bCs w:val="1"/>
          <w:rtl w:val="0"/>
        </w:rPr>
        <w:t xml:space="preserve">Positionnement du symbole arc‑en‑ciel</w:t>
      </w:r>
    </w:p>
    <w:p w:rsidR="00000000" w:rsidDel="00000000" w:rsidP="00000000" w:rsidRDefault="00000000" w:rsidRPr="00000000" w14:paraId="0000008E">
      <w:pPr>
        <w:spacing w:after="240" w:before="240" w:lineRule="auto"/>
        <w:rPr/>
      </w:pPr>
      <w:r w:rsidDel="00000000" w:rsidR="00000000" w:rsidRPr="00000000">
        <w:rPr>
          <w:rtl w:val="0"/>
        </w:rPr>
        <w:t xml:space="preserve">Notre usage est </w:t>
      </w:r>
      <w:r w:rsidDel="00000000" w:rsidR="00000000" w:rsidRPr="00000000">
        <w:rPr>
          <w:b w:val="1"/>
          <w:bCs w:val="1"/>
          <w:rtl w:val="0"/>
        </w:rPr>
        <w:t xml:space="preserve">symbolique et universel</w:t>
      </w:r>
      <w:r w:rsidDel="00000000" w:rsidR="00000000" w:rsidRPr="00000000">
        <w:rPr>
          <w:rtl w:val="0"/>
        </w:rPr>
        <w:t xml:space="preserve"> (optique : décomposition/recomposition du spectre). Nous </w:t>
      </w:r>
      <w:r w:rsidDel="00000000" w:rsidR="00000000" w:rsidRPr="00000000">
        <w:rPr>
          <w:b w:val="1"/>
          <w:bCs w:val="1"/>
          <w:rtl w:val="0"/>
        </w:rPr>
        <w:t xml:space="preserve">ne cherchons pas à interdire</w:t>
      </w:r>
      <w:r w:rsidDel="00000000" w:rsidR="00000000" w:rsidRPr="00000000">
        <w:rPr>
          <w:rtl w:val="0"/>
        </w:rPr>
        <w:t xml:space="preserve"> ou dénier les usages LGBTQ+ historiques ; nous proposons un </w:t>
      </w:r>
      <w:r w:rsidDel="00000000" w:rsidR="00000000" w:rsidRPr="00000000">
        <w:rPr>
          <w:b w:val="1"/>
          <w:bCs w:val="1"/>
          <w:rtl w:val="0"/>
        </w:rPr>
        <w:t xml:space="preserve">champ d’application distinct</w:t>
      </w:r>
      <w:r w:rsidDel="00000000" w:rsidR="00000000" w:rsidRPr="00000000">
        <w:rPr>
          <w:rtl w:val="0"/>
        </w:rPr>
        <w:t xml:space="preserve"> : la </w:t>
      </w:r>
      <w:r w:rsidDel="00000000" w:rsidR="00000000" w:rsidRPr="00000000">
        <w:rPr>
          <w:b w:val="1"/>
          <w:bCs w:val="1"/>
          <w:rtl w:val="0"/>
        </w:rPr>
        <w:t xml:space="preserve">pédagogie de la nuance</w:t>
      </w:r>
      <w:r w:rsidDel="00000000" w:rsidR="00000000" w:rsidRPr="00000000">
        <w:rPr>
          <w:rtl w:val="0"/>
        </w:rPr>
        <w:t xml:space="preserve">. L’idée est de </w:t>
      </w:r>
      <w:r w:rsidDel="00000000" w:rsidR="00000000" w:rsidRPr="00000000">
        <w:rPr>
          <w:b w:val="1"/>
          <w:bCs w:val="1"/>
          <w:rtl w:val="0"/>
        </w:rPr>
        <w:t xml:space="preserve">désamorcer la lecture exclusive</w:t>
      </w:r>
      <w:r w:rsidDel="00000000" w:rsidR="00000000" w:rsidRPr="00000000">
        <w:rPr>
          <w:rtl w:val="0"/>
        </w:rPr>
        <w:t xml:space="preserve"> (“l’arc‑en‑ciel = une seule appartenance”) sans polémique, et d’inviter </w:t>
      </w:r>
      <w:r w:rsidDel="00000000" w:rsidR="00000000" w:rsidRPr="00000000">
        <w:rPr>
          <w:b w:val="1"/>
          <w:bCs w:val="1"/>
          <w:rtl w:val="0"/>
        </w:rPr>
        <w:t xml:space="preserve">toutes</w:t>
      </w:r>
      <w:r w:rsidDel="00000000" w:rsidR="00000000" w:rsidRPr="00000000">
        <w:rPr>
          <w:rtl w:val="0"/>
        </w:rPr>
        <w:t xml:space="preserve"> les sensibilités — y compris LGBTQ+ — à un jeu </w:t>
      </w:r>
      <w:r w:rsidDel="00000000" w:rsidR="00000000" w:rsidRPr="00000000">
        <w:rPr>
          <w:b w:val="1"/>
          <w:bCs w:val="1"/>
          <w:rtl w:val="0"/>
        </w:rPr>
        <w:t xml:space="preserve">symbolique et respectueux</w:t>
      </w:r>
      <w:r w:rsidDel="00000000" w:rsidR="00000000" w:rsidRPr="00000000">
        <w:rPr>
          <w:rtl w:val="0"/>
        </w:rPr>
        <w:t xml:space="preserve"> autour d’un signe partagé. Le cœur du spectacle reste la </w:t>
      </w:r>
      <w:r w:rsidDel="00000000" w:rsidR="00000000" w:rsidRPr="00000000">
        <w:rPr>
          <w:b w:val="1"/>
          <w:bCs w:val="1"/>
          <w:rtl w:val="0"/>
        </w:rPr>
        <w:t xml:space="preserve">pensée claire</w:t>
      </w:r>
      <w:r w:rsidDel="00000000" w:rsidR="00000000" w:rsidRPr="00000000">
        <w:rPr>
          <w:rtl w:val="0"/>
        </w:rPr>
        <w:t xml:space="preserve"> et la </w:t>
      </w:r>
      <w:r w:rsidDel="00000000" w:rsidR="00000000" w:rsidRPr="00000000">
        <w:rPr>
          <w:b w:val="1"/>
          <w:bCs w:val="1"/>
          <w:rtl w:val="0"/>
        </w:rPr>
        <w:t xml:space="preserve">parole juste</w:t>
      </w:r>
      <w:r w:rsidDel="00000000" w:rsidR="00000000" w:rsidRPr="00000000">
        <w:rPr>
          <w:rtl w:val="0"/>
        </w:rPr>
        <w:t xml:space="preserve">.</w:t>
      </w:r>
    </w:p>
    <w:p w:rsidR="00000000" w:rsidDel="00000000" w:rsidP="00000000" w:rsidRDefault="00000000" w:rsidRPr="00000000" w14:paraId="0000008F">
      <w:pPr>
        <w:pStyle w:val="Heading3"/>
        <w:keepNext w:val="0"/>
        <w:keepLines w:val="0"/>
        <w:jc w:val="left"/>
        <w:rPr>
          <w:rFonts w:ascii="Arial" w:cs="Arial" w:eastAsia="Arial" w:hAnsi="Arial"/>
          <w:b w:val="1"/>
          <w:bCs w:val="1"/>
        </w:rPr>
      </w:pPr>
      <w:bookmarkStart w:colFirst="0" w:colLast="0" w:name="_heading=h.aulxxxmohjvl" w:id="22"/>
      <w:bookmarkEnd w:id="22"/>
      <w:r w:rsidDel="00000000" w:rsidR="00000000" w:rsidRPr="00000000">
        <w:rPr>
          <w:rFonts w:ascii="Arial" w:cs="Arial" w:eastAsia="Arial" w:hAnsi="Arial"/>
          <w:b w:val="1"/>
          <w:bCs w:val="1"/>
          <w:rtl w:val="0"/>
        </w:rPr>
        <w:t xml:space="preserve">Dispositif artistique</w:t>
      </w:r>
    </w:p>
    <w:p w:rsidR="00000000" w:rsidDel="00000000" w:rsidP="00000000" w:rsidRDefault="00000000" w:rsidRPr="00000000" w14:paraId="00000090">
      <w:pPr>
        <w:numPr>
          <w:ilvl w:val="0"/>
          <w:numId w:val="13"/>
        </w:numPr>
        <w:spacing w:after="0" w:before="240" w:lineRule="auto"/>
        <w:ind w:left="720" w:hanging="360"/>
        <w:rPr/>
      </w:pPr>
      <w:r w:rsidDel="00000000" w:rsidR="00000000" w:rsidRPr="00000000">
        <w:rPr>
          <w:b w:val="1"/>
          <w:bCs w:val="1"/>
          <w:rtl w:val="0"/>
        </w:rPr>
        <w:t xml:space="preserve">Musique</w:t>
      </w:r>
      <w:r w:rsidDel="00000000" w:rsidR="00000000" w:rsidRPr="00000000">
        <w:rPr>
          <w:rtl w:val="0"/>
        </w:rPr>
        <w:t xml:space="preserve"> : maquettes générées avec </w:t>
      </w:r>
      <w:r w:rsidDel="00000000" w:rsidR="00000000" w:rsidRPr="00000000">
        <w:rPr>
          <w:b w:val="1"/>
          <w:bCs w:val="1"/>
          <w:rtl w:val="0"/>
        </w:rPr>
        <w:t xml:space="preserve">Suno</w:t>
      </w:r>
      <w:r w:rsidDel="00000000" w:rsidR="00000000" w:rsidRPr="00000000">
        <w:rPr>
          <w:rtl w:val="0"/>
        </w:rPr>
        <w:t xml:space="preserve"> (spoken‑word et solos), évoluant d’un ambient lumineux à un hymne final, leitmotiv récurrent (“penser clairement, parler justement”).</w:t>
        <w:br w:type="textWrapping"/>
      </w:r>
    </w:p>
    <w:p w:rsidR="00000000" w:rsidDel="00000000" w:rsidP="00000000" w:rsidRDefault="00000000" w:rsidRPr="00000000" w14:paraId="00000091">
      <w:pPr>
        <w:numPr>
          <w:ilvl w:val="0"/>
          <w:numId w:val="13"/>
        </w:numPr>
        <w:spacing w:after="0" w:before="0" w:lineRule="auto"/>
        <w:ind w:left="720" w:hanging="360"/>
        <w:rPr/>
      </w:pPr>
      <w:r w:rsidDel="00000000" w:rsidR="00000000" w:rsidRPr="00000000">
        <w:rPr>
          <w:b w:val="1"/>
          <w:bCs w:val="1"/>
          <w:rtl w:val="0"/>
        </w:rPr>
        <w:t xml:space="preserve">Paroles</w:t>
      </w:r>
      <w:r w:rsidDel="00000000" w:rsidR="00000000" w:rsidRPr="00000000">
        <w:rPr>
          <w:rtl w:val="0"/>
        </w:rPr>
        <w:t xml:space="preserve"> : écriture structurée (ChatGPT), blocs 1–5 min (2/3 parlé, 1/3 chanté).</w:t>
        <w:br w:type="textWrapping"/>
      </w:r>
    </w:p>
    <w:p w:rsidR="00000000" w:rsidDel="00000000" w:rsidP="00000000" w:rsidRDefault="00000000" w:rsidRPr="00000000" w14:paraId="00000092">
      <w:pPr>
        <w:numPr>
          <w:ilvl w:val="0"/>
          <w:numId w:val="13"/>
        </w:numPr>
        <w:spacing w:after="0" w:before="0" w:lineRule="auto"/>
        <w:ind w:left="720" w:hanging="360"/>
        <w:rPr/>
      </w:pPr>
      <w:r w:rsidDel="00000000" w:rsidR="00000000" w:rsidRPr="00000000">
        <w:rPr>
          <w:b w:val="1"/>
          <w:bCs w:val="1"/>
          <w:rtl w:val="0"/>
        </w:rPr>
        <w:t xml:space="preserve">Images fixes</w:t>
      </w:r>
      <w:r w:rsidDel="00000000" w:rsidR="00000000" w:rsidRPr="00000000">
        <w:rPr>
          <w:rtl w:val="0"/>
        </w:rPr>
        <w:t xml:space="preserve"> : concepts visuels via </w:t>
      </w:r>
      <w:r w:rsidDel="00000000" w:rsidR="00000000" w:rsidRPr="00000000">
        <w:rPr>
          <w:b w:val="1"/>
          <w:bCs w:val="1"/>
          <w:rtl w:val="0"/>
        </w:rPr>
        <w:t xml:space="preserve">DALL·E</w:t>
      </w:r>
      <w:r w:rsidDel="00000000" w:rsidR="00000000" w:rsidRPr="00000000">
        <w:rPr>
          <w:rtl w:val="0"/>
        </w:rPr>
        <w:t xml:space="preserve"> (univers bleu canard/turquoise/or, spirales éthérées, Pont des Couleurs).</w:t>
        <w:br w:type="textWrapping"/>
      </w:r>
    </w:p>
    <w:p w:rsidR="00000000" w:rsidDel="00000000" w:rsidP="00000000" w:rsidRDefault="00000000" w:rsidRPr="00000000" w14:paraId="00000093">
      <w:pPr>
        <w:numPr>
          <w:ilvl w:val="0"/>
          <w:numId w:val="13"/>
        </w:numPr>
        <w:spacing w:after="0" w:before="0" w:lineRule="auto"/>
        <w:ind w:left="720" w:hanging="360"/>
        <w:rPr/>
      </w:pPr>
      <w:r w:rsidDel="00000000" w:rsidR="00000000" w:rsidRPr="00000000">
        <w:rPr>
          <w:b w:val="1"/>
          <w:bCs w:val="1"/>
          <w:rtl w:val="0"/>
        </w:rPr>
        <w:t xml:space="preserve">Animations</w:t>
      </w:r>
      <w:r w:rsidDel="00000000" w:rsidR="00000000" w:rsidRPr="00000000">
        <w:rPr>
          <w:rtl w:val="0"/>
        </w:rPr>
        <w:t xml:space="preserve"> : boucles scéniques avec </w:t>
      </w:r>
      <w:r w:rsidDel="00000000" w:rsidR="00000000" w:rsidRPr="00000000">
        <w:rPr>
          <w:b w:val="1"/>
          <w:bCs w:val="1"/>
          <w:rtl w:val="0"/>
        </w:rPr>
        <w:t xml:space="preserve">Domo AI</w:t>
      </w:r>
      <w:sdt>
        <w:sdtPr>
          <w:id w:val="525467218"/>
          <w:tag w:val="goog_rdk_11"/>
        </w:sdtPr>
        <w:sdtContent>
          <w:r w:rsidDel="00000000" w:rsidR="00000000" w:rsidRPr="00000000">
            <w:rPr>
              <w:rFonts w:ascii="Arial Unicode MS" w:cs="Arial Unicode MS" w:eastAsia="Arial Unicode MS" w:hAnsi="Arial Unicode MS"/>
              <w:rtl w:val="0"/>
            </w:rPr>
            <w:t xml:space="preserve"> (dégradés, prisme, transition bicolore→dégradé).</w:t>
            <w:br w:type="textWrapping"/>
          </w:r>
        </w:sdtContent>
      </w:sdt>
      <w:r w:rsidDel="00000000" w:rsidR="00000000" w:rsidRPr="00000000">
        <w:rPr>
          <w:rtl w:val="0"/>
        </w:rPr>
      </w:r>
    </w:p>
    <w:p w:rsidR="00000000" w:rsidDel="00000000" w:rsidP="00000000" w:rsidRDefault="00000000" w:rsidRPr="00000000" w14:paraId="00000094">
      <w:pPr>
        <w:numPr>
          <w:ilvl w:val="0"/>
          <w:numId w:val="13"/>
        </w:numPr>
        <w:spacing w:after="240" w:before="0" w:lineRule="auto"/>
        <w:ind w:left="720" w:hanging="360"/>
        <w:rPr/>
      </w:pPr>
      <w:r w:rsidDel="00000000" w:rsidR="00000000" w:rsidRPr="00000000">
        <w:rPr>
          <w:b w:val="1"/>
          <w:bCs w:val="1"/>
          <w:rtl w:val="0"/>
        </w:rPr>
        <w:t xml:space="preserve">Plateau</w:t>
      </w:r>
      <w:r w:rsidDel="00000000" w:rsidR="00000000" w:rsidRPr="00000000">
        <w:rPr>
          <w:rtl w:val="0"/>
        </w:rPr>
        <w:t xml:space="preserve"> : King Klown (manteau fractals/constellations), Chœur des Couleurs (mouvements), </w:t>
      </w:r>
      <w:r w:rsidDel="00000000" w:rsidR="00000000" w:rsidRPr="00000000">
        <w:rPr>
          <w:b w:val="1"/>
          <w:bCs w:val="1"/>
          <w:rtl w:val="0"/>
        </w:rPr>
        <w:t xml:space="preserve">Pont des Couleurs</w:t>
      </w:r>
      <w:r w:rsidDel="00000000" w:rsidR="00000000" w:rsidRPr="00000000">
        <w:rPr>
          <w:rtl w:val="0"/>
        </w:rPr>
        <w:t xml:space="preserve"> (métaphore de décision).</w:t>
        <w:br w:type="textWrapping"/>
      </w:r>
    </w:p>
    <w:p w:rsidR="00000000" w:rsidDel="00000000" w:rsidP="00000000" w:rsidRDefault="00000000" w:rsidRPr="00000000" w14:paraId="00000095">
      <w:pPr>
        <w:pStyle w:val="Heading3"/>
        <w:keepNext w:val="0"/>
        <w:keepLines w:val="0"/>
        <w:jc w:val="left"/>
        <w:rPr>
          <w:rFonts w:ascii="Arial" w:cs="Arial" w:eastAsia="Arial" w:hAnsi="Arial"/>
          <w:b w:val="1"/>
          <w:bCs w:val="1"/>
        </w:rPr>
      </w:pPr>
      <w:bookmarkStart w:colFirst="0" w:colLast="0" w:name="_heading=h.ufa6fdim7jiq" w:id="23"/>
      <w:bookmarkEnd w:id="23"/>
      <w:r w:rsidDel="00000000" w:rsidR="00000000" w:rsidRPr="00000000">
        <w:rPr>
          <w:rFonts w:ascii="Arial" w:cs="Arial" w:eastAsia="Arial" w:hAnsi="Arial"/>
          <w:b w:val="1"/>
          <w:bCs w:val="1"/>
          <w:rtl w:val="0"/>
        </w:rPr>
        <w:t xml:space="preserve">Bénéfices pour le public</w:t>
      </w:r>
    </w:p>
    <w:p w:rsidR="00000000" w:rsidDel="00000000" w:rsidP="00000000" w:rsidRDefault="00000000" w:rsidRPr="00000000" w14:paraId="00000096">
      <w:pPr>
        <w:numPr>
          <w:ilvl w:val="0"/>
          <w:numId w:val="3"/>
        </w:numPr>
        <w:spacing w:after="0" w:before="240" w:lineRule="auto"/>
        <w:ind w:left="720" w:hanging="360"/>
        <w:rPr/>
      </w:pPr>
      <w:r w:rsidDel="00000000" w:rsidR="00000000" w:rsidRPr="00000000">
        <w:rPr>
          <w:b w:val="1"/>
          <w:bCs w:val="1"/>
          <w:rtl w:val="0"/>
        </w:rPr>
        <w:t xml:space="preserve">Éducation à la pensée</w:t>
      </w:r>
      <w:r w:rsidDel="00000000" w:rsidR="00000000" w:rsidRPr="00000000">
        <w:rPr>
          <w:rtl w:val="0"/>
        </w:rPr>
        <w:t xml:space="preserve"> (accessible, non‑scolaire) :</w:t>
        <w:br w:type="textWrapping"/>
        <w:t xml:space="preserve"> repérer le binaire, comparer des cadrages, poser des limites bienveillantes, formuler un “prochain pas réaliste”.</w:t>
        <w:br w:type="textWrapping"/>
      </w:r>
    </w:p>
    <w:p w:rsidR="00000000" w:rsidDel="00000000" w:rsidP="00000000" w:rsidRDefault="00000000" w:rsidRPr="00000000" w14:paraId="00000097">
      <w:pPr>
        <w:numPr>
          <w:ilvl w:val="0"/>
          <w:numId w:val="3"/>
        </w:numPr>
        <w:spacing w:after="0" w:before="0" w:lineRule="auto"/>
        <w:ind w:left="720" w:hanging="360"/>
        <w:rPr/>
      </w:pPr>
      <w:r w:rsidDel="00000000" w:rsidR="00000000" w:rsidRPr="00000000">
        <w:rPr>
          <w:b w:val="1"/>
          <w:bCs w:val="1"/>
          <w:rtl w:val="0"/>
        </w:rPr>
        <w:t xml:space="preserve">Civisme et dialogue</w:t>
      </w:r>
      <w:r w:rsidDel="00000000" w:rsidR="00000000" w:rsidRPr="00000000">
        <w:rPr>
          <w:rtl w:val="0"/>
        </w:rPr>
        <w:t xml:space="preserve"> : transformer le conflit en </w:t>
      </w:r>
      <w:r w:rsidDel="00000000" w:rsidR="00000000" w:rsidRPr="00000000">
        <w:rPr>
          <w:b w:val="1"/>
          <w:bCs w:val="1"/>
          <w:rtl w:val="0"/>
        </w:rPr>
        <w:t xml:space="preserve">conversation outillée</w:t>
      </w:r>
      <w:r w:rsidDel="00000000" w:rsidR="00000000" w:rsidRPr="00000000">
        <w:rPr>
          <w:rtl w:val="0"/>
        </w:rPr>
        <w:t xml:space="preserve">.</w:t>
        <w:br w:type="textWrapping"/>
      </w:r>
    </w:p>
    <w:p w:rsidR="00000000" w:rsidDel="00000000" w:rsidP="00000000" w:rsidRDefault="00000000" w:rsidRPr="00000000" w14:paraId="00000098">
      <w:pPr>
        <w:numPr>
          <w:ilvl w:val="0"/>
          <w:numId w:val="3"/>
        </w:numPr>
        <w:spacing w:after="240" w:before="0" w:lineRule="auto"/>
        <w:ind w:left="720" w:hanging="360"/>
        <w:rPr/>
      </w:pPr>
      <w:r w:rsidDel="00000000" w:rsidR="00000000" w:rsidRPr="00000000">
        <w:rPr>
          <w:b w:val="1"/>
          <w:bCs w:val="1"/>
          <w:rtl w:val="0"/>
        </w:rPr>
        <w:t xml:space="preserve">Place de l’IA</w:t>
      </w:r>
      <w:r w:rsidDel="00000000" w:rsidR="00000000" w:rsidRPr="00000000">
        <w:rPr>
          <w:rtl w:val="0"/>
        </w:rPr>
        <w:t xml:space="preserve"> : montrer une IA </w:t>
      </w:r>
      <w:r w:rsidDel="00000000" w:rsidR="00000000" w:rsidRPr="00000000">
        <w:rPr>
          <w:b w:val="1"/>
          <w:bCs w:val="1"/>
          <w:rtl w:val="0"/>
        </w:rPr>
        <w:t xml:space="preserve">aidante</w:t>
      </w:r>
      <w:r w:rsidDel="00000000" w:rsidR="00000000" w:rsidRPr="00000000">
        <w:rPr>
          <w:rtl w:val="0"/>
        </w:rPr>
        <w:t xml:space="preserve"> (Aumia), alignée sur l’éthique du spectacle.</w:t>
        <w:br w:type="textWrapping"/>
      </w:r>
    </w:p>
    <w:p w:rsidR="00000000" w:rsidDel="00000000" w:rsidP="00000000" w:rsidRDefault="00000000" w:rsidRPr="00000000" w14:paraId="00000099">
      <w:pPr>
        <w:pStyle w:val="Heading3"/>
        <w:keepNext w:val="0"/>
        <w:keepLines w:val="0"/>
        <w:jc w:val="left"/>
        <w:rPr>
          <w:rFonts w:ascii="Arial" w:cs="Arial" w:eastAsia="Arial" w:hAnsi="Arial"/>
          <w:b w:val="1"/>
          <w:bCs w:val="1"/>
        </w:rPr>
      </w:pPr>
      <w:bookmarkStart w:colFirst="0" w:colLast="0" w:name="_heading=h.kj7z6l703kmi" w:id="24"/>
      <w:bookmarkEnd w:id="24"/>
      <w:r w:rsidDel="00000000" w:rsidR="00000000" w:rsidRPr="00000000">
        <w:rPr>
          <w:rFonts w:ascii="Arial" w:cs="Arial" w:eastAsia="Arial" w:hAnsi="Arial"/>
          <w:b w:val="1"/>
          <w:bCs w:val="1"/>
          <w:rtl w:val="0"/>
        </w:rPr>
        <w:t xml:space="preserve">Format et développement</w:t>
      </w:r>
    </w:p>
    <w:p w:rsidR="00000000" w:rsidDel="00000000" w:rsidP="00000000" w:rsidRDefault="00000000" w:rsidRPr="00000000" w14:paraId="0000009A">
      <w:pPr>
        <w:numPr>
          <w:ilvl w:val="0"/>
          <w:numId w:val="15"/>
        </w:numPr>
        <w:spacing w:after="0" w:before="240" w:lineRule="auto"/>
        <w:ind w:left="720" w:hanging="360"/>
        <w:rPr/>
      </w:pPr>
      <w:r w:rsidDel="00000000" w:rsidR="00000000" w:rsidRPr="00000000">
        <w:rPr>
          <w:b w:val="1"/>
          <w:bCs w:val="1"/>
          <w:rtl w:val="0"/>
        </w:rPr>
        <w:t xml:space="preserve">Durée</w:t>
      </w:r>
      <w:r w:rsidDel="00000000" w:rsidR="00000000" w:rsidRPr="00000000">
        <w:rPr>
          <w:rtl w:val="0"/>
        </w:rPr>
        <w:t xml:space="preserve"> : 70–80 min. </w:t>
      </w:r>
      <w:r w:rsidDel="00000000" w:rsidR="00000000" w:rsidRPr="00000000">
        <w:rPr>
          <w:b w:val="1"/>
          <w:bCs w:val="1"/>
          <w:rtl w:val="0"/>
        </w:rPr>
        <w:t xml:space="preserve">Public</w:t>
      </w:r>
      <w:r w:rsidDel="00000000" w:rsidR="00000000" w:rsidRPr="00000000">
        <w:rPr>
          <w:rtl w:val="0"/>
        </w:rPr>
        <w:t xml:space="preserve"> : familial (7+). Distribution : 4–6 interprètes.</w:t>
        <w:br w:type="textWrapping"/>
      </w:r>
    </w:p>
    <w:p w:rsidR="00000000" w:rsidDel="00000000" w:rsidP="00000000" w:rsidRDefault="00000000" w:rsidRPr="00000000" w14:paraId="0000009B">
      <w:pPr>
        <w:numPr>
          <w:ilvl w:val="0"/>
          <w:numId w:val="15"/>
        </w:numPr>
        <w:spacing w:after="0" w:before="0" w:lineRule="auto"/>
        <w:ind w:left="720" w:hanging="360"/>
        <w:rPr/>
      </w:pPr>
      <w:r w:rsidDel="00000000" w:rsidR="00000000" w:rsidRPr="00000000">
        <w:rPr>
          <w:b w:val="1"/>
          <w:bCs w:val="1"/>
          <w:rtl w:val="0"/>
        </w:rPr>
        <w:t xml:space="preserve">Matériel disponible</w:t>
      </w:r>
      <w:r w:rsidDel="00000000" w:rsidR="00000000" w:rsidRPr="00000000">
        <w:rPr>
          <w:rtl w:val="0"/>
        </w:rPr>
        <w:t xml:space="preserve"> : synopsis 10 scènes, paroles (parlé/chant) rédigées, maquettes audio de travail, bible visuelle.</w:t>
        <w:br w:type="textWrapping"/>
      </w:r>
    </w:p>
    <w:p w:rsidR="00000000" w:rsidDel="00000000" w:rsidP="00000000" w:rsidRDefault="00000000" w:rsidRPr="00000000" w14:paraId="0000009C">
      <w:pPr>
        <w:numPr>
          <w:ilvl w:val="0"/>
          <w:numId w:val="15"/>
        </w:numPr>
        <w:spacing w:after="240" w:before="0" w:lineRule="auto"/>
        <w:ind w:left="720" w:hanging="360"/>
        <w:rPr/>
      </w:pPr>
      <w:r w:rsidDel="00000000" w:rsidR="00000000" w:rsidRPr="00000000">
        <w:rPr>
          <w:b w:val="1"/>
          <w:bCs w:val="1"/>
          <w:rtl w:val="0"/>
        </w:rPr>
        <w:t xml:space="preserve">Prochaine étape souhaitée</w:t>
      </w:r>
      <w:r w:rsidDel="00000000" w:rsidR="00000000" w:rsidRPr="00000000">
        <w:rPr>
          <w:rtl w:val="0"/>
        </w:rPr>
        <w:t xml:space="preserve"> : </w:t>
      </w:r>
      <w:r w:rsidDel="00000000" w:rsidR="00000000" w:rsidRPr="00000000">
        <w:rPr>
          <w:b w:val="1"/>
          <w:bCs w:val="1"/>
          <w:rtl w:val="0"/>
        </w:rPr>
        <w:t xml:space="preserve">résidence‑laboratoire</w:t>
      </w:r>
      <w:r w:rsidDel="00000000" w:rsidR="00000000" w:rsidRPr="00000000">
        <w:rPr>
          <w:rtl w:val="0"/>
        </w:rPr>
        <w:t xml:space="preserve"> au Diamant (mise au point lumière/son, spatialisation, rythme des blocs), suivie d’une </w:t>
      </w:r>
      <w:r w:rsidDel="00000000" w:rsidR="00000000" w:rsidRPr="00000000">
        <w:rPr>
          <w:b w:val="1"/>
          <w:bCs w:val="1"/>
          <w:rtl w:val="0"/>
        </w:rPr>
        <w:t xml:space="preserve">présentation</w:t>
      </w:r>
      <w:r w:rsidDel="00000000" w:rsidR="00000000" w:rsidRPr="00000000">
        <w:rPr>
          <w:rtl w:val="0"/>
        </w:rPr>
        <w:t xml:space="preserve"> (40–50 min) et échange public.</w:t>
        <w:br w:type="textWrapping"/>
      </w:r>
    </w:p>
    <w:p w:rsidR="00000000" w:rsidDel="00000000" w:rsidP="00000000" w:rsidRDefault="00000000" w:rsidRPr="00000000" w14:paraId="0000009D">
      <w:pPr>
        <w:pStyle w:val="Heading3"/>
        <w:keepNext w:val="0"/>
        <w:keepLines w:val="0"/>
        <w:jc w:val="left"/>
        <w:rPr>
          <w:rFonts w:ascii="Arial" w:cs="Arial" w:eastAsia="Arial" w:hAnsi="Arial"/>
          <w:b w:val="1"/>
          <w:bCs w:val="1"/>
        </w:rPr>
      </w:pPr>
      <w:bookmarkStart w:colFirst="0" w:colLast="0" w:name="_heading=h.rl7oqkoe4tmr" w:id="25"/>
      <w:bookmarkEnd w:id="25"/>
      <w:r w:rsidDel="00000000" w:rsidR="00000000" w:rsidRPr="00000000">
        <w:rPr>
          <w:rFonts w:ascii="Arial" w:cs="Arial" w:eastAsia="Arial" w:hAnsi="Arial"/>
          <w:b w:val="1"/>
          <w:bCs w:val="1"/>
          <w:rtl w:val="0"/>
        </w:rPr>
        <w:t xml:space="preserve">Pourquoi Le Diamant</w:t>
      </w:r>
    </w:p>
    <w:p w:rsidR="00000000" w:rsidDel="00000000" w:rsidP="00000000" w:rsidRDefault="00000000" w:rsidRPr="00000000" w14:paraId="0000009E">
      <w:pPr>
        <w:spacing w:after="240" w:before="240" w:lineRule="auto"/>
        <w:rPr/>
      </w:pPr>
      <w:r w:rsidDel="00000000" w:rsidR="00000000" w:rsidRPr="00000000">
        <w:rPr>
          <w:rtl w:val="0"/>
        </w:rPr>
        <w:t xml:space="preserve">Votre pratique croise </w:t>
      </w:r>
      <w:r w:rsidDel="00000000" w:rsidR="00000000" w:rsidRPr="00000000">
        <w:rPr>
          <w:b w:val="1"/>
          <w:bCs w:val="1"/>
          <w:rtl w:val="0"/>
        </w:rPr>
        <w:t xml:space="preserve">récit visuel</w:t>
      </w:r>
      <w:r w:rsidDel="00000000" w:rsidR="00000000" w:rsidRPr="00000000">
        <w:rPr>
          <w:rtl w:val="0"/>
        </w:rPr>
        <w:t xml:space="preserve">, </w:t>
      </w:r>
      <w:r w:rsidDel="00000000" w:rsidR="00000000" w:rsidRPr="00000000">
        <w:rPr>
          <w:b w:val="1"/>
          <w:bCs w:val="1"/>
          <w:rtl w:val="0"/>
        </w:rPr>
        <w:t xml:space="preserve">technologie scénique</w:t>
      </w:r>
      <w:r w:rsidDel="00000000" w:rsidR="00000000" w:rsidRPr="00000000">
        <w:rPr>
          <w:rtl w:val="0"/>
        </w:rPr>
        <w:t xml:space="preserve"> et </w:t>
      </w:r>
      <w:r w:rsidDel="00000000" w:rsidR="00000000" w:rsidRPr="00000000">
        <w:rPr>
          <w:b w:val="1"/>
          <w:bCs w:val="1"/>
          <w:rtl w:val="0"/>
        </w:rPr>
        <w:t xml:space="preserve">intelligence dramaturgique</w:t>
      </w:r>
      <w:r w:rsidDel="00000000" w:rsidR="00000000" w:rsidRPr="00000000">
        <w:rPr>
          <w:rtl w:val="0"/>
        </w:rPr>
        <w:t xml:space="preserve">. La proposition convoque précisément ces axes : un langage de plateau sensoriel pour un </w:t>
      </w:r>
      <w:r w:rsidDel="00000000" w:rsidR="00000000" w:rsidRPr="00000000">
        <w:rPr>
          <w:b w:val="1"/>
          <w:bCs w:val="1"/>
          <w:rtl w:val="0"/>
        </w:rPr>
        <w:t xml:space="preserve">contenu conceptuel</w:t>
      </w:r>
      <w:r w:rsidDel="00000000" w:rsidR="00000000" w:rsidRPr="00000000">
        <w:rPr>
          <w:rtl w:val="0"/>
        </w:rPr>
        <w:t xml:space="preserve"> (nuance, cadrage, sophismes) destiné au grand public.</w:t>
      </w:r>
    </w:p>
    <w:p w:rsidR="00000000" w:rsidDel="00000000" w:rsidP="00000000" w:rsidRDefault="00000000" w:rsidRPr="00000000" w14:paraId="0000009F">
      <w:pPr>
        <w:spacing w:after="240" w:before="240" w:lineRule="auto"/>
        <w:rPr/>
      </w:pPr>
      <w:r w:rsidDel="00000000" w:rsidR="00000000" w:rsidRPr="00000000">
        <w:rPr>
          <w:rtl w:val="0"/>
        </w:rPr>
        <w:t xml:space="preserve">Je serais honoré d’échanger avec vous (30 min) pour discuter d’un </w:t>
      </w:r>
      <w:r w:rsidDel="00000000" w:rsidR="00000000" w:rsidRPr="00000000">
        <w:rPr>
          <w:b w:val="1"/>
          <w:bCs w:val="1"/>
          <w:rtl w:val="0"/>
        </w:rPr>
        <w:t xml:space="preserve">accueil‑résidence</w:t>
      </w:r>
      <w:r w:rsidDel="00000000" w:rsidR="00000000" w:rsidRPr="00000000">
        <w:rPr>
          <w:rtl w:val="0"/>
        </w:rPr>
        <w:t xml:space="preserve"> ou d’une </w:t>
      </w:r>
      <w:r w:rsidDel="00000000" w:rsidR="00000000" w:rsidRPr="00000000">
        <w:rPr>
          <w:b w:val="1"/>
          <w:bCs w:val="1"/>
          <w:rtl w:val="0"/>
        </w:rPr>
        <w:t xml:space="preserve">coproduction</w:t>
      </w:r>
      <w:r w:rsidDel="00000000" w:rsidR="00000000" w:rsidRPr="00000000">
        <w:rPr>
          <w:rtl w:val="0"/>
        </w:rPr>
        <w:t xml:space="preserve">. Je peux transmettre un </w:t>
      </w:r>
      <w:r w:rsidDel="00000000" w:rsidR="00000000" w:rsidRPr="00000000">
        <w:rPr>
          <w:b w:val="1"/>
          <w:bCs w:val="1"/>
          <w:rtl w:val="0"/>
        </w:rPr>
        <w:t xml:space="preserve">dossier PDF (1 page)</w:t>
      </w:r>
      <w:r w:rsidDel="00000000" w:rsidR="00000000" w:rsidRPr="00000000">
        <w:rPr>
          <w:rtl w:val="0"/>
        </w:rPr>
        <w:t xml:space="preserve"> et </w:t>
      </w:r>
      <w:r w:rsidDel="00000000" w:rsidR="00000000" w:rsidRPr="00000000">
        <w:rPr>
          <w:b w:val="1"/>
          <w:bCs w:val="1"/>
          <w:rtl w:val="0"/>
        </w:rPr>
        <w:t xml:space="preserve">trois extraits audio</w:t>
      </w:r>
      <w:r w:rsidDel="00000000" w:rsidR="00000000" w:rsidRPr="00000000">
        <w:rPr>
          <w:rtl w:val="0"/>
        </w:rPr>
        <w:t xml:space="preserve"> (Prologue, Ombre binaire, Final), ainsi qu’un bref </w:t>
      </w:r>
      <w:r w:rsidDel="00000000" w:rsidR="00000000" w:rsidRPr="00000000">
        <w:rPr>
          <w:b w:val="1"/>
          <w:bCs w:val="1"/>
          <w:rtl w:val="0"/>
        </w:rPr>
        <w:t xml:space="preserve">teaser visuel</w:t>
      </w:r>
      <w:r w:rsidDel="00000000" w:rsidR="00000000" w:rsidRPr="00000000">
        <w:rPr>
          <w:rtl w:val="0"/>
        </w:rPr>
        <w:t xml:space="preserve"> (images + animations).</w:t>
      </w:r>
    </w:p>
    <w:p w:rsidR="00000000" w:rsidDel="00000000" w:rsidP="00000000" w:rsidRDefault="00000000" w:rsidRPr="00000000" w14:paraId="000000A0">
      <w:pPr>
        <w:spacing w:after="240" w:before="240" w:lineRule="auto"/>
        <w:rPr/>
      </w:pPr>
      <w:r w:rsidDel="00000000" w:rsidR="00000000" w:rsidRPr="00000000">
        <w:rPr>
          <w:rtl w:val="0"/>
        </w:rPr>
        <w:t xml:space="preserve">Je vous remercie pour votre attention et reste à votre disposition.</w:t>
      </w:r>
    </w:p>
    <w:p w:rsidR="00000000" w:rsidDel="00000000" w:rsidP="00000000" w:rsidRDefault="00000000" w:rsidRPr="00000000" w14:paraId="000000A1">
      <w:pPr>
        <w:spacing w:after="240" w:before="240" w:lineRule="auto"/>
        <w:rPr/>
      </w:pPr>
      <w:r w:rsidDel="00000000" w:rsidR="00000000" w:rsidRPr="00000000">
        <w:rPr>
          <w:rtl w:val="0"/>
        </w:rPr>
        <w:t xml:space="preserve">Bien cordialement,</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Baskervville-regular.ttf"/><Relationship Id="rId6" Type="http://schemas.openxmlformats.org/officeDocument/2006/relationships/font" Target="fonts/Baskervville-bold.ttf"/><Relationship Id="rId7" Type="http://schemas.openxmlformats.org/officeDocument/2006/relationships/font" Target="fonts/Baskervville-italic.ttf"/><Relationship Id="rId8"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Oz8KEytt+dwjn0ALage8qbFn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