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rPr/>
      </w:pPr>
      <w:bookmarkStart w:colFirst="0" w:colLast="0" w:name="_yetfdm117736" w:id="0"/>
      <w:bookmarkEnd w:id="0"/>
      <w:r w:rsidDel="00000000" w:rsidR="00000000" w:rsidRPr="00000000">
        <w:rPr>
          <w:b w:val="1"/>
          <w:rtl w:val="0"/>
        </w:rPr>
        <w:t xml:space="preserve">Business Plan: Gold and Precious Metals Trading Business</w:t>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Company Name</w:t>
      </w:r>
      <w:r w:rsidDel="00000000" w:rsidR="00000000" w:rsidRPr="00000000">
        <w:rPr>
          <w:rtl w:val="0"/>
        </w:rPr>
        <w:t xml:space="preserve">: [Your Business Name]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Business Address</w:t>
      </w:r>
      <w:r w:rsidDel="00000000" w:rsidR="00000000" w:rsidRPr="00000000">
        <w:rPr>
          <w:rtl w:val="0"/>
        </w:rPr>
        <w:t xml:space="preserve">: [Your Business Address]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Business Structure</w:t>
      </w:r>
      <w:r w:rsidDel="00000000" w:rsidR="00000000" w:rsidRPr="00000000">
        <w:rPr>
          <w:rtl w:val="0"/>
        </w:rPr>
        <w:t xml:space="preserve">: Sole Proprietorship / Partnership / Corporation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Executive Summary</w:t>
      </w:r>
      <w:r w:rsidDel="00000000" w:rsidR="00000000" w:rsidRPr="00000000">
        <w:rPr>
          <w:rtl w:val="0"/>
        </w:rPr>
        <w:t xml:space="preserve">: The company will engage in the buying, selling, and trading of gold and other precious metals, including silver, platinum, and collectible branded gold ingots. The business will cater to individual investors, collectors, jewelers, and institutional buyers. By focusing on both raw precious metals and art-branded gold pieces, the company will capitalize on the dual appeal of gold as both a commodity and a luxury collectible.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Business Goals</w:t>
      </w:r>
      <w:r w:rsidDel="00000000" w:rsidR="00000000" w:rsidRPr="00000000">
        <w:rPr>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Establish a reputable brand in the precious metals trading industry.</w:t>
      </w:r>
    </w:p>
    <w:p w:rsidR="00000000" w:rsidDel="00000000" w:rsidP="00000000" w:rsidRDefault="00000000" w:rsidRPr="00000000" w14:paraId="0000000D">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Offer a diversified portfolio of gold and precious metal products, including investment-grade metals and branded art collectibles.</w:t>
      </w:r>
    </w:p>
    <w:p w:rsidR="00000000" w:rsidDel="00000000" w:rsidP="00000000" w:rsidRDefault="00000000" w:rsidRPr="00000000" w14:paraId="0000000E">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Build a network of suppliers and clients both locally and internationally.</w:t>
      </w:r>
    </w:p>
    <w:p w:rsidR="00000000" w:rsidDel="00000000" w:rsidP="00000000" w:rsidRDefault="00000000" w:rsidRPr="00000000" w14:paraId="0000000F">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Create a specialized service for high-net-worth individuals seeking rare collectible gold pieces.</w:t>
      </w:r>
    </w:p>
    <w:p w:rsidR="00000000" w:rsidDel="00000000" w:rsidP="00000000" w:rsidRDefault="00000000" w:rsidRPr="00000000" w14:paraId="00000010">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Achieve annual sales targets of CAD $10 million within the first five years.</w:t>
      </w:r>
    </w:p>
    <w:p w:rsidR="00000000" w:rsidDel="00000000" w:rsidP="00000000" w:rsidRDefault="00000000" w:rsidRPr="00000000" w14:paraId="00000011">
      <w:pPr>
        <w:pStyle w:val="Heading3"/>
        <w:rPr/>
      </w:pPr>
      <w:bookmarkStart w:colFirst="0" w:colLast="0" w:name="_2hp4b3cfdlqe" w:id="1"/>
      <w:bookmarkEnd w:id="1"/>
      <w:r w:rsidDel="00000000" w:rsidR="00000000" w:rsidRPr="00000000">
        <w:rPr>
          <w:b w:val="1"/>
          <w:rtl w:val="0"/>
        </w:rPr>
        <w:t xml:space="preserve">Market Research</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b w:val="1"/>
          <w:rtl w:val="0"/>
        </w:rPr>
        <w:t xml:space="preserve">Industry Overview</w:t>
      </w:r>
      <w:r w:rsidDel="00000000" w:rsidR="00000000" w:rsidRPr="00000000">
        <w:rPr>
          <w:rtl w:val="0"/>
        </w:rPr>
        <w:t xml:space="preserve">: The global market for gold and precious metals remains strong due to their role as safe-haven assets. Investors flock to gold in times of economic uncertainty, while the demand for art-branded gold is growing among collectors. The Canadian market for gold has seen consistent growth, supported by factors such as inflation, currency fluctuations, and increased interest in alternative investments.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Target Market</w:t>
      </w:r>
      <w:r w:rsidDel="00000000" w:rsidR="00000000" w:rsidRPr="00000000">
        <w:rPr>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Individual Investors</w:t>
      </w:r>
      <w:r w:rsidDel="00000000" w:rsidR="00000000" w:rsidRPr="00000000">
        <w:rPr>
          <w:rtl w:val="0"/>
        </w:rPr>
        <w:t xml:space="preserve">: People looking to diversify their investment portfolios with gold and other precious metals.</w:t>
      </w:r>
    </w:p>
    <w:p w:rsidR="00000000" w:rsidDel="00000000" w:rsidP="00000000" w:rsidRDefault="00000000" w:rsidRPr="00000000" w14:paraId="00000017">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Collectors</w:t>
      </w:r>
      <w:r w:rsidDel="00000000" w:rsidR="00000000" w:rsidRPr="00000000">
        <w:rPr>
          <w:rtl w:val="0"/>
        </w:rPr>
        <w:t xml:space="preserve">: High-net-worth individuals seeking unique branded gold ingots as both investments and works of art.</w:t>
      </w:r>
    </w:p>
    <w:p w:rsidR="00000000" w:rsidDel="00000000" w:rsidP="00000000" w:rsidRDefault="00000000" w:rsidRPr="00000000" w14:paraId="00000018">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Jewelers</w:t>
      </w:r>
      <w:r w:rsidDel="00000000" w:rsidR="00000000" w:rsidRPr="00000000">
        <w:rPr>
          <w:rtl w:val="0"/>
        </w:rPr>
        <w:t xml:space="preserve">: Wholesale buyers looking for high-quality gold and precious metals for jewelry-making.</w:t>
      </w:r>
    </w:p>
    <w:p w:rsidR="00000000" w:rsidDel="00000000" w:rsidP="00000000" w:rsidRDefault="00000000" w:rsidRPr="00000000" w14:paraId="00000019">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Institutions</w:t>
      </w:r>
      <w:r w:rsidDel="00000000" w:rsidR="00000000" w:rsidRPr="00000000">
        <w:rPr>
          <w:rtl w:val="0"/>
        </w:rPr>
        <w:t xml:space="preserve">: Hedge funds, pension funds, and other large financial entities that use gold to hedge against inflation and currency risks.</w:t>
      </w:r>
    </w:p>
    <w:p w:rsidR="00000000" w:rsidDel="00000000" w:rsidP="00000000" w:rsidRDefault="00000000" w:rsidRPr="00000000" w14:paraId="0000001A">
      <w:pPr>
        <w:pStyle w:val="Heading3"/>
        <w:rPr/>
      </w:pPr>
      <w:bookmarkStart w:colFirst="0" w:colLast="0" w:name="_18vjar5n9jrn" w:id="2"/>
      <w:bookmarkEnd w:id="2"/>
      <w:r w:rsidDel="00000000" w:rsidR="00000000" w:rsidRPr="00000000">
        <w:rPr>
          <w:b w:val="1"/>
          <w:rtl w:val="0"/>
        </w:rPr>
        <w:t xml:space="preserve">Products and Services</w:t>
      </w:r>
      <w:r w:rsidDel="00000000" w:rsidR="00000000" w:rsidRPr="00000000">
        <w:rPr>
          <w:rtl w:val="0"/>
        </w:rPr>
        <w:t xml:space="preserve">:</w:t>
      </w:r>
    </w:p>
    <w:p w:rsidR="00000000" w:rsidDel="00000000" w:rsidP="00000000" w:rsidRDefault="00000000" w:rsidRPr="00000000" w14:paraId="0000001B">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Raw Gold and Precious Metals</w:t>
      </w:r>
      <w:r w:rsidDel="00000000" w:rsidR="00000000" w:rsidRPr="00000000">
        <w:rPr>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D">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Gold bullion bars and coins</w:t>
      </w:r>
    </w:p>
    <w:p w:rsidR="00000000" w:rsidDel="00000000" w:rsidP="00000000" w:rsidRDefault="00000000" w:rsidRPr="00000000" w14:paraId="0000001E">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Silver, platinum, and palladium</w:t>
      </w:r>
    </w:p>
    <w:p w:rsidR="00000000" w:rsidDel="00000000" w:rsidP="00000000" w:rsidRDefault="00000000" w:rsidRPr="00000000" w14:paraId="0000001F">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Custom orders for large quantities of precious metals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1">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Branded Gold Ingots</w:t>
      </w:r>
      <w:r w:rsidDel="00000000" w:rsidR="00000000" w:rsidRPr="00000000">
        <w:rPr>
          <w:rtl w:val="0"/>
        </w:rPr>
        <w:t xml:space="preserv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3">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Limited-edition gold ingots designed by renowned artists, marketed as both investment-grade gold and collectible art pieces.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5">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Trading and Advisory Services</w:t>
      </w:r>
      <w:r w:rsidDel="00000000" w:rsidR="00000000" w:rsidRPr="00000000">
        <w:rPr>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7">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Provide expert advice and facilitate the buying and selling of precious metals for investment purposes.</w:t>
      </w:r>
    </w:p>
    <w:p w:rsidR="00000000" w:rsidDel="00000000" w:rsidP="00000000" w:rsidRDefault="00000000" w:rsidRPr="00000000" w14:paraId="00000028">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Offer market analysis and reports to help clients make informed purchasing decisions.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A">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Storage Solutions</w:t>
      </w:r>
      <w:r w:rsidDel="00000000" w:rsidR="00000000" w:rsidRPr="00000000">
        <w:rPr>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C">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Secure vault services for clients to store their precious metals.</w:t>
      </w:r>
    </w:p>
    <w:p w:rsidR="00000000" w:rsidDel="00000000" w:rsidP="00000000" w:rsidRDefault="00000000" w:rsidRPr="00000000" w14:paraId="0000002D">
      <w:pPr>
        <w:numPr>
          <w:ilvl w:val="1"/>
          <w:numId w:val="5"/>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Insurance coverage for stored items.</w:t>
      </w:r>
    </w:p>
    <w:p w:rsidR="00000000" w:rsidDel="00000000" w:rsidP="00000000" w:rsidRDefault="00000000" w:rsidRPr="00000000" w14:paraId="0000002E">
      <w:pPr>
        <w:pStyle w:val="Heading3"/>
        <w:rPr/>
      </w:pPr>
      <w:bookmarkStart w:colFirst="0" w:colLast="0" w:name="_ldeh35pzd6p5" w:id="3"/>
      <w:bookmarkEnd w:id="3"/>
      <w:r w:rsidDel="00000000" w:rsidR="00000000" w:rsidRPr="00000000">
        <w:rPr>
          <w:b w:val="1"/>
          <w:rtl w:val="0"/>
        </w:rPr>
        <w:t xml:space="preserve">Marketing and Sales Strategy</w:t>
      </w:r>
      <w:r w:rsidDel="00000000" w:rsidR="00000000" w:rsidRPr="00000000">
        <w:rPr>
          <w:rtl w:val="0"/>
        </w:rPr>
        <w:t xml:space="preserve">:</w:t>
      </w:r>
    </w:p>
    <w:p w:rsidR="00000000" w:rsidDel="00000000" w:rsidP="00000000" w:rsidRDefault="00000000" w:rsidRPr="00000000" w14:paraId="0000002F">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Marketing</w:t>
      </w:r>
      <w:r w:rsidDel="00000000" w:rsidR="00000000" w:rsidRPr="00000000">
        <w:rPr>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1">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Online Presence</w:t>
      </w:r>
      <w:r w:rsidDel="00000000" w:rsidR="00000000" w:rsidRPr="00000000">
        <w:rPr>
          <w:rtl w:val="0"/>
        </w:rPr>
        <w:t xml:space="preserve">: Establish a strong online presence with a professional website, e-commerce capabilities, and educational content about precious metals investing and collecting.</w:t>
      </w:r>
    </w:p>
    <w:p w:rsidR="00000000" w:rsidDel="00000000" w:rsidP="00000000" w:rsidRDefault="00000000" w:rsidRPr="00000000" w14:paraId="00000032">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Social Media</w:t>
      </w:r>
      <w:r w:rsidDel="00000000" w:rsidR="00000000" w:rsidRPr="00000000">
        <w:rPr>
          <w:rtl w:val="0"/>
        </w:rPr>
        <w:t xml:space="preserve">: Use platforms like Instagram and Facebook to showcase branded gold art pieces, targeting art collectors and high-net-worth individuals.</w:t>
      </w:r>
    </w:p>
    <w:p w:rsidR="00000000" w:rsidDel="00000000" w:rsidP="00000000" w:rsidRDefault="00000000" w:rsidRPr="00000000" w14:paraId="00000033">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Content Marketing</w:t>
      </w:r>
      <w:r w:rsidDel="00000000" w:rsidR="00000000" w:rsidRPr="00000000">
        <w:rPr>
          <w:rtl w:val="0"/>
        </w:rPr>
        <w:t xml:space="preserve">: Develop a blog and regular newsletters focusing on the value of gold and collectibles, investment strategies, and market trends.</w:t>
      </w:r>
    </w:p>
    <w:p w:rsidR="00000000" w:rsidDel="00000000" w:rsidP="00000000" w:rsidRDefault="00000000" w:rsidRPr="00000000" w14:paraId="00000034">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Networking and Events</w:t>
      </w:r>
      <w:r w:rsidDel="00000000" w:rsidR="00000000" w:rsidRPr="00000000">
        <w:rPr>
          <w:rtl w:val="0"/>
        </w:rPr>
        <w:t xml:space="preserve">: Participate in industry events, trade shows, and auctions to build connections and market the branded gold collections.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6">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Sales</w:t>
      </w:r>
      <w:r w:rsidDel="00000000" w:rsidR="00000000" w:rsidRPr="00000000">
        <w:rPr>
          <w:rtl w:val="0"/>
        </w:rPr>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8">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Direct Sales</w:t>
      </w:r>
      <w:r w:rsidDel="00000000" w:rsidR="00000000" w:rsidRPr="00000000">
        <w:rPr>
          <w:rtl w:val="0"/>
        </w:rPr>
        <w:t xml:space="preserve">: Build relationships with investors and collectors through personalized services and direct sales outreach.</w:t>
      </w:r>
    </w:p>
    <w:p w:rsidR="00000000" w:rsidDel="00000000" w:rsidP="00000000" w:rsidRDefault="00000000" w:rsidRPr="00000000" w14:paraId="00000039">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Wholesale</w:t>
      </w:r>
      <w:r w:rsidDel="00000000" w:rsidR="00000000" w:rsidRPr="00000000">
        <w:rPr>
          <w:rtl w:val="0"/>
        </w:rPr>
        <w:t xml:space="preserve">: Partner with jewelers and investment firms for bulk sales of gold and precious metals.</w:t>
      </w:r>
    </w:p>
    <w:p w:rsidR="00000000" w:rsidDel="00000000" w:rsidP="00000000" w:rsidRDefault="00000000" w:rsidRPr="00000000" w14:paraId="0000003A">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Online Sales</w:t>
      </w:r>
      <w:r w:rsidDel="00000000" w:rsidR="00000000" w:rsidRPr="00000000">
        <w:rPr>
          <w:rtl w:val="0"/>
        </w:rPr>
        <w:t xml:space="preserve">: Facilitate online purchases through an e-commerce platform with options for both small investors and large institutional buyers.</w:t>
      </w:r>
    </w:p>
    <w:p w:rsidR="00000000" w:rsidDel="00000000" w:rsidP="00000000" w:rsidRDefault="00000000" w:rsidRPr="00000000" w14:paraId="0000003B">
      <w:pPr>
        <w:pStyle w:val="Heading3"/>
        <w:rPr/>
      </w:pPr>
      <w:bookmarkStart w:colFirst="0" w:colLast="0" w:name="_4bbur144utbx" w:id="4"/>
      <w:bookmarkEnd w:id="4"/>
      <w:r w:rsidDel="00000000" w:rsidR="00000000" w:rsidRPr="00000000">
        <w:rPr>
          <w:b w:val="1"/>
          <w:rtl w:val="0"/>
        </w:rPr>
        <w:t xml:space="preserve">Operations Plan</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b w:val="1"/>
          <w:rtl w:val="0"/>
        </w:rPr>
        <w:t xml:space="preserve">Location</w:t>
      </w:r>
      <w:r w:rsidDel="00000000" w:rsidR="00000000" w:rsidRPr="00000000">
        <w:rPr>
          <w:rtl w:val="0"/>
        </w:rPr>
        <w:t xml:space="preserve">: The business will operate from a physical office and vault in [Location]. The location will include a secure showroom for high-value transactions and collectible sales, as well as a vault for storing precious metals.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Suppliers</w:t>
      </w:r>
      <w:r w:rsidDel="00000000" w:rsidR="00000000" w:rsidRPr="00000000">
        <w:rPr>
          <w:rtl w:val="0"/>
        </w:rPr>
        <w:t xml:space="preser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Partnerships with certified refineries, mints, and precious metal dealers globally to ensure a steady supply of high-quality metals.</w:t>
      </w:r>
    </w:p>
    <w:p w:rsidR="00000000" w:rsidDel="00000000" w:rsidP="00000000" w:rsidRDefault="00000000" w:rsidRPr="00000000" w14:paraId="00000041">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Collaboration with artists and designers for the creation of branded gold ingots.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Staffing</w:t>
      </w:r>
      <w:r w:rsidDel="00000000" w:rsidR="00000000" w:rsidRPr="00000000">
        <w:rPr>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CEO/Founder: Responsible for overall strategy and business development.</w:t>
      </w:r>
    </w:p>
    <w:p w:rsidR="00000000" w:rsidDel="00000000" w:rsidP="00000000" w:rsidRDefault="00000000" w:rsidRPr="00000000" w14:paraId="00000046">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Precious Metals Trader: Manages the buying and selling of metals, market research, and customer relations.</w:t>
      </w:r>
    </w:p>
    <w:p w:rsidR="00000000" w:rsidDel="00000000" w:rsidP="00000000" w:rsidRDefault="00000000" w:rsidRPr="00000000" w14:paraId="00000047">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Marketing Manager: Handles online presence, advertising, and event organization.</w:t>
      </w:r>
    </w:p>
    <w:p w:rsidR="00000000" w:rsidDel="00000000" w:rsidP="00000000" w:rsidRDefault="00000000" w:rsidRPr="00000000" w14:paraId="00000048">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Administrative Assistant: Provides support with logistics, client communications, and record-keeping.</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Compliance and Legal</w:t>
      </w:r>
      <w:r w:rsidDel="00000000" w:rsidR="00000000" w:rsidRPr="00000000">
        <w:rPr>
          <w:rtl w:val="0"/>
        </w:rPr>
        <w:t xml:space="preser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business will adhere to Canada’s </w:t>
      </w:r>
      <w:r w:rsidDel="00000000" w:rsidR="00000000" w:rsidRPr="00000000">
        <w:rPr>
          <w:b w:val="1"/>
          <w:rtl w:val="0"/>
        </w:rPr>
        <w:t xml:space="preserve">Proceeds of Crime (Money Laundering) and Terrorist Financing Act (PCMLTFA)</w:t>
      </w:r>
      <w:r w:rsidDel="00000000" w:rsidR="00000000" w:rsidRPr="00000000">
        <w:rPr>
          <w:rtl w:val="0"/>
        </w:rPr>
        <w:t xml:space="preserve">, ensuring that all large transactions are reported to </w:t>
      </w:r>
      <w:r w:rsidDel="00000000" w:rsidR="00000000" w:rsidRPr="00000000">
        <w:rPr>
          <w:b w:val="1"/>
          <w:rtl w:val="0"/>
        </w:rPr>
        <w:t xml:space="preserve">FINTRAC</w:t>
      </w:r>
      <w:r w:rsidDel="00000000" w:rsidR="00000000" w:rsidRPr="00000000">
        <w:rPr>
          <w:rtl w:val="0"/>
        </w:rPr>
        <w:t xml:space="preserve">.</w:t>
      </w:r>
    </w:p>
    <w:p w:rsidR="00000000" w:rsidDel="00000000" w:rsidP="00000000" w:rsidRDefault="00000000" w:rsidRPr="00000000" w14:paraId="0000004D">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compliance program will be set up to handle customer identification, record-keeping, and transaction monitoring.</w:t>
      </w:r>
    </w:p>
    <w:p w:rsidR="00000000" w:rsidDel="00000000" w:rsidP="00000000" w:rsidRDefault="00000000" w:rsidRPr="00000000" w14:paraId="0000004E">
      <w:pPr>
        <w:pStyle w:val="Heading3"/>
        <w:rPr/>
      </w:pPr>
      <w:bookmarkStart w:colFirst="0" w:colLast="0" w:name="_mvdeye0ihit" w:id="5"/>
      <w:bookmarkEnd w:id="5"/>
      <w:r w:rsidDel="00000000" w:rsidR="00000000" w:rsidRPr="00000000">
        <w:rPr>
          <w:b w:val="1"/>
          <w:rtl w:val="0"/>
        </w:rPr>
        <w:t xml:space="preserve">Financial Plan</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b w:val="1"/>
          <w:rtl w:val="0"/>
        </w:rPr>
        <w:t xml:space="preserve">Revenue Streams</w:t>
      </w:r>
      <w:r w:rsidDel="00000000" w:rsidR="00000000" w:rsidRPr="00000000">
        <w:rPr>
          <w:rtl w:val="0"/>
        </w:rPr>
        <w:t xml:space="preser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Sales of gold bullion and precious metals.</w:t>
      </w:r>
    </w:p>
    <w:p w:rsidR="00000000" w:rsidDel="00000000" w:rsidP="00000000" w:rsidRDefault="00000000" w:rsidRPr="00000000" w14:paraId="0000005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Sales of branded gold art pieces.</w:t>
      </w:r>
    </w:p>
    <w:p w:rsidR="00000000" w:rsidDel="00000000" w:rsidP="00000000" w:rsidRDefault="00000000" w:rsidRPr="00000000" w14:paraId="0000005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Trading commissions and advisory services.</w:t>
      </w:r>
    </w:p>
    <w:p w:rsidR="00000000" w:rsidDel="00000000" w:rsidP="00000000" w:rsidRDefault="00000000" w:rsidRPr="00000000" w14:paraId="0000005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Storage fees for secure vault services.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Startup Costs</w:t>
      </w:r>
      <w:r w:rsidDel="00000000" w:rsidR="00000000" w:rsidRPr="00000000">
        <w:rPr>
          <w:rtl w:val="0"/>
        </w:rPr>
        <w:t xml:space="preser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Office space and vault security setup: CAD $200,000</w:t>
      </w:r>
    </w:p>
    <w:p w:rsidR="00000000" w:rsidDel="00000000" w:rsidP="00000000" w:rsidRDefault="00000000" w:rsidRPr="00000000" w14:paraId="00000059">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Licensing, legal, and compliance setup: CAD $50,000</w:t>
      </w:r>
    </w:p>
    <w:p w:rsidR="00000000" w:rsidDel="00000000" w:rsidP="00000000" w:rsidRDefault="00000000" w:rsidRPr="00000000" w14:paraId="0000005A">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Inventory acquisition (initial stock of precious metals): CAD $2 million</w:t>
      </w:r>
    </w:p>
    <w:p w:rsidR="00000000" w:rsidDel="00000000" w:rsidP="00000000" w:rsidRDefault="00000000" w:rsidRPr="00000000" w14:paraId="0000005B">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Marketing and website development: CAD $100,000</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Funding Requirements</w:t>
      </w:r>
      <w:r w:rsidDel="00000000" w:rsidR="00000000" w:rsidRPr="00000000">
        <w:rPr>
          <w:rtl w:val="0"/>
        </w:rPr>
        <w:t xml:space="preserve">: The business will seek initial funding of CAD $2.5 million, covering the startup costs and providing working capital for the first year of operations.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Revenue Projections</w:t>
      </w:r>
      <w:r w:rsidDel="00000000" w:rsidR="00000000" w:rsidRPr="00000000">
        <w:rPr>
          <w:rtl w:val="0"/>
        </w:rPr>
        <w:t xml:space="preser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Year 1: CAD $5 million in sales</w:t>
      </w:r>
    </w:p>
    <w:p w:rsidR="00000000" w:rsidDel="00000000" w:rsidP="00000000" w:rsidRDefault="00000000" w:rsidRPr="00000000" w14:paraId="00000062">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Year 2: CAD $7 million in sales</w:t>
      </w:r>
    </w:p>
    <w:p w:rsidR="00000000" w:rsidDel="00000000" w:rsidP="00000000" w:rsidRDefault="00000000" w:rsidRPr="00000000" w14:paraId="00000063">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Year 5: CAD $10 million in sales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Profitability</w:t>
      </w:r>
      <w:r w:rsidDel="00000000" w:rsidR="00000000" w:rsidRPr="00000000">
        <w:rPr>
          <w:rtl w:val="0"/>
        </w:rPr>
        <w:t xml:space="preserve">: The business expects to break even within the first 18 months, with profitability increasing steadily as brand recognition grows and more high-net-worth clients invest in the branded gold products.</w:t>
      </w:r>
    </w:p>
    <w:p w:rsidR="00000000" w:rsidDel="00000000" w:rsidP="00000000" w:rsidRDefault="00000000" w:rsidRPr="00000000" w14:paraId="00000066">
      <w:pPr>
        <w:pStyle w:val="Heading3"/>
        <w:rPr/>
      </w:pPr>
      <w:bookmarkStart w:colFirst="0" w:colLast="0" w:name="_98kldepsm6b9" w:id="6"/>
      <w:bookmarkEnd w:id="6"/>
      <w:r w:rsidDel="00000000" w:rsidR="00000000" w:rsidRPr="00000000">
        <w:rPr>
          <w:b w:val="1"/>
          <w:rtl w:val="0"/>
        </w:rPr>
        <w:t xml:space="preserve">Conclusion</w:t>
      </w: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This gold and precious metals trading business will tap into the growing market for both investment-grade precious metals and unique branded gold collectibles. With a well-thought-out business plan, a solid network of suppliers, and a strategic marketing approach, this venture is poised to become a leader in the Canadian and international markets.</w:t>
      </w:r>
    </w:p>
    <w:p w:rsidR="00000000" w:rsidDel="00000000" w:rsidP="00000000" w:rsidRDefault="00000000" w:rsidRPr="00000000" w14:paraId="00000068">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Businesses that can legally and efficiently buy and sell large amounts of gold for art in Canada typically fall into the following categories:</w:t>
      </w:r>
    </w:p>
    <w:p w:rsidR="00000000" w:rsidDel="00000000" w:rsidP="00000000" w:rsidRDefault="00000000" w:rsidRPr="00000000" w14:paraId="0000006A">
      <w:pPr>
        <w:pStyle w:val="Heading3"/>
        <w:rPr/>
      </w:pPr>
      <w:bookmarkStart w:colFirst="0" w:colLast="0" w:name="_lkzdny8s6mhu" w:id="7"/>
      <w:bookmarkEnd w:id="7"/>
      <w:r w:rsidDel="00000000" w:rsidR="00000000" w:rsidRPr="00000000">
        <w:rPr>
          <w:b w:val="1"/>
          <w:rtl w:val="0"/>
        </w:rPr>
        <w:t xml:space="preserve">1. Precious Metals Dealers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These businesses specialize in trading gold and other precious metals. They have the infrastructure and legal compliance in place to handle large transactions and often cater to clients looking for collectible or investment-grade gold, including gold artwork or branded gold ingots.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6E">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Royal Canadian Mint</w:t>
      </w:r>
      <w:r w:rsidDel="00000000" w:rsidR="00000000" w:rsidRPr="00000000">
        <w:rPr>
          <w:rtl w:val="0"/>
        </w:rPr>
        <w:t xml:space="preserve">: Known for minting gold coins and bars, the Mint also produces collectible art pieces in precious metals. They can facilitate large transactions and custom orders.</w:t>
      </w:r>
    </w:p>
    <w:p w:rsidR="00000000" w:rsidDel="00000000" w:rsidP="00000000" w:rsidRDefault="00000000" w:rsidRPr="00000000" w14:paraId="0000006F">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Kitco</w:t>
      </w:r>
      <w:r w:rsidDel="00000000" w:rsidR="00000000" w:rsidRPr="00000000">
        <w:rPr>
          <w:rtl w:val="0"/>
        </w:rPr>
        <w:t xml:space="preserve">: A well-known dealer in precious metals, Kitco offers services for buying and selling large quantities of gold and also deals with bullion that has artistic value.</w:t>
      </w:r>
    </w:p>
    <w:p w:rsidR="00000000" w:rsidDel="00000000" w:rsidP="00000000" w:rsidRDefault="00000000" w:rsidRPr="00000000" w14:paraId="00000070">
      <w:pPr>
        <w:pStyle w:val="Heading3"/>
        <w:rPr/>
      </w:pPr>
      <w:bookmarkStart w:colFirst="0" w:colLast="0" w:name="_8n7b7tc1947p" w:id="8"/>
      <w:bookmarkEnd w:id="8"/>
      <w:r w:rsidDel="00000000" w:rsidR="00000000" w:rsidRPr="00000000">
        <w:rPr>
          <w:b w:val="1"/>
          <w:rtl w:val="0"/>
        </w:rPr>
        <w:t xml:space="preserve">2. Auction Houses</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Auction houses, particularly those dealing with fine art and luxury collectibles, can handle large transactions involving gold art pieces. They cater to high-net-worth individuals and institutions looking to acquire unique items.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74">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Sotheby’s</w:t>
      </w:r>
      <w:r w:rsidDel="00000000" w:rsidR="00000000" w:rsidRPr="00000000">
        <w:rPr>
          <w:rtl w:val="0"/>
        </w:rPr>
        <w:t xml:space="preserve"> and </w:t>
      </w:r>
      <w:r w:rsidDel="00000000" w:rsidR="00000000" w:rsidRPr="00000000">
        <w:rPr>
          <w:b w:val="1"/>
          <w:rtl w:val="0"/>
        </w:rPr>
        <w:t xml:space="preserve">Christie’s</w:t>
      </w:r>
      <w:r w:rsidDel="00000000" w:rsidR="00000000" w:rsidRPr="00000000">
        <w:rPr>
          <w:rtl w:val="0"/>
        </w:rPr>
        <w:t xml:space="preserve">: These internationally renowned auction houses frequently deal in art pieces made from or incorporating gold, including sculptures, jewelry, and other high-value items.</w:t>
      </w:r>
    </w:p>
    <w:p w:rsidR="00000000" w:rsidDel="00000000" w:rsidP="00000000" w:rsidRDefault="00000000" w:rsidRPr="00000000" w14:paraId="00000075">
      <w:pPr>
        <w:pStyle w:val="Heading3"/>
        <w:rPr/>
      </w:pPr>
      <w:bookmarkStart w:colFirst="0" w:colLast="0" w:name="_8y1wc948nk2e" w:id="9"/>
      <w:bookmarkEnd w:id="9"/>
      <w:r w:rsidDel="00000000" w:rsidR="00000000" w:rsidRPr="00000000">
        <w:rPr>
          <w:b w:val="1"/>
          <w:rtl w:val="0"/>
        </w:rPr>
        <w:t xml:space="preserve">3. Art Galleries Specializing in High-Value Assets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Some art galleries focus on high-value assets, including gold sculptures, luxury goods, and branded art pieces. These galleries have the clientele and the legal expertise to handle the sale of large amounts of gold in artistic forms.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79">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Galerie de Bellefeuille</w:t>
      </w:r>
      <w:r w:rsidDel="00000000" w:rsidR="00000000" w:rsidRPr="00000000">
        <w:rPr>
          <w:rtl w:val="0"/>
        </w:rPr>
        <w:t xml:space="preserve"> in Montreal and </w:t>
      </w:r>
      <w:r w:rsidDel="00000000" w:rsidR="00000000" w:rsidRPr="00000000">
        <w:rPr>
          <w:b w:val="1"/>
          <w:rtl w:val="0"/>
        </w:rPr>
        <w:t xml:space="preserve">Heffel Fine Art Auction House</w:t>
      </w:r>
      <w:r w:rsidDel="00000000" w:rsidR="00000000" w:rsidRPr="00000000">
        <w:rPr>
          <w:rtl w:val="0"/>
        </w:rPr>
        <w:t xml:space="preserve"> both cater to collectors looking for high-value, one-of-a-kind pieces, including gold art.</w:t>
      </w:r>
    </w:p>
    <w:p w:rsidR="00000000" w:rsidDel="00000000" w:rsidP="00000000" w:rsidRDefault="00000000" w:rsidRPr="00000000" w14:paraId="0000007A">
      <w:pPr>
        <w:pStyle w:val="Heading3"/>
        <w:rPr/>
      </w:pPr>
      <w:bookmarkStart w:colFirst="0" w:colLast="0" w:name="_nypeznnantxn" w:id="10"/>
      <w:bookmarkEnd w:id="10"/>
      <w:r w:rsidDel="00000000" w:rsidR="00000000" w:rsidRPr="00000000">
        <w:rPr>
          <w:b w:val="1"/>
          <w:rtl w:val="0"/>
        </w:rPr>
        <w:t xml:space="preserve">4. Private Banks with Art Investment Divisions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Certain private banks offer services that cater to high-net-worth individuals investing in art and precious metals. These banks can help facilitate transactions for gold art pieces while offering financial products and services related to art investment.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7E">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RBC Wealth Management</w:t>
      </w:r>
      <w:r w:rsidDel="00000000" w:rsidR="00000000" w:rsidRPr="00000000">
        <w:rPr>
          <w:rtl w:val="0"/>
        </w:rPr>
        <w:t xml:space="preserve"> and </w:t>
      </w:r>
      <w:r w:rsidDel="00000000" w:rsidR="00000000" w:rsidRPr="00000000">
        <w:rPr>
          <w:b w:val="1"/>
          <w:rtl w:val="0"/>
        </w:rPr>
        <w:t xml:space="preserve">BMO Private Banking</w:t>
      </w:r>
      <w:r w:rsidDel="00000000" w:rsidR="00000000" w:rsidRPr="00000000">
        <w:rPr>
          <w:rtl w:val="0"/>
        </w:rPr>
        <w:t xml:space="preserve"> both have art investment advisory services that handle large, valuable art transactions, including those involving precious metals like gold.</w:t>
      </w:r>
    </w:p>
    <w:p w:rsidR="00000000" w:rsidDel="00000000" w:rsidP="00000000" w:rsidRDefault="00000000" w:rsidRPr="00000000" w14:paraId="0000007F">
      <w:pPr>
        <w:pStyle w:val="Heading3"/>
        <w:rPr/>
      </w:pPr>
      <w:bookmarkStart w:colFirst="0" w:colLast="0" w:name="_blk70pv7rd57" w:id="11"/>
      <w:bookmarkEnd w:id="11"/>
      <w:r w:rsidDel="00000000" w:rsidR="00000000" w:rsidRPr="00000000">
        <w:rPr>
          <w:b w:val="1"/>
          <w:rtl w:val="0"/>
        </w:rPr>
        <w:t xml:space="preserve">5. Jewelers and Custom Artisans</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High-end jewelers and custom artisans can sell and buy gold for artistic purposes, especially when dealing with luxury jewelry, custom-made art pieces, and unique creations that combine gold with other precious elements.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83">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Birks</w:t>
      </w:r>
      <w:r w:rsidDel="00000000" w:rsidR="00000000" w:rsidRPr="00000000">
        <w:rPr>
          <w:rtl w:val="0"/>
        </w:rPr>
        <w:t xml:space="preserve"> and </w:t>
      </w:r>
      <w:r w:rsidDel="00000000" w:rsidR="00000000" w:rsidRPr="00000000">
        <w:rPr>
          <w:b w:val="1"/>
          <w:rtl w:val="0"/>
        </w:rPr>
        <w:t xml:space="preserve">Maison Birks</w:t>
      </w:r>
      <w:r w:rsidDel="00000000" w:rsidR="00000000" w:rsidRPr="00000000">
        <w:rPr>
          <w:rtl w:val="0"/>
        </w:rPr>
        <w:t xml:space="preserve"> in Canada specialize in luxury jewelry and can handle gold art pieces and custom designs.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To operate within this space, it’s crucial to comply with Canadian regulations regarding the sale and purchase of precious metals, as well as ensuring that both the artistic and collectible value of the gold is well-documented for legal and financial purposes.</w:t>
      </w:r>
    </w:p>
    <w:p w:rsidR="00000000" w:rsidDel="00000000" w:rsidP="00000000" w:rsidRDefault="00000000" w:rsidRPr="00000000" w14:paraId="00000086">
      <w:pPr>
        <w:rPr/>
      </w:pPr>
      <w:r w:rsidDel="00000000" w:rsidR="00000000" w:rsidRPr="00000000">
        <w:rPr>
          <w:rtl w:val="0"/>
        </w:rPr>
      </w:r>
    </w:p>
    <w:sectPr>
      <w:pgSz w:h="15840" w:w="12240" w:orient="portrait"/>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