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cecu68zdqx" w:id="0"/>
      <w:bookmarkEnd w:id="0"/>
      <w:r w:rsidDel="00000000" w:rsidR="00000000" w:rsidRPr="00000000">
        <w:rPr>
          <w:b w:val="1"/>
          <w:sz w:val="46"/>
          <w:szCs w:val="46"/>
          <w:rtl w:val="0"/>
        </w:rPr>
        <w:t xml:space="preserve">Smart Vote System in Konnaxion – Technical Specification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32rm2th2a7" w:id="1"/>
      <w:bookmarkEnd w:id="1"/>
      <w:r w:rsidDel="00000000" w:rsidR="00000000" w:rsidRPr="00000000">
        <w:rPr>
          <w:b w:val="1"/>
          <w:sz w:val="34"/>
          <w:szCs w:val="34"/>
          <w:rtl w:val="0"/>
        </w:rPr>
        <w:t xml:space="preserve">Overview of Smart Vote in Konnaxion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Smart Vote</w:t>
      </w:r>
      <w:r w:rsidDel="00000000" w:rsidR="00000000" w:rsidRPr="00000000">
        <w:rPr>
          <w:rtl w:val="0"/>
        </w:rPr>
        <w:t xml:space="preserve"> system (also referred to as </w:t>
      </w:r>
      <w:r w:rsidDel="00000000" w:rsidR="00000000" w:rsidRPr="00000000">
        <w:rPr>
          <w:b w:val="1"/>
          <w:rtl w:val="0"/>
        </w:rPr>
        <w:t xml:space="preserve">Ekoh</w:t>
      </w:r>
      <w:r w:rsidDel="00000000" w:rsidR="00000000" w:rsidRPr="00000000">
        <w:rPr>
          <w:rtl w:val="0"/>
        </w:rPr>
        <w:t xml:space="preserve">) is a weighted voting and reputation mechanism at the core of the Konnaxion platform. It ensures that collective decisions and content rankings are </w:t>
      </w:r>
      <w:r w:rsidDel="00000000" w:rsidR="00000000" w:rsidRPr="00000000">
        <w:rPr>
          <w:b w:val="1"/>
          <w:rtl w:val="0"/>
        </w:rPr>
        <w:t xml:space="preserve">informed, ethical, and expertise-driven</w:t>
      </w:r>
      <w:r w:rsidDel="00000000" w:rsidR="00000000" w:rsidRPr="00000000">
        <w:rPr>
          <w:rtl w:val="0"/>
        </w:rPr>
        <w:t xml:space="preserve">, rather than based on simple popularity. Smart Vote works by assigning every user a dynamic influence weight derived from their demonstrated </w:t>
      </w:r>
      <w:r w:rsidDel="00000000" w:rsidR="00000000" w:rsidRPr="00000000">
        <w:rPr>
          <w:b w:val="1"/>
          <w:rtl w:val="0"/>
        </w:rPr>
        <w:t xml:space="preserve">domain expertise</w:t>
      </w:r>
      <w:r w:rsidDel="00000000" w:rsidR="00000000" w:rsidRPr="00000000">
        <w:rPr>
          <w:rtl w:val="0"/>
        </w:rPr>
        <w:t xml:space="preserve"> and </w:t>
      </w:r>
      <w:r w:rsidDel="00000000" w:rsidR="00000000" w:rsidRPr="00000000">
        <w:rPr>
          <w:b w:val="1"/>
          <w:rtl w:val="0"/>
        </w:rPr>
        <w:t xml:space="preserve">ethical standing</w:t>
      </w:r>
      <w:r w:rsidDel="00000000" w:rsidR="00000000" w:rsidRPr="00000000">
        <w:rPr>
          <w:rtl w:val="0"/>
        </w:rPr>
        <w:t xml:space="preserve">, and then applying that weight to their votes and content interactions. This system empowers the most knowledgeable and responsible contributors while </w:t>
      </w:r>
      <w:r w:rsidDel="00000000" w:rsidR="00000000" w:rsidRPr="00000000">
        <w:rPr>
          <w:b w:val="1"/>
          <w:rtl w:val="0"/>
        </w:rPr>
        <w:t xml:space="preserve">maintaining inclusivity</w:t>
      </w:r>
      <w:r w:rsidDel="00000000" w:rsidR="00000000" w:rsidRPr="00000000">
        <w:rPr>
          <w:rtl w:val="0"/>
        </w:rPr>
        <w:t xml:space="preserve"> so that everyone has a baseline voice. The Smart Vote mechanism is modular and </w:t>
      </w:r>
      <w:r w:rsidDel="00000000" w:rsidR="00000000" w:rsidRPr="00000000">
        <w:rPr>
          <w:b w:val="1"/>
          <w:rtl w:val="0"/>
        </w:rPr>
        <w:t xml:space="preserve">composable</w:t>
      </w:r>
      <w:r w:rsidDel="00000000" w:rsidR="00000000" w:rsidRPr="00000000">
        <w:rPr>
          <w:rtl w:val="0"/>
        </w:rPr>
        <w:t xml:space="preserve">, meaning its components (expertise domains, ethics, base votes) can be reused and integrated across various features of Konnaxion, from decision polls to content curation and project funding. All calculations and outcomes are fully </w:t>
      </w:r>
      <w:r w:rsidDel="00000000" w:rsidR="00000000" w:rsidRPr="00000000">
        <w:rPr>
          <w:b w:val="1"/>
          <w:rtl w:val="0"/>
        </w:rPr>
        <w:t xml:space="preserve">transparent and auditable</w:t>
      </w:r>
      <w:r w:rsidDel="00000000" w:rsidR="00000000" w:rsidRPr="00000000">
        <w:rPr>
          <w:rtl w:val="0"/>
        </w:rPr>
        <w:t xml:space="preserve">, making Smart Vote a trustworthy foundation for governance within the ecosystem.</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ynrewq7qwwp" w:id="2"/>
      <w:bookmarkEnd w:id="2"/>
      <w:r w:rsidDel="00000000" w:rsidR="00000000" w:rsidRPr="00000000">
        <w:rPr>
          <w:b w:val="1"/>
          <w:sz w:val="34"/>
          <w:szCs w:val="34"/>
          <w:rtl w:val="0"/>
        </w:rPr>
        <w:t xml:space="preserve">Domain-Based Merit Attribution (UNESCO ISCED-F Taxonomy)</w:t>
      </w:r>
    </w:p>
    <w:p w:rsidR="00000000" w:rsidDel="00000000" w:rsidP="00000000" w:rsidRDefault="00000000" w:rsidRPr="00000000" w14:paraId="00000005">
      <w:pPr>
        <w:spacing w:after="240" w:before="240" w:lineRule="auto"/>
        <w:rPr/>
      </w:pPr>
      <w:r w:rsidDel="00000000" w:rsidR="00000000" w:rsidRPr="00000000">
        <w:rPr>
          <w:rtl w:val="0"/>
        </w:rPr>
        <w:t xml:space="preserve">Smart Vote builds on a </w:t>
      </w:r>
      <w:r w:rsidDel="00000000" w:rsidR="00000000" w:rsidRPr="00000000">
        <w:rPr>
          <w:b w:val="1"/>
          <w:rtl w:val="0"/>
        </w:rPr>
        <w:t xml:space="preserve">domain-based merit attribution</w:t>
      </w:r>
      <w:r w:rsidDel="00000000" w:rsidR="00000000" w:rsidRPr="00000000">
        <w:rPr>
          <w:rtl w:val="0"/>
        </w:rPr>
        <w:t xml:space="preserve"> model to quantify user expertise. Konnaxion adopts UNESCO’s </w:t>
      </w:r>
      <w:r w:rsidDel="00000000" w:rsidR="00000000" w:rsidRPr="00000000">
        <w:rPr>
          <w:b w:val="1"/>
          <w:rtl w:val="0"/>
        </w:rPr>
        <w:t xml:space="preserve">ISCED-F (Fields of Education and Training)</w:t>
      </w:r>
      <w:r w:rsidDel="00000000" w:rsidR="00000000" w:rsidRPr="00000000">
        <w:rPr>
          <w:rtl w:val="0"/>
        </w:rPr>
        <w:t xml:space="preserve"> taxonomy as the basis for defining knowledge domains. This internationally recognized classification provides a comprehensive and culturally neutral set of fields covering all areas of education and professional expertise. Using this taxonomy ensures that </w:t>
      </w:r>
      <w:r w:rsidDel="00000000" w:rsidR="00000000" w:rsidRPr="00000000">
        <w:rPr>
          <w:b w:val="1"/>
          <w:rtl w:val="0"/>
        </w:rPr>
        <w:t xml:space="preserve">expertise is categorized into broad and narrow fields</w:t>
      </w:r>
      <w:r w:rsidDel="00000000" w:rsidR="00000000" w:rsidRPr="00000000">
        <w:rPr>
          <w:rtl w:val="0"/>
        </w:rPr>
        <w:t xml:space="preserve"> in a globally consistent way, avoiding bias toward any one country’s or culture’s notion of knowledge.</w:t>
      </w:r>
    </w:p>
    <w:p w:rsidR="00000000" w:rsidDel="00000000" w:rsidP="00000000" w:rsidRDefault="00000000" w:rsidRPr="00000000" w14:paraId="00000006">
      <w:pPr>
        <w:spacing w:after="240" w:before="240" w:lineRule="auto"/>
        <w:rPr/>
      </w:pPr>
      <w:r w:rsidDel="00000000" w:rsidR="00000000" w:rsidRPr="00000000">
        <w:rPr>
          <w:rtl w:val="0"/>
        </w:rPr>
        <w:t xml:space="preserve">In practice, the system defines a set of domains (e.g. Humanities, Social Sciences, Natural Sciences, Medical Sciences, Engineering &amp; Technology, Business &amp; Economics, Law, Environmental Studies, etc.) aligned with UNESCO’s categories. Every piece of user merit (such as a qualification or achievement) is tagged to one or more of these domains. By structuring merit data under a unified taxonomy, Smart Vote can ensure that </w:t>
      </w:r>
      <w:r w:rsidDel="00000000" w:rsidR="00000000" w:rsidRPr="00000000">
        <w:rPr>
          <w:b w:val="1"/>
          <w:rtl w:val="0"/>
        </w:rPr>
        <w:t xml:space="preserve">each user’s expertise is associated with the correct field</w:t>
      </w:r>
      <w:r w:rsidDel="00000000" w:rsidR="00000000" w:rsidRPr="00000000">
        <w:rPr>
          <w:rtl w:val="0"/>
        </w:rPr>
        <w:t xml:space="preserve">, and that voting influence is applied </w:t>
      </w:r>
      <w:r w:rsidDel="00000000" w:rsidR="00000000" w:rsidRPr="00000000">
        <w:rPr>
          <w:b w:val="1"/>
          <w:rtl w:val="0"/>
        </w:rPr>
        <w:t xml:space="preserve">only in relevant areas</w:t>
      </w:r>
      <w:r w:rsidDel="00000000" w:rsidR="00000000" w:rsidRPr="00000000">
        <w:rPr>
          <w:rtl w:val="0"/>
        </w:rPr>
        <w:t xml:space="preserve"> (for example, a user’s strength in biology influences votes on healthcare topics but not on economics). This domain-based approach promotes cultural neutrality and inclusivity: it values knowledge in any field and from any educational background, as long as it can be mapped to the common framework. It also helps bridge diverse disciplines, enabling interdisciplinary collaboration without favoring one domain over another by default.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5pywi19xcow9" w:id="3"/>
      <w:bookmarkEnd w:id="3"/>
      <w:r w:rsidDel="00000000" w:rsidR="00000000" w:rsidRPr="00000000">
        <w:rPr>
          <w:b w:val="1"/>
          <w:sz w:val="34"/>
          <w:szCs w:val="34"/>
          <w:rtl w:val="0"/>
        </w:rPr>
        <w:t xml:space="preserve">User Score Vectors Across Domains</w:t>
      </w:r>
    </w:p>
    <w:p w:rsidR="00000000" w:rsidDel="00000000" w:rsidP="00000000" w:rsidRDefault="00000000" w:rsidRPr="00000000" w14:paraId="00000008">
      <w:pPr>
        <w:spacing w:after="240" w:before="240" w:lineRule="auto"/>
        <w:rPr/>
      </w:pPr>
      <w:r w:rsidDel="00000000" w:rsidR="00000000" w:rsidRPr="00000000">
        <w:rPr>
          <w:rtl w:val="0"/>
        </w:rPr>
        <w:t xml:space="preserve">Each user in Konnaxion has a </w:t>
      </w:r>
      <w:r w:rsidDel="00000000" w:rsidR="00000000" w:rsidRPr="00000000">
        <w:rPr>
          <w:b w:val="1"/>
          <w:rtl w:val="0"/>
        </w:rPr>
        <w:t xml:space="preserve">score vector</w:t>
      </w:r>
      <w:r w:rsidDel="00000000" w:rsidR="00000000" w:rsidRPr="00000000">
        <w:rPr>
          <w:rtl w:val="0"/>
        </w:rPr>
        <w:t xml:space="preserve"> representing their </w:t>
      </w:r>
      <w:r w:rsidDel="00000000" w:rsidR="00000000" w:rsidRPr="00000000">
        <w:rPr>
          <w:b w:val="1"/>
          <w:rtl w:val="0"/>
        </w:rPr>
        <w:t xml:space="preserve">merit in each domain</w:t>
      </w:r>
      <w:r w:rsidDel="00000000" w:rsidR="00000000" w:rsidRPr="00000000">
        <w:rPr>
          <w:rtl w:val="0"/>
        </w:rPr>
        <w:t xml:space="preserve"> of the taxonomy. Rather than a single reputation score, Smart Vote maintains a </w:t>
      </w:r>
      <w:r w:rsidDel="00000000" w:rsidR="00000000" w:rsidRPr="00000000">
        <w:rPr>
          <w:b w:val="1"/>
          <w:rtl w:val="0"/>
        </w:rPr>
        <w:t xml:space="preserve">profile of expertise</w:t>
      </w:r>
      <w:r w:rsidDel="00000000" w:rsidR="00000000" w:rsidRPr="00000000">
        <w:rPr>
          <w:rtl w:val="0"/>
        </w:rPr>
        <w:t xml:space="preserve"> for every user, with separate scores (or weights) per domain. For example, a user might have high scores in </w:t>
      </w:r>
      <w:r w:rsidDel="00000000" w:rsidR="00000000" w:rsidRPr="00000000">
        <w:rPr>
          <w:i w:val="1"/>
          <w:rtl w:val="0"/>
        </w:rPr>
        <w:t xml:space="preserve">Environmental Science</w:t>
      </w:r>
      <w:r w:rsidDel="00000000" w:rsidR="00000000" w:rsidRPr="00000000">
        <w:rPr>
          <w:rtl w:val="0"/>
        </w:rPr>
        <w:t xml:space="preserve"> and </w:t>
      </w:r>
      <w:r w:rsidDel="00000000" w:rsidR="00000000" w:rsidRPr="00000000">
        <w:rPr>
          <w:i w:val="1"/>
          <w:rtl w:val="0"/>
        </w:rPr>
        <w:t xml:space="preserve">Engineering</w:t>
      </w:r>
      <w:r w:rsidDel="00000000" w:rsidR="00000000" w:rsidRPr="00000000">
        <w:rPr>
          <w:rtl w:val="0"/>
        </w:rPr>
        <w:t xml:space="preserve">, a moderate score in </w:t>
      </w:r>
      <w:r w:rsidDel="00000000" w:rsidR="00000000" w:rsidRPr="00000000">
        <w:rPr>
          <w:i w:val="1"/>
          <w:rtl w:val="0"/>
        </w:rPr>
        <w:t xml:space="preserve">Public Policy</w:t>
      </w:r>
      <w:r w:rsidDel="00000000" w:rsidR="00000000" w:rsidRPr="00000000">
        <w:rPr>
          <w:rtl w:val="0"/>
        </w:rPr>
        <w:t xml:space="preserve">, and baseline scores in other fields. These domain scores quantify the user’s proven knowledge, skill, and contributions in those areas.</w:t>
      </w:r>
    </w:p>
    <w:p w:rsidR="00000000" w:rsidDel="00000000" w:rsidP="00000000" w:rsidRDefault="00000000" w:rsidRPr="00000000" w14:paraId="00000009">
      <w:pPr>
        <w:spacing w:after="240" w:before="240" w:lineRule="auto"/>
        <w:rPr/>
      </w:pPr>
      <w:r w:rsidDel="00000000" w:rsidR="00000000" w:rsidRPr="00000000">
        <w:rPr>
          <w:b w:val="1"/>
          <w:rtl w:val="0"/>
        </w:rPr>
        <w:t xml:space="preserve">Populating and Updating Domain Scores:</w:t>
      </w:r>
      <w:r w:rsidDel="00000000" w:rsidR="00000000" w:rsidRPr="00000000">
        <w:rPr>
          <w:rtl w:val="0"/>
        </w:rPr>
        <w:t xml:space="preserve"> User domain scores are not self-assigned; they are continuously </w:t>
      </w:r>
      <w:r w:rsidDel="00000000" w:rsidR="00000000" w:rsidRPr="00000000">
        <w:rPr>
          <w:b w:val="1"/>
          <w:rtl w:val="0"/>
        </w:rPr>
        <w:t xml:space="preserve">earned and updated</w:t>
      </w:r>
      <w:r w:rsidDel="00000000" w:rsidR="00000000" w:rsidRPr="00000000">
        <w:rPr>
          <w:rtl w:val="0"/>
        </w:rPr>
        <w:t xml:space="preserve"> through measurable achievements and peer validation. Key sources that contribute to a user’s domain scores include:</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Educational Credentials and Certifications:</w:t>
      </w:r>
      <w:r w:rsidDel="00000000" w:rsidR="00000000" w:rsidRPr="00000000">
        <w:rPr>
          <w:rtl w:val="0"/>
        </w:rPr>
        <w:t xml:space="preserve"> Formal degrees, diplomas, or certifications relevant to a domain (e.g. a degree in computer science boosts the ICT/Engineering domain score). The system is credentials-agnostic, however, meaning that while formal qualifications count, they are not the only way to gain merit (any </w:t>
      </w:r>
      <w:r w:rsidDel="00000000" w:rsidR="00000000" w:rsidRPr="00000000">
        <w:rPr>
          <w:i w:val="1"/>
          <w:rtl w:val="0"/>
        </w:rPr>
        <w:t xml:space="preserve">demonstrated</w:t>
      </w:r>
      <w:r w:rsidDel="00000000" w:rsidR="00000000" w:rsidRPr="00000000">
        <w:rPr>
          <w:rtl w:val="0"/>
        </w:rPr>
        <w:t xml:space="preserve"> skill can count, not just traditional diplomas).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Project Contributions and Impact:</w:t>
      </w:r>
      <w:r w:rsidDel="00000000" w:rsidR="00000000" w:rsidRPr="00000000">
        <w:rPr>
          <w:rtl w:val="0"/>
        </w:rPr>
        <w:t xml:space="preserve"> Successful completion of projects or real-world solutions in a domain (especially via Konnaxion’s keenKonnect platform) adds to that domain’s score. For instance, building a high-impact renewable energy prototype would raise the user’s </w:t>
      </w:r>
      <w:r w:rsidDel="00000000" w:rsidR="00000000" w:rsidRPr="00000000">
        <w:rPr>
          <w:i w:val="1"/>
          <w:rtl w:val="0"/>
        </w:rPr>
        <w:t xml:space="preserve">Environmental Engineering</w:t>
      </w:r>
      <w:r w:rsidDel="00000000" w:rsidR="00000000" w:rsidRPr="00000000">
        <w:rPr>
          <w:rtl w:val="0"/>
        </w:rPr>
        <w:t xml:space="preserve"> domain score. The magnitude of score gain can depend on the project’s impact and community validation (e.g. peer reviews, upvotes).</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Challenge and Competition Results:</w:t>
      </w:r>
      <w:r w:rsidDel="00000000" w:rsidR="00000000" w:rsidRPr="00000000">
        <w:rPr>
          <w:rtl w:val="0"/>
        </w:rPr>
        <w:t xml:space="preserve"> High performance in domain-specific challenges, hackathons, or problem-solving competitions on the platform translates into merit. If a user wins a data science challenge, their score in the </w:t>
      </w:r>
      <w:r w:rsidDel="00000000" w:rsidR="00000000" w:rsidRPr="00000000">
        <w:rPr>
          <w:i w:val="1"/>
          <w:rtl w:val="0"/>
        </w:rPr>
        <w:t xml:space="preserve">Mathematics/Statistics</w:t>
      </w:r>
      <w:r w:rsidDel="00000000" w:rsidR="00000000" w:rsidRPr="00000000">
        <w:rPr>
          <w:rtl w:val="0"/>
        </w:rPr>
        <w:t xml:space="preserve"> or </w:t>
      </w:r>
      <w:r w:rsidDel="00000000" w:rsidR="00000000" w:rsidRPr="00000000">
        <w:rPr>
          <w:i w:val="1"/>
          <w:rtl w:val="0"/>
        </w:rPr>
        <w:t xml:space="preserve">ICT</w:t>
      </w:r>
      <w:r w:rsidDel="00000000" w:rsidR="00000000" w:rsidRPr="00000000">
        <w:rPr>
          <w:rtl w:val="0"/>
        </w:rPr>
        <w:t xml:space="preserve"> domain increases accordingly.</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Peer Endorsements and Reviews:</w:t>
      </w:r>
      <w:r w:rsidDel="00000000" w:rsidR="00000000" w:rsidRPr="00000000">
        <w:rPr>
          <w:rtl w:val="0"/>
        </w:rPr>
        <w:t xml:space="preserve"> Konnaxion allows domain experts to endorse others for skills or review their contributions. Consistent positive peer reviews (especially from high-weight experts) in a domain will increment a user’s score in that domain. Conversely, credible negative feedback or failure to contribute reliably can limit score growth.</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Content Creation and Curation:</w:t>
      </w:r>
      <w:r w:rsidDel="00000000" w:rsidR="00000000" w:rsidRPr="00000000">
        <w:rPr>
          <w:rtl w:val="0"/>
        </w:rPr>
        <w:t xml:space="preserve"> Creating quality content (articles, tutorials, research) in a domain that is upvoted by other knowledgeable users will boost the creator’s domain score. Similarly, curating or evaluating content effectively (e.g. identifying useful resources) could contribute to one’s merit in fields like Education or Journalism, as it demonstrates expertise in that subject matter.</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All these inputs feed into the user’s domain scores through a defined points system. The system is </w:t>
      </w:r>
      <w:r w:rsidDel="00000000" w:rsidR="00000000" w:rsidRPr="00000000">
        <w:rPr>
          <w:b w:val="1"/>
          <w:rtl w:val="0"/>
        </w:rPr>
        <w:t xml:space="preserve">credentials-agnostic and inclusive by design</w:t>
      </w:r>
      <w:r w:rsidDel="00000000" w:rsidR="00000000" w:rsidRPr="00000000">
        <w:rPr>
          <w:rtl w:val="0"/>
        </w:rPr>
        <w:t xml:space="preserve">: a user without formal degrees can still accumulate high expertise scores via practical achievements or community trust, ensuring that unconventional paths (self-taught skills, indigenous knowledge, etc.) are recognized. What matters is evidence of competence and impact in the domain, not just titles. This approach lowers barriers of entry and </w:t>
      </w:r>
      <w:r w:rsidDel="00000000" w:rsidR="00000000" w:rsidRPr="00000000">
        <w:rPr>
          <w:b w:val="1"/>
          <w:rtl w:val="0"/>
        </w:rPr>
        <w:t xml:space="preserve">allows anyone with valuable ideas to contribute meaningfully</w:t>
      </w:r>
      <w:r w:rsidDel="00000000" w:rsidR="00000000" w:rsidRPr="00000000">
        <w:rPr>
          <w:rtl w:val="0"/>
        </w:rPr>
        <w:t xml:space="preserve"> regardless of formal status.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gyqb6md8sp2j" w:id="4"/>
      <w:bookmarkEnd w:id="4"/>
      <w:r w:rsidDel="00000000" w:rsidR="00000000" w:rsidRPr="00000000">
        <w:rPr>
          <w:b w:val="1"/>
          <w:sz w:val="34"/>
          <w:szCs w:val="34"/>
          <w:rtl w:val="0"/>
        </w:rPr>
        <w:t xml:space="preserve">Ethics Multiplier and Influence Modulation</w:t>
      </w:r>
    </w:p>
    <w:p w:rsidR="00000000" w:rsidDel="00000000" w:rsidP="00000000" w:rsidRDefault="00000000" w:rsidRPr="00000000" w14:paraId="00000011">
      <w:pPr>
        <w:spacing w:after="240" w:before="240" w:lineRule="auto"/>
        <w:rPr/>
      </w:pPr>
      <w:r w:rsidDel="00000000" w:rsidR="00000000" w:rsidRPr="00000000">
        <w:rPr>
          <w:rtl w:val="0"/>
        </w:rPr>
        <w:t xml:space="preserve">In addition to domain-specific scores, Smart Vote introduces an </w:t>
      </w:r>
      <w:r w:rsidDel="00000000" w:rsidR="00000000" w:rsidRPr="00000000">
        <w:rPr>
          <w:b w:val="1"/>
          <w:rtl w:val="0"/>
        </w:rPr>
        <w:t xml:space="preserve">Ethics Multiplier</w:t>
      </w:r>
      <w:r w:rsidDel="00000000" w:rsidR="00000000" w:rsidRPr="00000000">
        <w:rPr>
          <w:rtl w:val="0"/>
        </w:rPr>
        <w:t xml:space="preserve"> as a global factor modulating a user’s overall influence. The Ethics Multiplier is a coefficient (typically between 0 and &gt;1) reflecting the user’s </w:t>
      </w:r>
      <w:r w:rsidDel="00000000" w:rsidR="00000000" w:rsidRPr="00000000">
        <w:rPr>
          <w:b w:val="1"/>
          <w:rtl w:val="0"/>
        </w:rPr>
        <w:t xml:space="preserve">ethical standing and behavior</w:t>
      </w:r>
      <w:r w:rsidDel="00000000" w:rsidR="00000000" w:rsidRPr="00000000">
        <w:rPr>
          <w:rtl w:val="0"/>
        </w:rPr>
        <w:t xml:space="preserve"> on the platform. Its purpose is to ensure that </w:t>
      </w:r>
      <w:r w:rsidDel="00000000" w:rsidR="00000000" w:rsidRPr="00000000">
        <w:rPr>
          <w:i w:val="1"/>
          <w:rtl w:val="0"/>
        </w:rPr>
        <w:t xml:space="preserve">how</w:t>
      </w:r>
      <w:r w:rsidDel="00000000" w:rsidR="00000000" w:rsidRPr="00000000">
        <w:rPr>
          <w:rtl w:val="0"/>
        </w:rPr>
        <w:t xml:space="preserve"> a user contributes (their integrity, collaboration, and alignment with community values) is as important as </w:t>
      </w:r>
      <w:r w:rsidDel="00000000" w:rsidR="00000000" w:rsidRPr="00000000">
        <w:rPr>
          <w:i w:val="1"/>
          <w:rtl w:val="0"/>
        </w:rPr>
        <w:t xml:space="preserve">what</w:t>
      </w:r>
      <w:r w:rsidDel="00000000" w:rsidR="00000000" w:rsidRPr="00000000">
        <w:rPr>
          <w:rtl w:val="0"/>
        </w:rPr>
        <w:t xml:space="preserve"> they contribute. In essence, this multiplier </w:t>
      </w:r>
      <w:r w:rsidDel="00000000" w:rsidR="00000000" w:rsidRPr="00000000">
        <w:rPr>
          <w:b w:val="1"/>
          <w:rtl w:val="0"/>
        </w:rPr>
        <w:t xml:space="preserve">dynamically adjusts weights based on positive or negative behavior</w:t>
      </w:r>
      <w:r w:rsidDel="00000000" w:rsidR="00000000" w:rsidRPr="00000000">
        <w:rPr>
          <w:rtl w:val="0"/>
        </w:rPr>
        <w:t xml:space="preserve">, so that ethical contributors are empowered and unethical behavior is disincentivized.</w:t>
      </w:r>
    </w:p>
    <w:p w:rsidR="00000000" w:rsidDel="00000000" w:rsidP="00000000" w:rsidRDefault="00000000" w:rsidRPr="00000000" w14:paraId="00000012">
      <w:pPr>
        <w:spacing w:after="240" w:before="240" w:lineRule="auto"/>
        <w:rPr/>
      </w:pPr>
      <w:r w:rsidDel="00000000" w:rsidR="00000000" w:rsidRPr="00000000">
        <w:rPr>
          <w:b w:val="1"/>
          <w:rtl w:val="0"/>
        </w:rPr>
        <w:t xml:space="preserve">Sources of the Ethics Multiplier:</w:t>
      </w:r>
      <w:r w:rsidDel="00000000" w:rsidR="00000000" w:rsidRPr="00000000">
        <w:rPr>
          <w:rtl w:val="0"/>
        </w:rPr>
        <w:t xml:space="preserve"> The multiplier is derived from several inputs that gauge a user’s trustworthiness and alignment with Konnaxion’s ethical guidelines. These inputs can include:</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Community Feedback and Conduct:</w:t>
      </w:r>
      <w:r w:rsidDel="00000000" w:rsidR="00000000" w:rsidRPr="00000000">
        <w:rPr>
          <w:rtl w:val="0"/>
        </w:rPr>
        <w:t xml:space="preserve"> Ratings or reports from other users regarding one’s conduct (e.g. civility in discussions, helpfulness, honesty). A pattern of respectful, constructive engagement increases the ethics score, while toxic behavior, harassment, or misinformation will decrease it. Severe violations (hate speech, fraud, etc.) may drive the multiplier to zero, effectively </w:t>
      </w:r>
      <w:r w:rsidDel="00000000" w:rsidR="00000000" w:rsidRPr="00000000">
        <w:rPr>
          <w:b w:val="1"/>
          <w:rtl w:val="0"/>
        </w:rPr>
        <w:t xml:space="preserve">excluding unethical actors</w:t>
      </w:r>
      <w:r w:rsidDel="00000000" w:rsidR="00000000" w:rsidRPr="00000000">
        <w:rPr>
          <w:rtl w:val="0"/>
        </w:rPr>
        <w:t xml:space="preserve"> from influence.</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Adherence to Platform Values:</w:t>
      </w:r>
      <w:r w:rsidDel="00000000" w:rsidR="00000000" w:rsidRPr="00000000">
        <w:rPr>
          <w:rtl w:val="0"/>
        </w:rPr>
        <w:t xml:space="preserve"> Konnaxion likely has a code of ethics or values (emphasizing sustainability, collaboration, factual accuracy, etc.). Users who consistently act in support of these values (for example, by contributing to social good projects or by providing well-sourced information) see their ethics multiplier grow. Those who undermine these values (spreading propaganda, acting selfishly in team projects, etc.) see it reduced.</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Verified Identity and Transparency:</w:t>
      </w:r>
      <w:r w:rsidDel="00000000" w:rsidR="00000000" w:rsidRPr="00000000">
        <w:rPr>
          <w:rtl w:val="0"/>
        </w:rPr>
        <w:t xml:space="preserve"> Users who verify their identity or credentials and operate transparently might earn a higher ethics score because they add trust to the system. Sockpuppet accounts or those hiding behind anonymity might be capped until they establish trust through actions.</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Moderation History:</w:t>
      </w:r>
      <w:r w:rsidDel="00000000" w:rsidR="00000000" w:rsidRPr="00000000">
        <w:rPr>
          <w:rtl w:val="0"/>
        </w:rPr>
        <w:t xml:space="preserve"> If a user’s content is frequently flagged and confirmed to violate guidelines, their ethics score will drop. Conversely, if a user has a long history with no flags and a reputation for fairness, it boosts their ethics factor.</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The Ethics Multiplier is </w:t>
      </w:r>
      <w:r w:rsidDel="00000000" w:rsidR="00000000" w:rsidRPr="00000000">
        <w:rPr>
          <w:b w:val="1"/>
          <w:rtl w:val="0"/>
        </w:rPr>
        <w:t xml:space="preserve">applied to all influence exerted by the user</w:t>
      </w:r>
      <w:r w:rsidDel="00000000" w:rsidR="00000000" w:rsidRPr="00000000">
        <w:rPr>
          <w:rtl w:val="0"/>
        </w:rPr>
        <w:t xml:space="preserve">. It acts as a </w:t>
      </w:r>
      <w:r w:rsidDel="00000000" w:rsidR="00000000" w:rsidRPr="00000000">
        <w:rPr>
          <w:b w:val="1"/>
          <w:rtl w:val="0"/>
        </w:rPr>
        <w:t xml:space="preserve">scalar on the user’s voting weight and other contributions</w:t>
      </w:r>
      <w:r w:rsidDel="00000000" w:rsidR="00000000" w:rsidRPr="00000000">
        <w:rPr>
          <w:rtl w:val="0"/>
        </w:rPr>
        <w:t xml:space="preserve">, ensuring that even a highly skilled expert will have reduced or zero influence if they behave unethically, whereas a moderately skilled person of outstanding integrity might punch above their weight. </w:t>
      </w:r>
      <w:r w:rsidDel="00000000" w:rsidR="00000000" w:rsidRPr="00000000">
        <w:rPr>
          <w:b w:val="1"/>
          <w:rtl w:val="0"/>
        </w:rPr>
        <w:t xml:space="preserve">Positive behavior enhances influence</w:t>
      </w:r>
      <w:r w:rsidDel="00000000" w:rsidR="00000000" w:rsidRPr="00000000">
        <w:rPr>
          <w:rtl w:val="0"/>
        </w:rPr>
        <w:t xml:space="preserve"> (multiplier &gt; 1.0 in some cases), and </w:t>
      </w:r>
      <w:r w:rsidDel="00000000" w:rsidR="00000000" w:rsidRPr="00000000">
        <w:rPr>
          <w:b w:val="1"/>
          <w:rtl w:val="0"/>
        </w:rPr>
        <w:t xml:space="preserve">negative behavior reduces influence</w:t>
      </w:r>
      <w:r w:rsidDel="00000000" w:rsidR="00000000" w:rsidRPr="00000000">
        <w:rPr>
          <w:rtl w:val="0"/>
        </w:rPr>
        <w:t xml:space="preserve"> (multiplier between 0 and 1, potentially reaching 0 for egregious misconduct). By modulating all other scores, the Ethics Multiplier aligns the system with shared values and safeguards its integrity – decisions are not just expert-driven, but also ethically sound. This multiplier is recalculated continuously or periodically, so users can recover from past mistakes by consistently improving their conduct, and likewise must maintain their ethical standards to keep their influence.</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svfkx2vab3yb" w:id="5"/>
      <w:bookmarkEnd w:id="5"/>
      <w:r w:rsidDel="00000000" w:rsidR="00000000" w:rsidRPr="00000000">
        <w:rPr>
          <w:b w:val="1"/>
          <w:sz w:val="34"/>
          <w:szCs w:val="34"/>
          <w:rtl w:val="0"/>
        </w:rPr>
        <w:t xml:space="preserve">Consultation Tagging and Domain Relevance Vector</w:t>
      </w:r>
    </w:p>
    <w:p w:rsidR="00000000" w:rsidDel="00000000" w:rsidP="00000000" w:rsidRDefault="00000000" w:rsidRPr="00000000" w14:paraId="00000019">
      <w:pPr>
        <w:spacing w:after="240" w:before="240" w:lineRule="auto"/>
        <w:rPr/>
      </w:pPr>
      <w:r w:rsidDel="00000000" w:rsidR="00000000" w:rsidRPr="00000000">
        <w:rPr>
          <w:rtl w:val="0"/>
        </w:rPr>
        <w:t xml:space="preserve">Every </w:t>
      </w:r>
      <w:r w:rsidDel="00000000" w:rsidR="00000000" w:rsidRPr="00000000">
        <w:rPr>
          <w:b w:val="1"/>
          <w:rtl w:val="0"/>
        </w:rPr>
        <w:t xml:space="preserve">consultation</w:t>
      </w:r>
      <w:r w:rsidDel="00000000" w:rsidR="00000000" w:rsidRPr="00000000">
        <w:rPr>
          <w:rtl w:val="0"/>
        </w:rPr>
        <w:t xml:space="preserve"> (issue, question, or proposal put up for a vote) on Konnaxion is annotated with a </w:t>
      </w:r>
      <w:r w:rsidDel="00000000" w:rsidR="00000000" w:rsidRPr="00000000">
        <w:rPr>
          <w:b w:val="1"/>
          <w:rtl w:val="0"/>
        </w:rPr>
        <w:t xml:space="preserve">domain relevance vector</w:t>
      </w:r>
      <w:r w:rsidDel="00000000" w:rsidR="00000000" w:rsidRPr="00000000">
        <w:rPr>
          <w:rtl w:val="0"/>
        </w:rPr>
        <w:t xml:space="preserve"> before voting begins. This means that the content of the consultation is analyzed to determine </w:t>
      </w:r>
      <w:r w:rsidDel="00000000" w:rsidR="00000000" w:rsidRPr="00000000">
        <w:rPr>
          <w:i w:val="1"/>
          <w:rtl w:val="0"/>
        </w:rPr>
        <w:t xml:space="preserve">which domains of expertise are relevant to that topic</w:t>
      </w:r>
      <w:r w:rsidDel="00000000" w:rsidR="00000000" w:rsidRPr="00000000">
        <w:rPr>
          <w:rtl w:val="0"/>
        </w:rPr>
        <w:t xml:space="preserve">, and to what extent. The result is essentially a set of weights (or percentages) across the taxonomy that sum to 100%. These weights indicate the relative importance of each domain’s expertise in that particular decision.</w:t>
      </w:r>
    </w:p>
    <w:p w:rsidR="00000000" w:rsidDel="00000000" w:rsidP="00000000" w:rsidRDefault="00000000" w:rsidRPr="00000000" w14:paraId="0000001A">
      <w:pPr>
        <w:spacing w:after="240" w:before="240" w:lineRule="auto"/>
        <w:rPr/>
      </w:pPr>
      <w:r w:rsidDel="00000000" w:rsidR="00000000" w:rsidRPr="00000000">
        <w:rPr>
          <w:b w:val="1"/>
          <w:rtl w:val="0"/>
        </w:rPr>
        <w:t xml:space="preserve">Tagging Process:</w:t>
      </w:r>
      <w:r w:rsidDel="00000000" w:rsidR="00000000" w:rsidRPr="00000000">
        <w:rPr>
          <w:rtl w:val="0"/>
        </w:rPr>
        <w:t xml:space="preserve"> The tagging can be done by the proposal author in collaboration with moderators or via an AI-assisted classification. For example, if the community is voting on a proposal for “Renewable Energy Subsidies,” the system might tag it as 50% </w:t>
      </w:r>
      <w:r w:rsidDel="00000000" w:rsidR="00000000" w:rsidRPr="00000000">
        <w:rPr>
          <w:i w:val="1"/>
          <w:rtl w:val="0"/>
        </w:rPr>
        <w:t xml:space="preserve">Environmental Sciences</w:t>
      </w:r>
      <w:r w:rsidDel="00000000" w:rsidR="00000000" w:rsidRPr="00000000">
        <w:rPr>
          <w:rtl w:val="0"/>
        </w:rPr>
        <w:t xml:space="preserve">, 30% </w:t>
      </w:r>
      <w:r w:rsidDel="00000000" w:rsidR="00000000" w:rsidRPr="00000000">
        <w:rPr>
          <w:i w:val="1"/>
          <w:rtl w:val="0"/>
        </w:rPr>
        <w:t xml:space="preserve">Economics</w:t>
      </w:r>
      <w:r w:rsidDel="00000000" w:rsidR="00000000" w:rsidRPr="00000000">
        <w:rPr>
          <w:rtl w:val="0"/>
        </w:rPr>
        <w:t xml:space="preserve">, 20% </w:t>
      </w:r>
      <w:r w:rsidDel="00000000" w:rsidR="00000000" w:rsidRPr="00000000">
        <w:rPr>
          <w:i w:val="1"/>
          <w:rtl w:val="0"/>
        </w:rPr>
        <w:t xml:space="preserve">Political Science</w:t>
      </w:r>
      <w:r w:rsidDel="00000000" w:rsidR="00000000" w:rsidRPr="00000000">
        <w:rPr>
          <w:rtl w:val="0"/>
        </w:rPr>
        <w:t xml:space="preserve">. A more complex issue (like a multi-disciplinary innovation project) might have three or more domains with nonzero relevance. Simpler questions might be almost fully in one domain (e.g. a pure math theorem challenge could be 100% Mathematics). The UNESCO-based domain definitions help ensure tagging is consistent and not arbitrary.</w:t>
      </w:r>
    </w:p>
    <w:p w:rsidR="00000000" w:rsidDel="00000000" w:rsidP="00000000" w:rsidRDefault="00000000" w:rsidRPr="00000000" w14:paraId="0000001B">
      <w:pPr>
        <w:spacing w:after="240" w:before="240" w:lineRule="auto"/>
        <w:rPr/>
      </w:pPr>
      <w:r w:rsidDel="00000000" w:rsidR="00000000" w:rsidRPr="00000000">
        <w:rPr>
          <w:rtl w:val="0"/>
        </w:rPr>
        <w:t xml:space="preserve">This </w:t>
      </w:r>
      <w:r w:rsidDel="00000000" w:rsidR="00000000" w:rsidRPr="00000000">
        <w:rPr>
          <w:b w:val="1"/>
          <w:rtl w:val="0"/>
        </w:rPr>
        <w:t xml:space="preserve">domain relevance vector</w:t>
      </w:r>
      <w:r w:rsidDel="00000000" w:rsidR="00000000" w:rsidRPr="00000000">
        <w:rPr>
          <w:rtl w:val="0"/>
        </w:rPr>
        <w:t xml:space="preserve"> is crucial for Smart Vote’s operation. It functions as a mask to determine how much each user’s domain-specific score matters for this vote. When a consultation is tagged, only those domains with nonzero relevance will influence voting weights, and each such domain contributes proportionally. This mechanism enforces </w:t>
      </w:r>
      <w:r w:rsidDel="00000000" w:rsidR="00000000" w:rsidRPr="00000000">
        <w:rPr>
          <w:b w:val="1"/>
          <w:rtl w:val="0"/>
        </w:rPr>
        <w:t xml:space="preserve">relevance-based decision-making</w:t>
      </w:r>
      <w:r w:rsidDel="00000000" w:rsidR="00000000" w:rsidRPr="00000000">
        <w:rPr>
          <w:rtl w:val="0"/>
        </w:rPr>
        <w:t xml:space="preserve">, meaning </w:t>
      </w:r>
      <w:r w:rsidDel="00000000" w:rsidR="00000000" w:rsidRPr="00000000">
        <w:rPr>
          <w:b w:val="1"/>
          <w:rtl w:val="0"/>
        </w:rPr>
        <w:t xml:space="preserve">only expertise pertinent to the topic significantly boosts voting power</w:t>
      </w:r>
      <w:r w:rsidDel="00000000" w:rsidR="00000000" w:rsidRPr="00000000">
        <w:rPr>
          <w:rtl w:val="0"/>
        </w:rPr>
        <w:t xml:space="preserve">. It prevents scenarios where someone’s strong reputation in an unrelated field unduly sways a decision outside their expertise. For instance, a top engineer might have little extra influence on a public health policy vote, whereas medical experts would. As a result, Smart Vote links </w:t>
      </w:r>
      <w:r w:rsidDel="00000000" w:rsidR="00000000" w:rsidRPr="00000000">
        <w:rPr>
          <w:b w:val="1"/>
          <w:rtl w:val="0"/>
        </w:rPr>
        <w:t xml:space="preserve">expertise to relevant topics</w:t>
      </w:r>
      <w:r w:rsidDel="00000000" w:rsidR="00000000" w:rsidRPr="00000000">
        <w:rPr>
          <w:rtl w:val="0"/>
        </w:rPr>
        <w:t xml:space="preserve">, channeling influence to those who have the knowledge that matches the issue at hand.</w:t>
      </w:r>
    </w:p>
    <w:p w:rsidR="00000000" w:rsidDel="00000000" w:rsidP="00000000" w:rsidRDefault="00000000" w:rsidRPr="00000000" w14:paraId="0000001C">
      <w:pPr>
        <w:spacing w:after="240" w:before="240" w:lineRule="auto"/>
        <w:rPr/>
      </w:pPr>
      <w:r w:rsidDel="00000000" w:rsidR="00000000" w:rsidRPr="00000000">
        <w:rPr>
          <w:b w:val="1"/>
          <w:rtl w:val="0"/>
        </w:rPr>
        <w:t xml:space="preserve">Domain Relevance in Vector Form:</w:t>
      </w:r>
      <w:r w:rsidDel="00000000" w:rsidR="00000000" w:rsidRPr="00000000">
        <w:rPr>
          <w:rtl w:val="0"/>
        </w:rPr>
        <w:t xml:space="preserve"> If we denote the consultation’s domain relevance vector as </w:t>
      </w:r>
      <w:r w:rsidDel="00000000" w:rsidR="00000000" w:rsidRPr="00000000">
        <w:rPr>
          <w:i w:val="1"/>
          <w:rtl w:val="0"/>
        </w:rPr>
        <w:t xml:space="preserve">Rc</w:t>
      </w:r>
      <w:r w:rsidDel="00000000" w:rsidR="00000000" w:rsidRPr="00000000">
        <w:rPr>
          <w:rtl w:val="0"/>
        </w:rPr>
        <w:t xml:space="preserve"> (with components </w:t>
      </w:r>
      <w:r w:rsidDel="00000000" w:rsidR="00000000" w:rsidRPr="00000000">
        <w:rPr>
          <w:i w:val="1"/>
          <w:rtl w:val="0"/>
        </w:rPr>
        <w:t xml:space="preserve">Rc,d</w:t>
      </w:r>
      <w:r w:rsidDel="00000000" w:rsidR="00000000" w:rsidRPr="00000000">
        <w:rPr>
          <w:rtl w:val="0"/>
        </w:rPr>
        <w:t xml:space="preserve"> for each domain </w:t>
      </w:r>
      <w:r w:rsidDel="00000000" w:rsidR="00000000" w:rsidRPr="00000000">
        <w:rPr>
          <w:i w:val="1"/>
          <w:rtl w:val="0"/>
        </w:rPr>
        <w:t xml:space="preserve">d</w:t>
      </w:r>
      <w:r w:rsidDel="00000000" w:rsidR="00000000" w:rsidRPr="00000000">
        <w:rPr>
          <w:rtl w:val="0"/>
        </w:rPr>
        <w:t xml:space="preserve">), and a user </w:t>
      </w:r>
      <w:r w:rsidDel="00000000" w:rsidR="00000000" w:rsidRPr="00000000">
        <w:rPr>
          <w:i w:val="1"/>
          <w:rtl w:val="0"/>
        </w:rPr>
        <w:t xml:space="preserve">u</w:t>
      </w:r>
      <w:r w:rsidDel="00000000" w:rsidR="00000000" w:rsidRPr="00000000">
        <w:rPr>
          <w:rtl w:val="0"/>
        </w:rPr>
        <w:t xml:space="preserve">’s domain score vector as </w:t>
      </w:r>
      <w:r w:rsidDel="00000000" w:rsidR="00000000" w:rsidRPr="00000000">
        <w:rPr>
          <w:i w:val="1"/>
          <w:rtl w:val="0"/>
        </w:rPr>
        <w:t xml:space="preserve">Su</w:t>
      </w:r>
      <w:r w:rsidDel="00000000" w:rsidR="00000000" w:rsidRPr="00000000">
        <w:rPr>
          <w:rtl w:val="0"/>
        </w:rPr>
        <w:t xml:space="preserve"> (with </w:t>
      </w:r>
      <w:r w:rsidDel="00000000" w:rsidR="00000000" w:rsidRPr="00000000">
        <w:rPr>
          <w:i w:val="1"/>
          <w:rtl w:val="0"/>
        </w:rPr>
        <w:t xml:space="preserve">Su,d</w:t>
      </w:r>
      <w:r w:rsidDel="00000000" w:rsidR="00000000" w:rsidRPr="00000000">
        <w:rPr>
          <w:rtl w:val="0"/>
        </w:rPr>
        <w:t xml:space="preserve"> their score in domain </w:t>
      </w:r>
      <w:r w:rsidDel="00000000" w:rsidR="00000000" w:rsidRPr="00000000">
        <w:rPr>
          <w:i w:val="1"/>
          <w:rtl w:val="0"/>
        </w:rPr>
        <w:t xml:space="preserve">d</w:t>
      </w:r>
      <w:r w:rsidDel="00000000" w:rsidR="00000000" w:rsidRPr="00000000">
        <w:rPr>
          <w:rtl w:val="0"/>
        </w:rPr>
        <w:t xml:space="preserve">), then conceptually the alignment of user </w:t>
      </w:r>
      <w:r w:rsidDel="00000000" w:rsidR="00000000" w:rsidRPr="00000000">
        <w:rPr>
          <w:i w:val="1"/>
          <w:rtl w:val="0"/>
        </w:rPr>
        <w:t xml:space="preserve">u</w:t>
      </w:r>
      <w:r w:rsidDel="00000000" w:rsidR="00000000" w:rsidRPr="00000000">
        <w:rPr>
          <w:rtl w:val="0"/>
        </w:rPr>
        <w:t xml:space="preserve"> to consultation </w:t>
      </w:r>
      <w:r w:rsidDel="00000000" w:rsidR="00000000" w:rsidRPr="00000000">
        <w:rPr>
          <w:i w:val="1"/>
          <w:rtl w:val="0"/>
        </w:rPr>
        <w:t xml:space="preserve">c</w:t>
      </w:r>
      <w:r w:rsidDel="00000000" w:rsidR="00000000" w:rsidRPr="00000000">
        <w:rPr>
          <w:rtl w:val="0"/>
        </w:rPr>
        <w:t xml:space="preserve"> is the dot product </w:t>
      </w:r>
      <w:r w:rsidDel="00000000" w:rsidR="00000000" w:rsidRPr="00000000">
        <w:rPr>
          <w:i w:val="1"/>
          <w:rtl w:val="0"/>
        </w:rPr>
        <w:t xml:space="preserve">Su · Rc</w:t>
      </w:r>
      <w:r w:rsidDel="00000000" w:rsidR="00000000" w:rsidRPr="00000000">
        <w:rPr>
          <w:rtl w:val="0"/>
        </w:rPr>
        <w:t xml:space="preserve"> – i.e., a weighted sum of the user’s expertise scores, weighted by the relevance of each expertise to the consultation. A higher dot product means the user’s skills are a strong match for the question at hand. This value will feed into the user’s voting weight (described next).</w:t>
      </w:r>
    </w:p>
    <w:p w:rsidR="00000000" w:rsidDel="00000000" w:rsidP="00000000" w:rsidRDefault="00000000" w:rsidRPr="00000000" w14:paraId="0000001D">
      <w:pPr>
        <w:spacing w:after="240" w:before="240" w:lineRule="auto"/>
        <w:rPr/>
      </w:pPr>
      <w:r w:rsidDel="00000000" w:rsidR="00000000" w:rsidRPr="00000000">
        <w:rPr>
          <w:rtl w:val="0"/>
        </w:rPr>
        <w:t xml:space="preserve">The domain tagging process is transparent: the chosen domain weights for each consultation are visible to users, and there may be a brief review period to correct any tagging errors or biases. This ensures trust that the “rules of engagement” for each vote are fair and agreed upon (e.g. if a science question was wrongly tagged as 50% theology, users can contest that before voting). It also educates participants on which knowledge areas the community thinks are important for this decision, guiding voters to perhaps consult those with relevant expertise.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6qg6ieoa4fq7" w:id="6"/>
      <w:bookmarkEnd w:id="6"/>
      <w:r w:rsidDel="00000000" w:rsidR="00000000" w:rsidRPr="00000000">
        <w:rPr>
          <w:b w:val="1"/>
          <w:sz w:val="34"/>
          <w:szCs w:val="34"/>
          <w:rtl w:val="0"/>
        </w:rPr>
        <w:t xml:space="preserve">Base Entitlement and Voting Weight Formula</w:t>
      </w:r>
    </w:p>
    <w:p w:rsidR="00000000" w:rsidDel="00000000" w:rsidP="00000000" w:rsidRDefault="00000000" w:rsidRPr="00000000" w14:paraId="0000001F">
      <w:pPr>
        <w:spacing w:after="240" w:before="240" w:lineRule="auto"/>
        <w:rPr/>
      </w:pPr>
      <w:r w:rsidDel="00000000" w:rsidR="00000000" w:rsidRPr="00000000">
        <w:rPr>
          <w:rtl w:val="0"/>
        </w:rPr>
        <w:t xml:space="preserve">To balance meritocracy with democracy, Smart Vote implements a </w:t>
      </w:r>
      <w:r w:rsidDel="00000000" w:rsidR="00000000" w:rsidRPr="00000000">
        <w:rPr>
          <w:b w:val="1"/>
          <w:rtl w:val="0"/>
        </w:rPr>
        <w:t xml:space="preserve">base entitlement</w:t>
      </w:r>
      <w:r w:rsidDel="00000000" w:rsidR="00000000" w:rsidRPr="00000000">
        <w:rPr>
          <w:rtl w:val="0"/>
        </w:rPr>
        <w:t xml:space="preserve"> for every user: </w:t>
      </w:r>
      <w:r w:rsidDel="00000000" w:rsidR="00000000" w:rsidRPr="00000000">
        <w:rPr>
          <w:b w:val="1"/>
          <w:rtl w:val="0"/>
        </w:rPr>
        <w:t xml:space="preserve">one person, one base vote</w:t>
      </w:r>
      <w:r w:rsidDel="00000000" w:rsidR="00000000" w:rsidRPr="00000000">
        <w:rPr>
          <w:rtl w:val="0"/>
        </w:rPr>
        <w:t xml:space="preserve">. This means no matter how new or inexperienced a user is, they are guaranteed a baseline influence equivalent to a single ordinary vote. This preserves the foundational democratic principle that everyone has a voice in collective decisions. The base vote ensures </w:t>
      </w:r>
      <w:r w:rsidDel="00000000" w:rsidR="00000000" w:rsidRPr="00000000">
        <w:rPr>
          <w:b w:val="1"/>
          <w:rtl w:val="0"/>
        </w:rPr>
        <w:t xml:space="preserve">broad inclusion without diluting decision quality</w:t>
      </w:r>
      <w:r w:rsidDel="00000000" w:rsidR="00000000" w:rsidRPr="00000000">
        <w:rPr>
          <w:rtl w:val="0"/>
        </w:rPr>
        <w:t xml:space="preserve">, as higher expertise still adds extra weight on top of this base.</w:t>
      </w:r>
    </w:p>
    <w:p w:rsidR="00000000" w:rsidDel="00000000" w:rsidP="00000000" w:rsidRDefault="00000000" w:rsidRPr="00000000" w14:paraId="00000020">
      <w:pPr>
        <w:spacing w:after="240" w:before="240" w:lineRule="auto"/>
        <w:rPr/>
      </w:pPr>
      <w:r w:rsidDel="00000000" w:rsidR="00000000" w:rsidRPr="00000000">
        <w:rPr>
          <w:rtl w:val="0"/>
        </w:rPr>
        <w:t xml:space="preserve">Building on this base, the </w:t>
      </w:r>
      <w:r w:rsidDel="00000000" w:rsidR="00000000" w:rsidRPr="00000000">
        <w:rPr>
          <w:b w:val="1"/>
          <w:rtl w:val="0"/>
        </w:rPr>
        <w:t xml:space="preserve">full voting weight</w:t>
      </w:r>
      <w:r w:rsidDel="00000000" w:rsidR="00000000" w:rsidRPr="00000000">
        <w:rPr>
          <w:rtl w:val="0"/>
        </w:rPr>
        <w:t xml:space="preserve"> of a user for a given consultation is computed by combining the base entitlement, the user’s domain expertise alignment with that consultation, and their ethics multiplier. In formula form:</w:t>
      </w:r>
    </w:p>
    <w:p w:rsidR="00000000" w:rsidDel="00000000" w:rsidP="00000000" w:rsidRDefault="00000000" w:rsidRPr="00000000" w14:paraId="00000021">
      <w:pPr>
        <w:spacing w:after="240" w:before="240" w:lineRule="auto"/>
        <w:rPr>
          <w:color w:val="cc0000"/>
        </w:rPr>
      </w:pPr>
      <w:r w:rsidDel="00000000" w:rsidR="00000000" w:rsidRPr="00000000">
        <w:rPr>
          <w:color w:val="cc0000"/>
          <w:rtl w:val="0"/>
        </w:rPr>
        <w:t xml:space="preserve">**W&lt;sub&gt;u,c&lt;/sub&gt; = E&lt;sub&gt;u&lt;/sub&gt; \times \Big(1 \;+\; \sum_{d \in D} (S&lt;sub&gt;u,d&lt;/sub} \times R&lt;sub&gt;c,d&lt;/sub&gt;)\Big) ,</w:t>
      </w:r>
    </w:p>
    <w:p w:rsidR="00000000" w:rsidDel="00000000" w:rsidP="00000000" w:rsidRDefault="00000000" w:rsidRPr="00000000" w14:paraId="00000022">
      <w:pPr>
        <w:spacing w:after="240" w:before="240" w:lineRule="auto"/>
        <w:rPr/>
      </w:pPr>
      <w:r w:rsidDel="00000000" w:rsidR="00000000" w:rsidRPr="00000000">
        <w:rPr>
          <w:rtl w:val="0"/>
        </w:rPr>
        <w:t xml:space="preserve">where:</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i w:val="1"/>
          <w:rtl w:val="0"/>
        </w:rPr>
        <w:t xml:space="preserve">Wu,c</w:t>
      </w:r>
      <w:r w:rsidDel="00000000" w:rsidR="00000000" w:rsidRPr="00000000">
        <w:rPr>
          <w:rtl w:val="0"/>
        </w:rPr>
        <w:t xml:space="preserve"> is the final voting weight of user </w:t>
      </w:r>
      <w:r w:rsidDel="00000000" w:rsidR="00000000" w:rsidRPr="00000000">
        <w:rPr>
          <w:i w:val="1"/>
          <w:rtl w:val="0"/>
        </w:rPr>
        <w:t xml:space="preserve">u</w:t>
      </w:r>
      <w:r w:rsidDel="00000000" w:rsidR="00000000" w:rsidRPr="00000000">
        <w:rPr>
          <w:rtl w:val="0"/>
        </w:rPr>
        <w:t xml:space="preserve"> in consultation </w:t>
      </w:r>
      <w:r w:rsidDel="00000000" w:rsidR="00000000" w:rsidRPr="00000000">
        <w:rPr>
          <w:i w:val="1"/>
          <w:rtl w:val="0"/>
        </w:rPr>
        <w:t xml:space="preserve">c</w:t>
      </w:r>
      <w:r w:rsidDel="00000000" w:rsidR="00000000" w:rsidRPr="00000000">
        <w:rPr>
          <w:rtl w:val="0"/>
        </w:rPr>
        <w:t xml:space="preserve">.</w:t>
        <w:br w:type="textWrapping"/>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i w:val="1"/>
          <w:rtl w:val="0"/>
        </w:rPr>
        <w:t xml:space="preserve">Eu</w:t>
      </w:r>
      <w:r w:rsidDel="00000000" w:rsidR="00000000" w:rsidRPr="00000000">
        <w:rPr>
          <w:rFonts w:ascii="Arial Unicode MS" w:cs="Arial Unicode MS" w:eastAsia="Arial Unicode MS" w:hAnsi="Arial Unicode MS"/>
          <w:rtl w:val="0"/>
        </w:rPr>
        <w:t xml:space="preserve"> is the user’s Ethics Multiplier (a factor ≥0, typically around 1).</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The sum ∑d∈DS&lt;sub&gt;u,d&lt;/sub&gt;×R&lt;sub&gt;c,d&lt;/sub&gt;\sum_{d \in D} S&lt;sub&gt;u,d&lt;/sub&gt; \times R&lt;sub&gt;c,d&lt;/sub&gt; is the dot-product of the user’s domain score vector with the consultation’s domain relevance vector (as described above). This term represents the </w:t>
      </w:r>
      <w:r w:rsidDel="00000000" w:rsidR="00000000" w:rsidRPr="00000000">
        <w:rPr>
          <w:b w:val="1"/>
          <w:rtl w:val="0"/>
        </w:rPr>
        <w:t xml:space="preserve">expertise-based weight</w:t>
      </w:r>
      <w:r w:rsidDel="00000000" w:rsidR="00000000" w:rsidRPr="00000000">
        <w:rPr>
          <w:rtl w:val="0"/>
        </w:rPr>
        <w:t xml:space="preserve"> the user brings to consultation </w:t>
      </w:r>
      <w:r w:rsidDel="00000000" w:rsidR="00000000" w:rsidRPr="00000000">
        <w:rPr>
          <w:i w:val="1"/>
          <w:rtl w:val="0"/>
        </w:rPr>
        <w:t xml:space="preserve">c</w:t>
      </w:r>
      <w:r w:rsidDel="00000000" w:rsidR="00000000" w:rsidRPr="00000000">
        <w:rPr>
          <w:rtl w:val="0"/>
        </w:rPr>
        <w:t xml:space="preserve">.</w:t>
        <w:br w:type="textWrapping"/>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rtl w:val="0"/>
        </w:rPr>
        <w:t xml:space="preserve">The “1” inside the parentheses represents the </w:t>
      </w:r>
      <w:r w:rsidDel="00000000" w:rsidR="00000000" w:rsidRPr="00000000">
        <w:rPr>
          <w:b w:val="1"/>
          <w:rtl w:val="0"/>
        </w:rPr>
        <w:t xml:space="preserve">base vote</w:t>
      </w:r>
      <w:r w:rsidDel="00000000" w:rsidR="00000000" w:rsidRPr="00000000">
        <w:rPr>
          <w:rtl w:val="0"/>
        </w:rPr>
        <w:t xml:space="preserve"> (every user has a baseline of 1.0, i.e. 100% of a standard vote, regardless of expertise).</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The formula can be interpreted step by step: Every user gets a weight contribution of </w:t>
      </w:r>
      <w:r w:rsidDel="00000000" w:rsidR="00000000" w:rsidRPr="00000000">
        <w:rPr>
          <w:b w:val="1"/>
          <w:rtl w:val="0"/>
        </w:rPr>
        <w:t xml:space="preserve">1 (base)</w:t>
      </w:r>
      <w:r w:rsidDel="00000000" w:rsidR="00000000" w:rsidRPr="00000000">
        <w:rPr>
          <w:rtl w:val="0"/>
        </w:rPr>
        <w:t xml:space="preserve"> for simply being a participant. On top of that, they get extra weight equal to their relevant domain score (if any) for the topic. Finally, the entire sum is scaled by the ethics multiplier </w:t>
      </w:r>
      <w:r w:rsidDel="00000000" w:rsidR="00000000" w:rsidRPr="00000000">
        <w:rPr>
          <w:i w:val="1"/>
          <w:rtl w:val="0"/>
        </w:rPr>
        <w:t xml:space="preserve">Eu</w:t>
      </w:r>
      <w:r w:rsidDel="00000000" w:rsidR="00000000" w:rsidRPr="00000000">
        <w:rPr>
          <w:rtl w:val="0"/>
        </w:rPr>
        <w:t xml:space="preserve">. If a user is perfectly ethical (multiplier = 1), their weight is just base + expertise. If they have a positive ethical track (E &gt; 1), </w:t>
      </w:r>
      <w:r w:rsidDel="00000000" w:rsidR="00000000" w:rsidRPr="00000000">
        <w:rPr>
          <w:i w:val="1"/>
          <w:rtl w:val="0"/>
        </w:rPr>
        <w:t xml:space="preserve">all</w:t>
      </w:r>
      <w:r w:rsidDel="00000000" w:rsidR="00000000" w:rsidRPr="00000000">
        <w:rPr>
          <w:rtl w:val="0"/>
        </w:rPr>
        <w:t xml:space="preserve"> their influence is amplified (both base and expertise count a bit more). If their ethics are in question (0 &lt; E &lt; 1), all their influence is proportionally reduced. And if a user has been deemed unethical to the point E = 0, then </w:t>
      </w:r>
      <w:r w:rsidDel="00000000" w:rsidR="00000000" w:rsidRPr="00000000">
        <w:rPr>
          <w:b w:val="1"/>
          <w:rtl w:val="0"/>
        </w:rPr>
        <w:t xml:space="preserve">W = 0</w:t>
      </w:r>
      <w:r w:rsidDel="00000000" w:rsidR="00000000" w:rsidRPr="00000000">
        <w:rPr>
          <w:rtl w:val="0"/>
        </w:rPr>
        <w:t xml:space="preserve">, meaning they temporarily lose voting rights (a mechanism to ban malicious actors while they are under review).</w:t>
      </w:r>
    </w:p>
    <w:p w:rsidR="00000000" w:rsidDel="00000000" w:rsidP="00000000" w:rsidRDefault="00000000" w:rsidRPr="00000000" w14:paraId="00000028">
      <w:pPr>
        <w:spacing w:after="240" w:before="240" w:lineRule="auto"/>
        <w:rPr/>
      </w:pPr>
      <w:r w:rsidDel="00000000" w:rsidR="00000000" w:rsidRPr="00000000">
        <w:rPr>
          <w:rtl w:val="0"/>
        </w:rPr>
        <w:t xml:space="preserve">This </w:t>
      </w:r>
      <w:r w:rsidDel="00000000" w:rsidR="00000000" w:rsidRPr="00000000">
        <w:rPr>
          <w:b w:val="1"/>
          <w:rtl w:val="0"/>
        </w:rPr>
        <w:t xml:space="preserve">voting weight computation</w:t>
      </w:r>
      <w:r w:rsidDel="00000000" w:rsidR="00000000" w:rsidRPr="00000000">
        <w:rPr>
          <w:rtl w:val="0"/>
        </w:rPr>
        <w:t xml:space="preserve"> encapsulates the core philosophy: </w:t>
      </w:r>
      <w:r w:rsidDel="00000000" w:rsidR="00000000" w:rsidRPr="00000000">
        <w:rPr>
          <w:i w:val="1"/>
          <w:rtl w:val="0"/>
        </w:rPr>
        <w:t xml:space="preserve">everyone is heard, but those with proven relevant expertise and good conduct speak louder.</w:t>
      </w:r>
      <w:r w:rsidDel="00000000" w:rsidR="00000000" w:rsidRPr="00000000">
        <w:rPr>
          <w:rtl w:val="0"/>
        </w:rPr>
        <w:t xml:space="preserve"> The base vote guarantees inclusivity; the domain score term injects meritocracy (collective intelligence via experts); and the ethics multiplier ensures alignment with community values and trust. All components are transparent – users can see how their weight was derived. For instance, a user might see “Base 1 + ClimateScience 0.5 = 1.5, times Ethics 0.9 = </w:t>
      </w:r>
      <w:r w:rsidDel="00000000" w:rsidR="00000000" w:rsidRPr="00000000">
        <w:rPr>
          <w:b w:val="1"/>
          <w:rtl w:val="0"/>
        </w:rPr>
        <w:t xml:space="preserve">1.35 total weight</w:t>
      </w:r>
      <w:r w:rsidDel="00000000" w:rsidR="00000000" w:rsidRPr="00000000">
        <w:rPr>
          <w:rtl w:val="0"/>
        </w:rPr>
        <w:t xml:space="preserve">” for a climate policy vote, indicating their climate science contributions added 0.5 and a slight ethics penalty reduced it by 10%. This openness helps participants understand the system and verify that </w:t>
      </w:r>
      <w:r w:rsidDel="00000000" w:rsidR="00000000" w:rsidRPr="00000000">
        <w:rPr>
          <w:b w:val="1"/>
          <w:rtl w:val="0"/>
        </w:rPr>
        <w:t xml:space="preserve">no hidden factors</w:t>
      </w:r>
      <w:r w:rsidDel="00000000" w:rsidR="00000000" w:rsidRPr="00000000">
        <w:rPr>
          <w:rtl w:val="0"/>
        </w:rPr>
        <w:t xml:space="preserve"> are influencing the vote.</w:t>
      </w:r>
    </w:p>
    <w:p w:rsidR="00000000" w:rsidDel="00000000" w:rsidP="00000000" w:rsidRDefault="00000000" w:rsidRPr="00000000" w14:paraId="00000029">
      <w:pPr>
        <w:spacing w:after="240" w:before="240" w:lineRule="auto"/>
        <w:rPr/>
      </w:pPr>
      <w:r w:rsidDel="00000000" w:rsidR="00000000" w:rsidRPr="00000000">
        <w:rPr>
          <w:rtl w:val="0"/>
        </w:rPr>
        <w:t xml:space="preserve">It’s worth noting that Smart Vote can impose </w:t>
      </w:r>
      <w:r w:rsidDel="00000000" w:rsidR="00000000" w:rsidRPr="00000000">
        <w:rPr>
          <w:b w:val="1"/>
          <w:rtl w:val="0"/>
        </w:rPr>
        <w:t xml:space="preserve">sensible limits</w:t>
      </w:r>
      <w:r w:rsidDel="00000000" w:rsidR="00000000" w:rsidRPr="00000000">
        <w:rPr>
          <w:rtl w:val="0"/>
        </w:rPr>
        <w:t xml:space="preserve"> to prevent extreme disparities. In practice, there may be caps on maximum domain score contribution or a soft cap on final weight (for example, perhaps no individual can exceed the weight of say 10 average voters, to avoid over-concentration of power). Such parameters can be tuned by governance policies to maintain fairness. The general formula remains as above, but the inputs (domain scores, ethics) can be normalized or bounded system-wide. All these details are part of the auditable specification that internal teams regularly review.</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eztv17lfuwy8" w:id="7"/>
      <w:bookmarkEnd w:id="7"/>
      <w:r w:rsidDel="00000000" w:rsidR="00000000" w:rsidRPr="00000000">
        <w:rPr>
          <w:b w:val="1"/>
          <w:sz w:val="34"/>
          <w:szCs w:val="34"/>
          <w:rtl w:val="0"/>
        </w:rPr>
        <w:t xml:space="preserve">Integration of Different Ballot Types in the Vote Engine</w:t>
      </w:r>
    </w:p>
    <w:p w:rsidR="00000000" w:rsidDel="00000000" w:rsidP="00000000" w:rsidRDefault="00000000" w:rsidRPr="00000000" w14:paraId="0000002B">
      <w:pPr>
        <w:spacing w:after="240" w:before="240" w:lineRule="auto"/>
        <w:rPr/>
      </w:pPr>
      <w:r w:rsidDel="00000000" w:rsidR="00000000" w:rsidRPr="00000000">
        <w:rPr>
          <w:rtl w:val="0"/>
        </w:rPr>
        <w:t xml:space="preserve">Smart Vote is designed to handle a variety of </w:t>
      </w:r>
      <w:r w:rsidDel="00000000" w:rsidR="00000000" w:rsidRPr="00000000">
        <w:rPr>
          <w:b w:val="1"/>
          <w:rtl w:val="0"/>
        </w:rPr>
        <w:t xml:space="preserve">ballot types</w:t>
      </w:r>
      <w:r w:rsidDel="00000000" w:rsidR="00000000" w:rsidRPr="00000000">
        <w:rPr>
          <w:rtl w:val="0"/>
        </w:rPr>
        <w:t xml:space="preserve"> beyond simple yes/no votes. The vote engine abstracts each type of user input and multiplies it by the user’s weight to produce a weighted outcome. Below are the core ballot formats and how the system integrates them:</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b w:val="1"/>
          <w:rtl w:val="0"/>
        </w:rPr>
        <w:t xml:space="preserve">Binary Choices (Yes/No or For/Against):</w:t>
      </w:r>
      <w:r w:rsidDel="00000000" w:rsidR="00000000" w:rsidRPr="00000000">
        <w:rPr>
          <w:rtl w:val="0"/>
        </w:rPr>
        <w:t xml:space="preserve"> For a binary question, a user selects one of the two options. Under Smart Vote, the user’s weight </w:t>
      </w:r>
      <w:r w:rsidDel="00000000" w:rsidR="00000000" w:rsidRPr="00000000">
        <w:rPr>
          <w:i w:val="1"/>
          <w:rtl w:val="0"/>
        </w:rPr>
        <w:t xml:space="preserve">W</w:t>
      </w:r>
      <w:r w:rsidDel="00000000" w:rsidR="00000000" w:rsidRPr="00000000">
        <w:rPr>
          <w:rtl w:val="0"/>
        </w:rPr>
        <w:t xml:space="preserve"> is added to the tally of the chosen option. A higher-weight user thus contributes more heavily to whichever side they take. For example, if Alice with weight 3.0 votes “Yes” and Bob with weight 1.0 votes “No,” the weighted tally is 3 points for Yes versus 1 point for No. This ensures that outcomes reflect not just the number of voters but the sum of their weighted influence. (In the </w:t>
      </w:r>
      <w:r w:rsidDel="00000000" w:rsidR="00000000" w:rsidRPr="00000000">
        <w:rPr>
          <w:b w:val="1"/>
          <w:rtl w:val="0"/>
        </w:rPr>
        <w:t xml:space="preserve">Ethikos</w:t>
      </w:r>
      <w:r w:rsidDel="00000000" w:rsidR="00000000" w:rsidRPr="00000000">
        <w:rPr>
          <w:rtl w:val="0"/>
        </w:rPr>
        <w:t xml:space="preserve"> debate module, users can take a position “For” or “Against” an issue, which is essentially a binary vote; Smart Vote would weight those stances according to each participant’s expertise and ethics.)</w:t>
        <w:br w:type="textWrapping"/>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Likert Scale / Level of Agreement:</w:t>
      </w:r>
      <w:r w:rsidDel="00000000" w:rsidR="00000000" w:rsidRPr="00000000">
        <w:rPr>
          <w:rtl w:val="0"/>
        </w:rPr>
        <w:t xml:space="preserve"> Some consultations allow more nuanced opinions than simple yes/no – for instance, expressing a degree of agreement or preference on a scale (often 5-point or 7-point scales). Smart Vote supports this by treating the opinion level as a multiplier to the base vote direction. A neutral position (middle of the scale) is effectively equivalent to abstaining or a zero contribution, while strong agreement or disagreement has a full effect. For example, Konnaxion’s Ethikos allows up to </w:t>
      </w:r>
      <w:r w:rsidDel="00000000" w:rsidR="00000000" w:rsidRPr="00000000">
        <w:rPr>
          <w:i w:val="1"/>
          <w:rtl w:val="0"/>
        </w:rPr>
        <w:t xml:space="preserve">seven levels of nuance</w:t>
      </w:r>
      <w:r w:rsidDel="00000000" w:rsidR="00000000" w:rsidRPr="00000000">
        <w:rPr>
          <w:rtl w:val="0"/>
        </w:rPr>
        <w:t xml:space="preserve"> for a stance – imagine a scale from –3 (strongly against) to +3 (strongly for). When a user votes on such a scale, the engine multiplies their weight </w:t>
      </w:r>
      <w:r w:rsidDel="00000000" w:rsidR="00000000" w:rsidRPr="00000000">
        <w:rPr>
          <w:i w:val="1"/>
          <w:rtl w:val="0"/>
        </w:rPr>
        <w:t xml:space="preserve">W</w:t>
      </w:r>
      <w:r w:rsidDel="00000000" w:rsidR="00000000" w:rsidRPr="00000000">
        <w:rPr>
          <w:rtl w:val="0"/>
        </w:rPr>
        <w:t xml:space="preserve"> by the numeric value of their choice. If a user of weight 2 chooses “+3 (Strongly For)”, it contributes +6 to the aggregate score; if they choose “–3 (Strongly Against)”, it contributes –6, and if they choose 0 (neutral), it contributes 0 (they use their weight to signal ambivalence). This way, not only the direction of opinion but the intensity is accounted for in proportion to expertise. The overall result of such a vote might be represented as an average weighted score or a distribution of weighted votes across the scale. By allowing graded responses, the system can capture consensus nuances (like general agreement vs. polarized opinions) with the confidence that these nuances are informed by the most competent voices.</w:t>
        <w:br w:type="textWrapping"/>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Multiple-Choice Selection:</w:t>
      </w:r>
      <w:r w:rsidDel="00000000" w:rsidR="00000000" w:rsidRPr="00000000">
        <w:rPr>
          <w:rtl w:val="0"/>
        </w:rPr>
        <w:t xml:space="preserve"> Some votes might involve selecting one or more options among several (e.g. picking one of three proposals). In these cases, each option’s tally is the sum of weights of users who selected it. The option with the highest total weight “wins” (if only one can be chosen) or options can be ranked by weight. If multiple choices per user are allowed (say “choose any that apply”), the user’s weight is typically split or applied equally to their chosen options, depending on the predefined rule. The Smart Vote engine can allocate weight fractionally if needed. For example, if a user with weight 4 votes for two out of five options (with equal preference), each of those two options receives a weight of 2 from that user.</w:t>
        <w:br w:type="textWrapping"/>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Budget Allocation (Weighted Resource Distribution):</w:t>
      </w:r>
      <w:r w:rsidDel="00000000" w:rsidR="00000000" w:rsidRPr="00000000">
        <w:rPr>
          <w:rtl w:val="0"/>
        </w:rPr>
        <w:t xml:space="preserve"> Konnaxion supports participatory budgeting or resource allocation sliders where users distribute a fixed number of points (a “budget”) among several choices (e.g. how to allocate funds across projects). Smart Vote integrates with these by scaling the user’s entire budget according to their weight. Essentially, a user with weight </w:t>
      </w:r>
      <w:r w:rsidDel="00000000" w:rsidR="00000000" w:rsidRPr="00000000">
        <w:rPr>
          <w:i w:val="1"/>
          <w:rtl w:val="0"/>
        </w:rPr>
        <w:t xml:space="preserve">W</w:t>
      </w:r>
      <w:r w:rsidDel="00000000" w:rsidR="00000000" w:rsidRPr="00000000">
        <w:rPr>
          <w:rtl w:val="0"/>
        </w:rPr>
        <w:t xml:space="preserve"> is treated as if they had W times the budget to allocate. Suppose each user normally allocates 100 points; a user with weight 2.0 effectively allocates 200 weighted points (the proportions they assign to each category are the same, but doubled in quantity). The engine sums all weighted allocations from all users to determine the final resource distribution. This ensures that experts in relevant domains (and ethical users) have a proportionally larger say in how resources are divided, while still every participant influences the outcome. The integrity of a budget (like the fact that each user’s allocations sum to the same total before weighting) is preserved by scaling after the user makes their distribution. In practice, this might mean if a highly-weighted user wants more funding to go to, say, </w:t>
      </w:r>
      <w:r w:rsidDel="00000000" w:rsidR="00000000" w:rsidRPr="00000000">
        <w:rPr>
          <w:i w:val="1"/>
          <w:rtl w:val="0"/>
        </w:rPr>
        <w:t xml:space="preserve">Education</w:t>
      </w:r>
      <w:r w:rsidDel="00000000" w:rsidR="00000000" w:rsidRPr="00000000">
        <w:rPr>
          <w:rtl w:val="0"/>
        </w:rPr>
        <w:t xml:space="preserve"> vs </w:t>
      </w:r>
      <w:r w:rsidDel="00000000" w:rsidR="00000000" w:rsidRPr="00000000">
        <w:rPr>
          <w:i w:val="1"/>
          <w:rtl w:val="0"/>
        </w:rPr>
        <w:t xml:space="preserve">Infrastructure</w:t>
      </w:r>
      <w:r w:rsidDel="00000000" w:rsidR="00000000" w:rsidRPr="00000000">
        <w:rPr>
          <w:rtl w:val="0"/>
        </w:rPr>
        <w:t xml:space="preserve"> in a budget poll, their preference will significantly sway the totals, reflecting their judged expertise in the matter.</w:t>
        <w:br w:type="textWrapping"/>
      </w:r>
    </w:p>
    <w:p w:rsidR="00000000" w:rsidDel="00000000" w:rsidP="00000000" w:rsidRDefault="00000000" w:rsidRPr="00000000" w14:paraId="00000030">
      <w:pPr>
        <w:numPr>
          <w:ilvl w:val="0"/>
          <w:numId w:val="9"/>
        </w:numPr>
        <w:spacing w:after="240" w:before="0" w:beforeAutospacing="0" w:lineRule="auto"/>
        <w:ind w:left="720" w:hanging="360"/>
      </w:pPr>
      <w:r w:rsidDel="00000000" w:rsidR="00000000" w:rsidRPr="00000000">
        <w:rPr>
          <w:b w:val="1"/>
          <w:rtl w:val="0"/>
        </w:rPr>
        <w:t xml:space="preserve">Ranking and Preferential Ballots:</w:t>
      </w:r>
      <w:r w:rsidDel="00000000" w:rsidR="00000000" w:rsidRPr="00000000">
        <w:rPr>
          <w:rtl w:val="0"/>
        </w:rPr>
        <w:t xml:space="preserve"> If a vote uses a ranking system (e.g. rank candidates in order of preference), Smart Vote can convert each user’s ranked ballot into scores (for instance using a method like Borda count or instant-runoff logic) and then multiply those by the user’s weight. For example, in a weighted Borda count, a user of weight 3 who ranks Option A first (giving it, say, 5 points) effectively gives A 15 weighted points. This integration ensures the preferential voting benefits from weighted expertise similarly to simpler ballots.</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Despite the variety of ballot types, the </w:t>
      </w:r>
      <w:r w:rsidDel="00000000" w:rsidR="00000000" w:rsidRPr="00000000">
        <w:rPr>
          <w:b w:val="1"/>
          <w:rtl w:val="0"/>
        </w:rPr>
        <w:t xml:space="preserve">core principle remains</w:t>
      </w:r>
      <w:r w:rsidDel="00000000" w:rsidR="00000000" w:rsidRPr="00000000">
        <w:rPr>
          <w:rtl w:val="0"/>
        </w:rPr>
        <w:t xml:space="preserve">: each user’s input is </w:t>
      </w:r>
      <w:r w:rsidDel="00000000" w:rsidR="00000000" w:rsidRPr="00000000">
        <w:rPr>
          <w:b w:val="1"/>
          <w:rtl w:val="0"/>
        </w:rPr>
        <w:t xml:space="preserve">multiplied by their Smart Vote weight</w:t>
      </w:r>
      <w:r w:rsidDel="00000000" w:rsidR="00000000" w:rsidRPr="00000000">
        <w:rPr>
          <w:rtl w:val="0"/>
        </w:rPr>
        <w:t xml:space="preserve"> before aggregation. The voting engine is designed in a generalized way to apply weighting to any structured input. All ballot types ultimately produce a quantitative result (be it yes/no totals, average scores, allocated points, or rank scores) that reflects the sum of weighted contributions. This unified approach means the system’s fairness and logic are consistent across different kinds of decisions. It also allows results to be analyzed in a comparable manner – for instance, even a nuanced Likert vote result can be interpreted with knowledge of how much expert weight was behind each sentiment. The </w:t>
      </w:r>
      <w:r w:rsidDel="00000000" w:rsidR="00000000" w:rsidRPr="00000000">
        <w:rPr>
          <w:b w:val="1"/>
          <w:rtl w:val="0"/>
        </w:rPr>
        <w:t xml:space="preserve">transparency in result calculation</w:t>
      </w:r>
      <w:r w:rsidDel="00000000" w:rsidR="00000000" w:rsidRPr="00000000">
        <w:rPr>
          <w:rtl w:val="0"/>
        </w:rPr>
        <w:t xml:space="preserve"> is maintained for all formats; users can trace how weighted scores were computed for each option or level of a question.</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veskrkw747u0" w:id="8"/>
      <w:bookmarkEnd w:id="8"/>
      <w:r w:rsidDel="00000000" w:rsidR="00000000" w:rsidRPr="00000000">
        <w:rPr>
          <w:b w:val="1"/>
          <w:sz w:val="34"/>
          <w:szCs w:val="34"/>
          <w:rtl w:val="0"/>
        </w:rPr>
        <w:t xml:space="preserve">Applications Beyond Consultations</w:t>
      </w:r>
    </w:p>
    <w:p w:rsidR="00000000" w:rsidDel="00000000" w:rsidP="00000000" w:rsidRDefault="00000000" w:rsidRPr="00000000" w14:paraId="00000033">
      <w:pPr>
        <w:spacing w:after="240" w:before="240" w:lineRule="auto"/>
        <w:rPr/>
      </w:pPr>
      <w:r w:rsidDel="00000000" w:rsidR="00000000" w:rsidRPr="00000000">
        <w:rPr>
          <w:rtl w:val="0"/>
        </w:rPr>
        <w:t xml:space="preserve">While Smart Vote is crucial for Konnaxion’s governance consultations and decision polls, its </w:t>
      </w:r>
      <w:r w:rsidDel="00000000" w:rsidR="00000000" w:rsidRPr="00000000">
        <w:rPr>
          <w:b w:val="1"/>
          <w:rtl w:val="0"/>
        </w:rPr>
        <w:t xml:space="preserve">role extends far beyond formal voting</w:t>
      </w:r>
      <w:r w:rsidDel="00000000" w:rsidR="00000000" w:rsidRPr="00000000">
        <w:rPr>
          <w:rtl w:val="0"/>
        </w:rPr>
        <w:t xml:space="preserve">. It serves as a general engine for surfacing quality content, guiding collaboration, and managing community reputation across the platform’s features. Key applications of Smart Vote beyond consultations include:</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Content Surfacing and Curation:</w:t>
      </w:r>
      <w:r w:rsidDel="00000000" w:rsidR="00000000" w:rsidRPr="00000000">
        <w:rPr>
          <w:rtl w:val="0"/>
        </w:rPr>
        <w:t xml:space="preserve"> On Konnaxion’s knowledge-sharing and educational platforms (like </w:t>
      </w:r>
      <w:r w:rsidDel="00000000" w:rsidR="00000000" w:rsidRPr="00000000">
        <w:rPr>
          <w:b w:val="1"/>
          <w:rtl w:val="0"/>
        </w:rPr>
        <w:t xml:space="preserve">KonnectED</w:t>
      </w:r>
      <w:r w:rsidDel="00000000" w:rsidR="00000000" w:rsidRPr="00000000">
        <w:rPr>
          <w:rtl w:val="0"/>
        </w:rPr>
        <w:t xml:space="preserve">), Smart Vote weights are used to curate content. Users can upvote or rate content (articles, lessons, videos, forum answers), and those votes are weighted by Smart Vote. High-weight individuals in the relevant domain have more influence on what content is considered high-quality. This ensures </w:t>
      </w:r>
      <w:r w:rsidDel="00000000" w:rsidR="00000000" w:rsidRPr="00000000">
        <w:rPr>
          <w:i w:val="1"/>
          <w:rtl w:val="0"/>
        </w:rPr>
        <w:t xml:space="preserve">the best educational content is pulled forward through weighted voting by experts and ethical contributors</w:t>
      </w:r>
      <w:r w:rsidDel="00000000" w:rsidR="00000000" w:rsidRPr="00000000">
        <w:rPr>
          <w:rtl w:val="0"/>
        </w:rPr>
        <w:t xml:space="preserve">. Instead of purely popularity-based feeds, the system elevates posts that are endorsed by people who know the subject well and have shown good judgment. Over time, this creates a meritocratic content ecosystem where, for example, a tutorial on solar energy that is upvoted by renewable energy specialists and community stewards will be highly ranked for learners. New or niche content isn’t ignored — it still needs a baseline level of community approval — but quality is less likely to be drowned out by clickbait, because </w:t>
      </w:r>
      <w:r w:rsidDel="00000000" w:rsidR="00000000" w:rsidRPr="00000000">
        <w:rPr>
          <w:i w:val="1"/>
          <w:rtl w:val="0"/>
        </w:rPr>
        <w:t xml:space="preserve">expert voices amplify signal over noise</w:t>
      </w:r>
      <w:r w:rsidDel="00000000" w:rsidR="00000000" w:rsidRPr="00000000">
        <w:rPr>
          <w:rtl w:val="0"/>
        </w:rPr>
        <w:t xml:space="preserve">.</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Creator Promotion and Reputation Accrual:</w:t>
      </w:r>
      <w:r w:rsidDel="00000000" w:rsidR="00000000" w:rsidRPr="00000000">
        <w:rPr>
          <w:rtl w:val="0"/>
        </w:rPr>
        <w:t xml:space="preserve"> Smart Vote’s metrics feed directly into user reputation and visibility. Content creators or project leaders who repeatedly receive </w:t>
      </w:r>
      <w:r w:rsidDel="00000000" w:rsidR="00000000" w:rsidRPr="00000000">
        <w:rPr>
          <w:b w:val="1"/>
          <w:rtl w:val="0"/>
        </w:rPr>
        <w:t xml:space="preserve">weighted approval</w:t>
      </w:r>
      <w:r w:rsidDel="00000000" w:rsidR="00000000" w:rsidRPr="00000000">
        <w:rPr>
          <w:rtl w:val="0"/>
        </w:rPr>
        <w:t xml:space="preserve"> from the community will see their domain scores rise, which in turn increases their influence – a feedback loop that rewards sustained excellence. The platform may highlight top “Smart Creators” or domain leaders by looking at those with high domain weights and ethical scores. For example, if a user consistently publishes valuable research summaries that are upvoted by scientists and ethicists, the system might algorithmically promote that user’s profile, suggest them as a mentor, or invite them to expert panels. This is done </w:t>
      </w:r>
      <w:r w:rsidDel="00000000" w:rsidR="00000000" w:rsidRPr="00000000">
        <w:rPr>
          <w:i w:val="1"/>
          <w:rtl w:val="0"/>
        </w:rPr>
        <w:t xml:space="preserve">implicitly</w:t>
      </w:r>
      <w:r w:rsidDel="00000000" w:rsidR="00000000" w:rsidRPr="00000000">
        <w:rPr>
          <w:rtl w:val="0"/>
        </w:rPr>
        <w:t xml:space="preserve"> via the weighting system: high impact contributions lead to higher weight, which leads to more impact – essentially </w:t>
      </w:r>
      <w:r w:rsidDel="00000000" w:rsidR="00000000" w:rsidRPr="00000000">
        <w:rPr>
          <w:b w:val="1"/>
          <w:rtl w:val="0"/>
        </w:rPr>
        <w:t xml:space="preserve">reputation accrual</w:t>
      </w:r>
      <w:r w:rsidDel="00000000" w:rsidR="00000000" w:rsidRPr="00000000">
        <w:rPr>
          <w:rtl w:val="0"/>
        </w:rPr>
        <w:t xml:space="preserve">. Smart Vote thus doubles as a </w:t>
      </w:r>
      <w:r w:rsidDel="00000000" w:rsidR="00000000" w:rsidRPr="00000000">
        <w:rPr>
          <w:b w:val="1"/>
          <w:rtl w:val="0"/>
        </w:rPr>
        <w:t xml:space="preserve">reputation system</w:t>
      </w:r>
      <w:r w:rsidDel="00000000" w:rsidR="00000000" w:rsidRPr="00000000">
        <w:rPr>
          <w:rtl w:val="0"/>
        </w:rPr>
        <w:t xml:space="preserve">; the same domain score that gives a user voting power is also a measure of their standing in the community, earned by merit. Reputation information can be displayed on profiles (e.g. badges or level indicators per domain), giving internal teams and collaborators a quick sense of who the go-to people are in each field.</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Dynamic Playlists and Recommendations:</w:t>
      </w:r>
      <w:r w:rsidDel="00000000" w:rsidR="00000000" w:rsidRPr="00000000">
        <w:rPr>
          <w:rtl w:val="0"/>
        </w:rPr>
        <w:t xml:space="preserve"> In learning or content contexts, Konnaxion can use Smart Vote data to generate playlists or recommendation feeds that are community-curated. For instance, an “AI Ethics” playlist of articles might automatically compile the highest-weighted content in that domain (as voted by experts in AI and ethics). Because Smart Vote continuously filters content through an expert lens, these playlists are high-quality and adapt over time. New content must earn its way in via weighted votes. Similarly, in entertainment or creative collaboration areas, weighted votes might determine which user-generated creations (music, art) get featured, with domain experts (artists, curators) having a bigger say in what’s spotlighted.</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Moderation and Quality Control:</w:t>
      </w:r>
      <w:r w:rsidDel="00000000" w:rsidR="00000000" w:rsidRPr="00000000">
        <w:rPr>
          <w:rtl w:val="0"/>
        </w:rPr>
        <w:t xml:space="preserve"> Smart Vote plays a role in community moderation by leveraging reputation weights in judging content and users. When content is flagged as inappropriate or misinformation, the reports from users with high ethics multipliers or relevant domain expertise can be given greater credence. For example, if a scientific claim is flagged as false, a report from a user who is a domain expert in that science and has a strong ethical track record might trigger faster or more stringent review than a report from a brand-new user. This weighted flagging helps prioritize genuine issues and reduce the impact of brigading or malicious mass-reporting. Likewise, decisions to delete content or ban users can be augmented by weighted community moderation votes – e.g. a vote to ban a user might require a certain sum of ethical-weight to pass, ensuring that only well-trusted community members together can enact serious moderation outcomes. This creates a sort of “jury of peers” effect where </w:t>
      </w:r>
      <w:r w:rsidDel="00000000" w:rsidR="00000000" w:rsidRPr="00000000">
        <w:rPr>
          <w:b w:val="1"/>
          <w:rtl w:val="0"/>
        </w:rPr>
        <w:t xml:space="preserve">trusted voices carry more weight in maintaining community standards</w:t>
      </w:r>
      <w:r w:rsidDel="00000000" w:rsidR="00000000" w:rsidRPr="00000000">
        <w:rPr>
          <w:rtl w:val="0"/>
        </w:rPr>
        <w:t xml:space="preserve">, aligning moderation with the platform’s values.</w:t>
        <w:br w:type="textWrapping"/>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Peer Review and Collaborative Filtering:</w:t>
      </w:r>
      <w:r w:rsidDel="00000000" w:rsidR="00000000" w:rsidRPr="00000000">
        <w:rPr>
          <w:rtl w:val="0"/>
        </w:rPr>
        <w:t xml:space="preserve"> In Konnaxion’s research and innovation modules, Smart Vote can be used to filter and select contributions. For example, in a collaborative research document, suggestions or edits might be accepted or rejected based on weighted voting by project members (so that more experienced contributors influence the document more). Similarly, in idea brainstorming sessions, the group can upvote ideas, and Smart Vote will ensure the ideas supported by those with expertise and context rise to the top. This steers group work toward effective solutions without shutting out newcomers (newcomers still contribute ideas and have base votes, but the veterans’ endorsements help identify the best ideas faster).</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Overall, Smart Vote serves as the </w:t>
      </w:r>
      <w:r w:rsidDel="00000000" w:rsidR="00000000" w:rsidRPr="00000000">
        <w:rPr>
          <w:b w:val="1"/>
          <w:rtl w:val="0"/>
        </w:rPr>
        <w:t xml:space="preserve">nervous system of the Konnaxion ecosystem</w:t>
      </w:r>
      <w:r w:rsidDel="00000000" w:rsidR="00000000" w:rsidRPr="00000000">
        <w:rPr>
          <w:rtl w:val="0"/>
        </w:rPr>
        <w:t xml:space="preserve">, connecting and empowering various functions with a consistent meritocratic logic. It is </w:t>
      </w:r>
      <w:r w:rsidDel="00000000" w:rsidR="00000000" w:rsidRPr="00000000">
        <w:rPr>
          <w:b w:val="1"/>
          <w:rtl w:val="0"/>
        </w:rPr>
        <w:t xml:space="preserve">composable</w:t>
      </w:r>
      <w:r w:rsidDel="00000000" w:rsidR="00000000" w:rsidRPr="00000000">
        <w:rPr>
          <w:rtl w:val="0"/>
        </w:rPr>
        <w:t xml:space="preserve"> in that the same underlying weighting algorithm (domain scores + ethics + base) is applied contextually: in governance consultations it yields binding votes; in content it yields quality rankings; in collaboration it yields influence on outcomes; and in social reputation it yields recognition. This consistency means that as users engage across the platform, all their actions feed into a unified reputation framework, and all decisions – whether choosing a policy or choosing a top article – benefit from the shared principle of </w:t>
      </w:r>
      <w:r w:rsidDel="00000000" w:rsidR="00000000" w:rsidRPr="00000000">
        <w:rPr>
          <w:i w:val="1"/>
          <w:rtl w:val="0"/>
        </w:rPr>
        <w:t xml:space="preserve">expertise- and ethics-weighted input</w:t>
      </w:r>
      <w:r w:rsidDel="00000000" w:rsidR="00000000" w:rsidRPr="00000000">
        <w:rPr>
          <w:rtl w:val="0"/>
        </w:rPr>
        <w:t xml:space="preserve">. Konnaxion’s internal teams and AI use Smart Vote data to continuously improve content delivery and user matching (e.g. matching mentors to learners, forming project teams with complementary high-weight members, etc.), making the platform experience increasingly personalized and reliable over time.</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eznl1dpjv2if" w:id="9"/>
      <w:bookmarkEnd w:id="9"/>
      <w:r w:rsidDel="00000000" w:rsidR="00000000" w:rsidRPr="00000000">
        <w:rPr>
          <w:b w:val="1"/>
          <w:sz w:val="34"/>
          <w:szCs w:val="34"/>
          <w:rtl w:val="0"/>
        </w:rPr>
        <w:t xml:space="preserve">Smart Vote in KeenKonnect (Domain-Aware Project Funding)</w:t>
      </w:r>
    </w:p>
    <w:p w:rsidR="00000000" w:rsidDel="00000000" w:rsidP="00000000" w:rsidRDefault="00000000" w:rsidRPr="00000000" w14:paraId="0000003B">
      <w:pPr>
        <w:spacing w:after="240" w:before="240" w:lineRule="auto"/>
        <w:rPr/>
      </w:pPr>
      <w:r w:rsidDel="00000000" w:rsidR="00000000" w:rsidRPr="00000000">
        <w:rPr>
          <w:rtl w:val="0"/>
        </w:rPr>
        <w:t xml:space="preserve">One of Konnaxion’s flagship applications of Smart Vote is in </w:t>
      </w:r>
      <w:r w:rsidDel="00000000" w:rsidR="00000000" w:rsidRPr="00000000">
        <w:rPr>
          <w:b w:val="1"/>
          <w:rtl w:val="0"/>
        </w:rPr>
        <w:t xml:space="preserve">keenKonnect</w:t>
      </w:r>
      <w:r w:rsidDel="00000000" w:rsidR="00000000" w:rsidRPr="00000000">
        <w:rPr>
          <w:rtl w:val="0"/>
        </w:rPr>
        <w:t xml:space="preserve">, the platform’s collaboration hub for solving real-world problems and funding innovative projects. KeenKonnect is designed for interdisciplinary teamwork and practical innovation. Smart Vote contributes by ensuring that </w:t>
      </w:r>
      <w:r w:rsidDel="00000000" w:rsidR="00000000" w:rsidRPr="00000000">
        <w:rPr>
          <w:b w:val="1"/>
          <w:rtl w:val="0"/>
        </w:rPr>
        <w:t xml:space="preserve">multi-domain projects are evaluated and funded through domain-aware weight aggregation</w:t>
      </w:r>
      <w:r w:rsidDel="00000000" w:rsidR="00000000" w:rsidRPr="00000000">
        <w:rPr>
          <w:rtl w:val="0"/>
        </w:rPr>
        <w:t xml:space="preserve">, meaning support for projects is tallied in a way that honors each relevant field of expertise.</w:t>
      </w:r>
    </w:p>
    <w:p w:rsidR="00000000" w:rsidDel="00000000" w:rsidP="00000000" w:rsidRDefault="00000000" w:rsidRPr="00000000" w14:paraId="0000003C">
      <w:pPr>
        <w:spacing w:after="240" w:before="240" w:lineRule="auto"/>
        <w:rPr/>
      </w:pPr>
      <w:r w:rsidDel="00000000" w:rsidR="00000000" w:rsidRPr="00000000">
        <w:rPr>
          <w:b w:val="1"/>
          <w:rtl w:val="0"/>
        </w:rPr>
        <w:t xml:space="preserve">Multi-Domain Project Voting:</w:t>
      </w:r>
      <w:r w:rsidDel="00000000" w:rsidR="00000000" w:rsidRPr="00000000">
        <w:rPr>
          <w:rtl w:val="0"/>
        </w:rPr>
        <w:t xml:space="preserve"> Projects proposed on keenKonnect often span multiple fields (for example, a project to build a low-cost water purifier involves engineering, public health, and community education domains). When users express support or vote for a project (e.g. in a crowd-voting competition for funding or prioritization), the Smart Vote system uses the </w:t>
      </w:r>
      <w:r w:rsidDel="00000000" w:rsidR="00000000" w:rsidRPr="00000000">
        <w:rPr>
          <w:i w:val="1"/>
          <w:rtl w:val="0"/>
        </w:rPr>
        <w:t xml:space="preserve">project’s domain tags</w:t>
      </w:r>
      <w:r w:rsidDel="00000000" w:rsidR="00000000" w:rsidRPr="00000000">
        <w:rPr>
          <w:rtl w:val="0"/>
        </w:rPr>
        <w:t xml:space="preserve"> to weight those votes. A project proposal is tagged just like a consultation – with a domain relevance vector. Then each supporter’s domain scores are applied. In effect, </w:t>
      </w:r>
      <w:r w:rsidDel="00000000" w:rsidR="00000000" w:rsidRPr="00000000">
        <w:rPr>
          <w:b w:val="1"/>
          <w:rtl w:val="0"/>
        </w:rPr>
        <w:t xml:space="preserve">each project garners a weighted sum of support</w:t>
      </w:r>
      <w:r w:rsidDel="00000000" w:rsidR="00000000" w:rsidRPr="00000000">
        <w:rPr>
          <w:rtl w:val="0"/>
        </w:rPr>
        <w:t xml:space="preserve">. A project that appeals to experts across several fields will accumulate a high total weight, whereas a project that only unqualified users support will show mostly just base votes in the tally.</w:t>
      </w:r>
    </w:p>
    <w:p w:rsidR="00000000" w:rsidDel="00000000" w:rsidP="00000000" w:rsidRDefault="00000000" w:rsidRPr="00000000" w14:paraId="0000003D">
      <w:pPr>
        <w:spacing w:after="240" w:before="240" w:lineRule="auto"/>
        <w:rPr/>
      </w:pPr>
      <w:r w:rsidDel="00000000" w:rsidR="00000000" w:rsidRPr="00000000">
        <w:rPr>
          <w:rtl w:val="0"/>
        </w:rPr>
        <w:t xml:space="preserve">This domain-weighted aggregation has several benefits for project funding decisions:</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tl w:val="0"/>
        </w:rPr>
        <w:t xml:space="preserve">It ensures </w:t>
      </w:r>
      <w:r w:rsidDel="00000000" w:rsidR="00000000" w:rsidRPr="00000000">
        <w:rPr>
          <w:b w:val="1"/>
          <w:rtl w:val="0"/>
        </w:rPr>
        <w:t xml:space="preserve">interdisciplinary balance</w:t>
      </w:r>
      <w:r w:rsidDel="00000000" w:rsidR="00000000" w:rsidRPr="00000000">
        <w:rPr>
          <w:rtl w:val="0"/>
        </w:rPr>
        <w:t xml:space="preserve">. If a project requires multiple areas of expertise to succeed, it will need endorsements from people knowledgeable in each of those areas. A project heavy in technology but light in social understanding might get a lot of engineers’ votes, but if social scientists (another relevant group) don’t support it, its weighted score will reflect that gap, possibly flagging risks. On the other hand, a project that modestly appeals to </w:t>
      </w:r>
      <w:r w:rsidDel="00000000" w:rsidR="00000000" w:rsidRPr="00000000">
        <w:rPr>
          <w:i w:val="1"/>
          <w:rtl w:val="0"/>
        </w:rPr>
        <w:t xml:space="preserve">all</w:t>
      </w:r>
      <w:r w:rsidDel="00000000" w:rsidR="00000000" w:rsidRPr="00000000">
        <w:rPr>
          <w:rtl w:val="0"/>
        </w:rPr>
        <w:t xml:space="preserve"> needed domains might outrank one that extremely appeals to just one domain, because Smart Vote values well-rounded, feasible solutions with broad expert backing.</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It mitigates popularity contests. In open innovation, sometimes a flashy idea can get many layperson votes. Smart Vote prevents shallow popularity from dominating: a large number of novice votes collectively carry weight (many base votes can add up), but a smaller number of </w:t>
      </w:r>
      <w:r w:rsidDel="00000000" w:rsidR="00000000" w:rsidRPr="00000000">
        <w:rPr>
          <w:b w:val="1"/>
          <w:rtl w:val="0"/>
        </w:rPr>
        <w:t xml:space="preserve">high-expertise votes can outweigh them</w:t>
      </w:r>
      <w:r w:rsidDel="00000000" w:rsidR="00000000" w:rsidRPr="00000000">
        <w:rPr>
          <w:rtl w:val="0"/>
        </w:rPr>
        <w:t xml:space="preserve"> if those experts overwhelmingly favor a different project. This encourages project proposers to seek input and buy-in from domain experts, not just campaign for generic likes. It also encourages collaboration – e.g. adding a co-author or advisor from a different field can increase a project’s appeal to that field’s experts, improving its weighted support.</w:t>
        <w:br w:type="textWrapping"/>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It provides a </w:t>
      </w:r>
      <w:r w:rsidDel="00000000" w:rsidR="00000000" w:rsidRPr="00000000">
        <w:rPr>
          <w:b w:val="1"/>
          <w:rtl w:val="0"/>
        </w:rPr>
        <w:t xml:space="preserve">clear audit trail for funding decisions</w:t>
      </w:r>
      <w:r w:rsidDel="00000000" w:rsidR="00000000" w:rsidRPr="00000000">
        <w:rPr>
          <w:rtl w:val="0"/>
        </w:rPr>
        <w:t xml:space="preserve">. If project A is funded over project B, stakeholders can see that “Project A had strong support from climate scientists and economists, giving it a higher weighted score, whereas Project B had more total votes but mostly from hobbyists.” This transparency helps justify decisions to the community and guide unsuccessful project teams on what expertise they might need to attract.</w:t>
        <w:br w:type="textWrapping"/>
      </w:r>
    </w:p>
    <w:p w:rsidR="00000000" w:rsidDel="00000000" w:rsidP="00000000" w:rsidRDefault="00000000" w:rsidRPr="00000000" w14:paraId="00000041">
      <w:pPr>
        <w:spacing w:after="240" w:before="240" w:lineRule="auto"/>
        <w:rPr/>
      </w:pPr>
      <w:r w:rsidDel="00000000" w:rsidR="00000000" w:rsidRPr="00000000">
        <w:rPr>
          <w:b w:val="1"/>
          <w:rtl w:val="0"/>
        </w:rPr>
        <w:t xml:space="preserve">Funding Allocation:</w:t>
      </w:r>
      <w:r w:rsidDel="00000000" w:rsidR="00000000" w:rsidRPr="00000000">
        <w:rPr>
          <w:rtl w:val="0"/>
        </w:rPr>
        <w:t xml:space="preserve"> In some cases, instead of a winner-takes-all vote, keenKonnect might allocate a budget among multiple projects. Smart Vote can be applied here similarly to the budget ballot type described earlier – users distribute their support (or funding credits) among projects, and those allocations are weighted. The result is a weighted allocation of resources that reflects collective expert judgment. For example, if domain experts largely favor splitting funds 70/30 between two initiatives, and lay users favor 50/50, the final weighted outcome might end up, say, 60/40 – giving a tilt towards the expert opinion while still considering the wider community’s view.</w:t>
      </w:r>
    </w:p>
    <w:p w:rsidR="00000000" w:rsidDel="00000000" w:rsidP="00000000" w:rsidRDefault="00000000" w:rsidRPr="00000000" w14:paraId="00000042">
      <w:pPr>
        <w:spacing w:after="240" w:before="240" w:lineRule="auto"/>
        <w:rPr/>
      </w:pPr>
      <w:r w:rsidDel="00000000" w:rsidR="00000000" w:rsidRPr="00000000">
        <w:rPr>
          <w:b w:val="1"/>
          <w:rtl w:val="0"/>
        </w:rPr>
        <w:t xml:space="preserve">Project Advancement Pipeline:</w:t>
      </w:r>
      <w:r w:rsidDel="00000000" w:rsidR="00000000" w:rsidRPr="00000000">
        <w:rPr>
          <w:rtl w:val="0"/>
        </w:rPr>
        <w:t xml:space="preserve"> Smart Vote also fits into keenKonnect’s process of taking ideas from proposal to implementation. Early on, when ideas are just proposals on a board, </w:t>
      </w:r>
      <w:r w:rsidDel="00000000" w:rsidR="00000000" w:rsidRPr="00000000">
        <w:rPr>
          <w:b w:val="1"/>
          <w:rtl w:val="0"/>
        </w:rPr>
        <w:t xml:space="preserve">community support and validation help surface the most promising ideas</w:t>
      </w:r>
      <w:r w:rsidDel="00000000" w:rsidR="00000000" w:rsidRPr="00000000">
        <w:rPr>
          <w:rtl w:val="0"/>
        </w:rPr>
        <w:t xml:space="preserve">. This is done via weighted upvotes or ratings: an idea that garners attention from people with relevant expertise quickly rises in visibility. Those proposals “gain visibility through community support and validation” and move forward. Later, in the expert discussion and refinement stage, those with high domain weights likely become part of the team or mentors, converting their voting weight into direct contributions. But even in those stages, if there are choices to be made (like between two technical approaches in the project), the team can use Smart Vote internally to decide, ensuring the most competent team members in each specialty guide the choices.</w:t>
      </w:r>
    </w:p>
    <w:p w:rsidR="00000000" w:rsidDel="00000000" w:rsidP="00000000" w:rsidRDefault="00000000" w:rsidRPr="00000000" w14:paraId="00000043">
      <w:pPr>
        <w:spacing w:after="240" w:before="240" w:lineRule="auto"/>
        <w:rPr/>
      </w:pPr>
      <w:r w:rsidDel="00000000" w:rsidR="00000000" w:rsidRPr="00000000">
        <w:rPr>
          <w:rtl w:val="0"/>
        </w:rPr>
        <w:t xml:space="preserve">KeenKonnect’s use of Smart Vote exemplifies </w:t>
      </w:r>
      <w:r w:rsidDel="00000000" w:rsidR="00000000" w:rsidRPr="00000000">
        <w:rPr>
          <w:b w:val="1"/>
          <w:rtl w:val="0"/>
        </w:rPr>
        <w:t xml:space="preserve">composability</w:t>
      </w:r>
      <w:r w:rsidDel="00000000" w:rsidR="00000000" w:rsidRPr="00000000">
        <w:rPr>
          <w:rtl w:val="0"/>
        </w:rPr>
        <w:t xml:space="preserve">: the same voting weight mechanism for policy votes is repurposed to </w:t>
      </w:r>
      <w:r w:rsidDel="00000000" w:rsidR="00000000" w:rsidRPr="00000000">
        <w:rPr>
          <w:b w:val="1"/>
          <w:rtl w:val="0"/>
        </w:rPr>
        <w:t xml:space="preserve">aggregate knowledge for innovation funding</w:t>
      </w:r>
      <w:r w:rsidDel="00000000" w:rsidR="00000000" w:rsidRPr="00000000">
        <w:rPr>
          <w:rtl w:val="0"/>
        </w:rPr>
        <w:t xml:space="preserve">. It underscores fairness by not letting one domain dominate – a project needs multi-domain strength to succeed in a weighted vote – and it aligns with Konnaxion’s mission to combine “inclusivity and meritocracy” for better outcomes. All contributions to projects (designs, results, peer reviews) can feed back into users’ domain scores, so participating in keenKonnect not only wins funding but also builds your Smart Vote reputation if you contribute effectively. This keeps the ecosystem virtuous: </w:t>
      </w:r>
      <w:r w:rsidDel="00000000" w:rsidR="00000000" w:rsidRPr="00000000">
        <w:rPr>
          <w:b w:val="1"/>
          <w:rtl w:val="0"/>
        </w:rPr>
        <w:t xml:space="preserve">solving common problems increases your ability to influence future solutions</w:t>
      </w:r>
      <w:r w:rsidDel="00000000" w:rsidR="00000000" w:rsidRPr="00000000">
        <w:rPr>
          <w:rtl w:val="0"/>
        </w:rPr>
        <w:t xml:space="preserve">, if done in a way recognized by your peers.</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w8wc7kp2d4l" w:id="10"/>
      <w:bookmarkEnd w:id="10"/>
      <w:r w:rsidDel="00000000" w:rsidR="00000000" w:rsidRPr="00000000">
        <w:rPr>
          <w:b w:val="1"/>
          <w:sz w:val="34"/>
          <w:szCs w:val="34"/>
          <w:rtl w:val="0"/>
        </w:rPr>
        <w:t xml:space="preserve">Integrity Mechanisms and Fairness Safeguards</w:t>
      </w:r>
    </w:p>
    <w:p w:rsidR="00000000" w:rsidDel="00000000" w:rsidP="00000000" w:rsidRDefault="00000000" w:rsidRPr="00000000" w14:paraId="00000045">
      <w:pPr>
        <w:spacing w:after="240" w:before="240" w:lineRule="auto"/>
        <w:rPr/>
      </w:pPr>
      <w:r w:rsidDel="00000000" w:rsidR="00000000" w:rsidRPr="00000000">
        <w:rPr>
          <w:rtl w:val="0"/>
        </w:rPr>
        <w:t xml:space="preserve">The Smart Vote system incorporates several </w:t>
      </w:r>
      <w:r w:rsidDel="00000000" w:rsidR="00000000" w:rsidRPr="00000000">
        <w:rPr>
          <w:b w:val="1"/>
          <w:rtl w:val="0"/>
        </w:rPr>
        <w:t xml:space="preserve">integrity mechanisms</w:t>
      </w:r>
      <w:r w:rsidDel="00000000" w:rsidR="00000000" w:rsidRPr="00000000">
        <w:rPr>
          <w:rtl w:val="0"/>
        </w:rPr>
        <w:t xml:space="preserve"> to prevent abuse, ensure fairness, and maintain user trust. Given that influence on the platform translates to real decision power and visibility, it’s crucial to guard against manipulation or biases. Below are the key safeguards in place:</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Anti-Collusion Measures:</w:t>
      </w:r>
      <w:r w:rsidDel="00000000" w:rsidR="00000000" w:rsidRPr="00000000">
        <w:rPr>
          <w:rtl w:val="0"/>
        </w:rPr>
        <w:t xml:space="preserve"> The platform actively monitors for collusion, where users might attempt to game the system by artificially inflating each other’s scores or forming vote rings. For example, if a cluster of accounts consistently upvote only each other’s content or endorse each other to boost domain scores, anomaly detection algorithms will flag this behavior. The Smart Vote back-end looks for patterns like </w:t>
      </w:r>
      <w:r w:rsidDel="00000000" w:rsidR="00000000" w:rsidRPr="00000000">
        <w:rPr>
          <w:i w:val="1"/>
          <w:rtl w:val="0"/>
        </w:rPr>
        <w:t xml:space="preserve">reciprocal voting</w:t>
      </w:r>
      <w:r w:rsidDel="00000000" w:rsidR="00000000" w:rsidRPr="00000000">
        <w:rPr>
          <w:rtl w:val="0"/>
        </w:rPr>
        <w:t xml:space="preserve">, </w:t>
      </w:r>
      <w:r w:rsidDel="00000000" w:rsidR="00000000" w:rsidRPr="00000000">
        <w:rPr>
          <w:i w:val="1"/>
          <w:rtl w:val="0"/>
        </w:rPr>
        <w:t xml:space="preserve">suspiciously correlated activity</w:t>
      </w:r>
      <w:r w:rsidDel="00000000" w:rsidR="00000000" w:rsidRPr="00000000">
        <w:rPr>
          <w:rtl w:val="0"/>
        </w:rPr>
        <w:t xml:space="preserve">, and rapid score gains that exceed normal community validation. When detected, these triggers can prompt a review: the system might temporarily dampen the involved users’ weights or require additional verification. Identity verification can also mitigate collusion – ensuring each individual only has one account (or one verified persona) makes it harder to farm influence. The </w:t>
      </w:r>
      <w:r w:rsidDel="00000000" w:rsidR="00000000" w:rsidRPr="00000000">
        <w:rPr>
          <w:b w:val="1"/>
          <w:rtl w:val="0"/>
        </w:rPr>
        <w:t xml:space="preserve">merit attribution model itself reduces collusion impact</w:t>
      </w:r>
      <w:r w:rsidDel="00000000" w:rsidR="00000000" w:rsidRPr="00000000">
        <w:rPr>
          <w:rtl w:val="0"/>
        </w:rPr>
        <w:t xml:space="preserve"> by requiring diverse inputs: since domain scores come from multiple sources (projects, different peer endorsements, etc.), a small collusive group finds it hard to single-handedly elevate each other without broader community support. In essence, </w:t>
      </w:r>
      <w:r w:rsidDel="00000000" w:rsidR="00000000" w:rsidRPr="00000000">
        <w:rPr>
          <w:i w:val="1"/>
          <w:rtl w:val="0"/>
        </w:rPr>
        <w:t xml:space="preserve">no single clique can easily hijack the weight system</w:t>
      </w:r>
      <w:r w:rsidDel="00000000" w:rsidR="00000000" w:rsidRPr="00000000">
        <w:rPr>
          <w:rtl w:val="0"/>
        </w:rPr>
        <w:t xml:space="preserve">, because doing so would require fooling multiple independent merit criteria.</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Sybil and Gaming Prevention:</w:t>
      </w:r>
      <w:r w:rsidDel="00000000" w:rsidR="00000000" w:rsidRPr="00000000">
        <w:rPr>
          <w:rtl w:val="0"/>
        </w:rPr>
        <w:t xml:space="preserve"> To prevent fake accounts (Sybil attacks) from undermining the base vote or amplifying one person’s influence, Konnaxion may employ a combination of CAPTCHA, phone/email verification, or even decentralized identity checks for new sign-ups. More subtly, new accounts might start with a “probation” period where their base entitlement of 1 is intact, but their ability to significantly affect outcomes is watched until they have some legitimate activity. The Ethics Multiplier also helps here: brand-new accounts might effectively have a neutral ethics score that doesn’t boost them, and any attempt to spam or game triggers an ethics penalty, immediately reducing their weight. </w:t>
      </w:r>
      <w:r w:rsidDel="00000000" w:rsidR="00000000" w:rsidRPr="00000000">
        <w:rPr>
          <w:b w:val="1"/>
          <w:rtl w:val="0"/>
        </w:rPr>
        <w:t xml:space="preserve">One person, one vote</w:t>
      </w:r>
      <w:r w:rsidDel="00000000" w:rsidR="00000000" w:rsidRPr="00000000">
        <w:rPr>
          <w:rtl w:val="0"/>
        </w:rPr>
        <w:t xml:space="preserve"> baseline is preserved, but one person controlling many dummy accounts can be detected and mitigated by patterns in IP addresses, behavior fingerprints, and the fact that dummy accounts won’t easily earn domain scores or positive ethical reputation. Furthermore, the </w:t>
      </w:r>
      <w:r w:rsidDel="00000000" w:rsidR="00000000" w:rsidRPr="00000000">
        <w:rPr>
          <w:b w:val="1"/>
          <w:rtl w:val="0"/>
        </w:rPr>
        <w:t xml:space="preserve">transparency of processes</w:t>
      </w:r>
      <w:r w:rsidDel="00000000" w:rsidR="00000000" w:rsidRPr="00000000">
        <w:rPr>
          <w:rtl w:val="0"/>
        </w:rPr>
        <w:t xml:space="preserve"> means if a sudden surge of new voters with no credentials swings a vote, the community can notice and audit that occurrence, leading to potential nullification or re-weighting of that vote via an appeals process (see below).</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Ethical Oversight:</w:t>
      </w:r>
      <w:r w:rsidDel="00000000" w:rsidR="00000000" w:rsidRPr="00000000">
        <w:rPr>
          <w:rtl w:val="0"/>
        </w:rPr>
        <w:t xml:space="preserve"> The </w:t>
      </w:r>
      <w:r w:rsidDel="00000000" w:rsidR="00000000" w:rsidRPr="00000000">
        <w:rPr>
          <w:b w:val="1"/>
          <w:rtl w:val="0"/>
        </w:rPr>
        <w:t xml:space="preserve">Ethics Multiplier</w:t>
      </w:r>
      <w:r w:rsidDel="00000000" w:rsidR="00000000" w:rsidRPr="00000000">
        <w:rPr>
          <w:rtl w:val="0"/>
        </w:rPr>
        <w:t xml:space="preserve"> is itself a key integrity mechanism. By design, it </w:t>
      </w:r>
      <w:r w:rsidDel="00000000" w:rsidR="00000000" w:rsidRPr="00000000">
        <w:rPr>
          <w:i w:val="1"/>
          <w:rtl w:val="0"/>
        </w:rPr>
        <w:t xml:space="preserve">“dynamically adjusts weights”</w:t>
      </w:r>
      <w:r w:rsidDel="00000000" w:rsidR="00000000" w:rsidRPr="00000000">
        <w:rPr>
          <w:rtl w:val="0"/>
        </w:rPr>
        <w:t xml:space="preserve"> to reward responsible contributions and </w:t>
      </w:r>
      <w:r w:rsidDel="00000000" w:rsidR="00000000" w:rsidRPr="00000000">
        <w:rPr>
          <w:b w:val="1"/>
          <w:rtl w:val="0"/>
        </w:rPr>
        <w:t xml:space="preserve">reduce influence for negative behavior</w:t>
      </w:r>
      <w:r w:rsidDel="00000000" w:rsidR="00000000" w:rsidRPr="00000000">
        <w:rPr>
          <w:rtl w:val="0"/>
        </w:rPr>
        <w:t xml:space="preserve">, thereby </w:t>
      </w:r>
      <w:r w:rsidDel="00000000" w:rsidR="00000000" w:rsidRPr="00000000">
        <w:rPr>
          <w:i w:val="1"/>
          <w:rtl w:val="0"/>
        </w:rPr>
        <w:t xml:space="preserve">safeguarding the system’s integrity</w:t>
      </w:r>
      <w:r w:rsidDel="00000000" w:rsidR="00000000" w:rsidRPr="00000000">
        <w:rPr>
          <w:rtl w:val="0"/>
        </w:rPr>
        <w:t xml:space="preserve">. Users who attempt malicious actions – such as spreading misinformation to sway a vote or harassing others to intimidate them – will quickly find their ethics score dropping, which directly diminishes their voting power. In severe cases, an unethical actor can be effectively neutralized (E = 0) until they correct their behavior. This creates a deterrent against bad-faith participation: not only can such actions be punished after the fact, but the prospect of losing influence discourages would-be bad actors upfront. The ethics scoring process is as transparent as possible (within privacy limits) so users know why their multiplier changed. If someone’s multiplier drops, they might receive an explanation or see which guideline was violated. This transparency helps honest users trust the system and adapt, and it makes it harder for a malicious user to claim unfair treatment without scrutiny.</w:t>
        <w:br w:type="textWrapping"/>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Transparency and Audit Trail:</w:t>
      </w:r>
      <w:r w:rsidDel="00000000" w:rsidR="00000000" w:rsidRPr="00000000">
        <w:rPr>
          <w:rtl w:val="0"/>
        </w:rPr>
        <w:t xml:space="preserve"> Smart Vote operates under a </w:t>
      </w:r>
      <w:r w:rsidDel="00000000" w:rsidR="00000000" w:rsidRPr="00000000">
        <w:rPr>
          <w:b w:val="1"/>
          <w:rtl w:val="0"/>
        </w:rPr>
        <w:t xml:space="preserve">“glass box”</w:t>
      </w:r>
      <w:r w:rsidDel="00000000" w:rsidR="00000000" w:rsidRPr="00000000">
        <w:rPr>
          <w:rtl w:val="0"/>
        </w:rPr>
        <w:t xml:space="preserve"> policy – its computations and data are open to inspection by authorized parties (and in aggregated forms, visible to all users). Every vote conducted with Smart Vote can produce an </w:t>
      </w:r>
      <w:r w:rsidDel="00000000" w:rsidR="00000000" w:rsidRPr="00000000">
        <w:rPr>
          <w:b w:val="1"/>
          <w:rtl w:val="0"/>
        </w:rPr>
        <w:t xml:space="preserve">audit trail</w:t>
      </w:r>
      <w:r w:rsidDel="00000000" w:rsidR="00000000" w:rsidRPr="00000000">
        <w:rPr>
          <w:rtl w:val="0"/>
        </w:rPr>
        <w:t xml:space="preserve"> showing the breakdown of contributions. For instance, after a vote, the system can report: “Option A received X total weighted points, coming from 40 votes (20 expert votes totaling Y points, and 20 base votes totaling Z points). Option B received... etc.” Additionally, one can examine outcomes from different perspectives (a feature of Smart Vote is result filtering) – e.g. see what the top 10% of experts voted vs. the general populace – which adds to accountability. All the formulas and weighting criteria are published internally, and any changes to them require approval and are logged. This way, there are </w:t>
      </w:r>
      <w:r w:rsidDel="00000000" w:rsidR="00000000" w:rsidRPr="00000000">
        <w:rPr>
          <w:b w:val="1"/>
          <w:rtl w:val="0"/>
        </w:rPr>
        <w:t xml:space="preserve">no black-box algorithms</w:t>
      </w:r>
      <w:r w:rsidDel="00000000" w:rsidR="00000000" w:rsidRPr="00000000">
        <w:rPr>
          <w:rtl w:val="0"/>
        </w:rPr>
        <w:t xml:space="preserve"> secretly altering influence; everything follows the predefined spec. An internal or external auditor could reconstruct a vote result from raw data (which user voted how, with what weight) if needed. In practice, daily operation shows aggregate data to protect privacy, but the data is there to be audited if questions arise. </w:t>
      </w:r>
      <w:r w:rsidDel="00000000" w:rsidR="00000000" w:rsidRPr="00000000">
        <w:rPr>
          <w:b w:val="1"/>
          <w:rtl w:val="0"/>
        </w:rPr>
        <w:t xml:space="preserve">Trust and accountability are fostered by this openness</w:t>
      </w:r>
      <w:r w:rsidDel="00000000" w:rsidR="00000000" w:rsidRPr="00000000">
        <w:rPr>
          <w:rtl w:val="0"/>
        </w:rPr>
        <w:t xml:space="preserve"> – users and partners can verify that Smart Vote’s computations are fair and consistent with the rules. The platform can even provide tools for users to simulate “what-if” analyses (e.g. “if I had a higher domain score, how would my weight change”), illustrating the impact of the system in a controlled way.</w:t>
        <w:br w:type="textWrapping"/>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Appeals and Corrections Process:</w:t>
      </w:r>
      <w:r w:rsidDel="00000000" w:rsidR="00000000" w:rsidRPr="00000000">
        <w:rPr>
          <w:rtl w:val="0"/>
        </w:rPr>
        <w:t xml:space="preserve"> Recognizing that no system is perfect, Konnaxion implements an appeals mechanism for Smart Vote-related issues. If a user believes their domain score or ethics multiplier was calculated incorrectly or affected by a mistake (for instance, a credential wasn’t recorded, or a malicious flag temporarily hurt their ethics unjustly), they can file an appeal. A special moderation team or committee (potentially augmented by AI for initial triage) reviews these cases. </w:t>
      </w:r>
      <w:r w:rsidDel="00000000" w:rsidR="00000000" w:rsidRPr="00000000">
        <w:rPr>
          <w:b w:val="1"/>
          <w:rtl w:val="0"/>
        </w:rPr>
        <w:t xml:space="preserve">Transparency</w:t>
      </w:r>
      <w:r w:rsidDel="00000000" w:rsidR="00000000" w:rsidRPr="00000000">
        <w:rPr>
          <w:rtl w:val="0"/>
        </w:rPr>
        <w:t xml:space="preserve"> helps here too – the user can be shown their activity log and why the system derived their current scores, and they can present evidence to correct or update that record. If an appeal finds merit (e.g. a user provides proof of a certification that wasn’t captured, or it turns out they were mass-reported by a troll army unfairly), the system can </w:t>
      </w:r>
      <w:r w:rsidDel="00000000" w:rsidR="00000000" w:rsidRPr="00000000">
        <w:rPr>
          <w:b w:val="1"/>
          <w:rtl w:val="0"/>
        </w:rPr>
        <w:t xml:space="preserve">manually adjust or restore</w:t>
      </w:r>
      <w:r w:rsidDel="00000000" w:rsidR="00000000" w:rsidRPr="00000000">
        <w:rPr>
          <w:rtl w:val="0"/>
        </w:rPr>
        <w:t xml:space="preserve"> the appropriate scores. Appeals also apply to content decisions: if a vote outcome is contested (say users suspect collusion in a funding vote), an audit can be conducted and if wrongdoing is confirmed, the vote can be rerun or adjusted under supervision. These appeal capabilities ensure there’s a </w:t>
      </w:r>
      <w:r w:rsidDel="00000000" w:rsidR="00000000" w:rsidRPr="00000000">
        <w:rPr>
          <w:b w:val="1"/>
          <w:rtl w:val="0"/>
        </w:rPr>
        <w:t xml:space="preserve">human-in-the-loop and community governance element</w:t>
      </w:r>
      <w:r w:rsidDel="00000000" w:rsidR="00000000" w:rsidRPr="00000000">
        <w:rPr>
          <w:rtl w:val="0"/>
        </w:rPr>
        <w:t xml:space="preserve"> watching over Smart Vote, providing recourse in rare cases of error or exploitation.</w:t>
        <w:br w:type="textWrapping"/>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Fairness and Bias Mitigation:</w:t>
      </w:r>
      <w:r w:rsidDel="00000000" w:rsidR="00000000" w:rsidRPr="00000000">
        <w:rPr>
          <w:rtl w:val="0"/>
        </w:rPr>
        <w:t xml:space="preserve"> The Smart Vote design strives to be culturally and demographically neutral, but continuous oversight is required to ensure unintended biases don’t creep in (for example, if one demographic tends to have more credentials, does the system inadvertently favor them?). Konnaxion’s data science team regularly analyzes participation and influence patterns for fairness. Because the system allows filtering results by user segments (e.g. see women over 50’s perspective separately), it’s possible to detect if certain groups are consistently being overridden. If any imbalance is detected that’s not due to actual expertise differences, the team can consider policy adjustments. The </w:t>
      </w:r>
      <w:r w:rsidDel="00000000" w:rsidR="00000000" w:rsidRPr="00000000">
        <w:rPr>
          <w:b w:val="1"/>
          <w:rtl w:val="0"/>
        </w:rPr>
        <w:t xml:space="preserve">modularity (composability)</w:t>
      </w:r>
      <w:r w:rsidDel="00000000" w:rsidR="00000000" w:rsidRPr="00000000">
        <w:rPr>
          <w:rtl w:val="0"/>
        </w:rPr>
        <w:t xml:space="preserve"> of the system makes it easier to tweak one component without breaking everything – for instance, if formal education is over-weighted, they could dial down the points from degrees and put more weight on peer review, adjusting the domain score calculation. All such changes go through review to ensure they align with the platform’s principles of equity and inclusivity.</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In summary, Smart Vote’s integrity framework is multi-layered: it uses </w:t>
      </w:r>
      <w:r w:rsidDel="00000000" w:rsidR="00000000" w:rsidRPr="00000000">
        <w:rPr>
          <w:b w:val="1"/>
          <w:rtl w:val="0"/>
        </w:rPr>
        <w:t xml:space="preserve">algorithmic defenses</w:t>
      </w:r>
      <w:r w:rsidDel="00000000" w:rsidR="00000000" w:rsidRPr="00000000">
        <w:rPr>
          <w:rtl w:val="0"/>
        </w:rPr>
        <w:t xml:space="preserve"> (collusion detection, Sybil resistance), </w:t>
      </w:r>
      <w:r w:rsidDel="00000000" w:rsidR="00000000" w:rsidRPr="00000000">
        <w:rPr>
          <w:b w:val="1"/>
          <w:rtl w:val="0"/>
        </w:rPr>
        <w:t xml:space="preserve">ethical incentives</w:t>
      </w:r>
      <w:r w:rsidDel="00000000" w:rsidR="00000000" w:rsidRPr="00000000">
        <w:rPr>
          <w:rtl w:val="0"/>
        </w:rPr>
        <w:t xml:space="preserve"> (multiplier and community norms), </w:t>
      </w:r>
      <w:r w:rsidDel="00000000" w:rsidR="00000000" w:rsidRPr="00000000">
        <w:rPr>
          <w:b w:val="1"/>
          <w:rtl w:val="0"/>
        </w:rPr>
        <w:t xml:space="preserve">transparency and auditability</w:t>
      </w:r>
      <w:r w:rsidDel="00000000" w:rsidR="00000000" w:rsidRPr="00000000">
        <w:rPr>
          <w:rtl w:val="0"/>
        </w:rPr>
        <w:t xml:space="preserve"> (open processes and data), and </w:t>
      </w:r>
      <w:r w:rsidDel="00000000" w:rsidR="00000000" w:rsidRPr="00000000">
        <w:rPr>
          <w:b w:val="1"/>
          <w:rtl w:val="0"/>
        </w:rPr>
        <w:t xml:space="preserve">human oversight</w:t>
      </w:r>
      <w:r w:rsidDel="00000000" w:rsidR="00000000" w:rsidRPr="00000000">
        <w:rPr>
          <w:rtl w:val="0"/>
        </w:rPr>
        <w:t xml:space="preserve"> (appeals and policy tuning) to create a robust and fair system. These safeguards allow Konnaxion and its partners to trust Smart Vote as a reliable mechanism for weighted decision-making even in critical applications, and they help users trust that their participation is counted accurately and justly. As a result, Smart Vote not only produces fair outcomes but also upholds a reputation of fairness, encouraging more users to engage and contribute knowing the system respects both expertise and equity.</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vr5sg7p6e5e2" w:id="11"/>
      <w:bookmarkEnd w:id="11"/>
      <w:r w:rsidDel="00000000" w:rsidR="00000000" w:rsidRPr="00000000">
        <w:rPr>
          <w:b w:val="1"/>
          <w:sz w:val="34"/>
          <w:szCs w:val="34"/>
          <w:rtl w:val="0"/>
        </w:rPr>
        <w:t xml:space="preserve">Continuous Merit Growth and Decay Over Time</w:t>
      </w:r>
    </w:p>
    <w:p w:rsidR="00000000" w:rsidDel="00000000" w:rsidP="00000000" w:rsidRDefault="00000000" w:rsidRPr="00000000" w14:paraId="0000004E">
      <w:pPr>
        <w:spacing w:after="240" w:before="240" w:lineRule="auto"/>
        <w:rPr/>
      </w:pPr>
      <w:r w:rsidDel="00000000" w:rsidR="00000000" w:rsidRPr="00000000">
        <w:rPr>
          <w:rtl w:val="0"/>
        </w:rPr>
        <w:t xml:space="preserve">A core aspect of Smart Vote is that </w:t>
      </w:r>
      <w:r w:rsidDel="00000000" w:rsidR="00000000" w:rsidRPr="00000000">
        <w:rPr>
          <w:b w:val="1"/>
          <w:rtl w:val="0"/>
        </w:rPr>
        <w:t xml:space="preserve">merit is not static</w:t>
      </w:r>
      <w:r w:rsidDel="00000000" w:rsidR="00000000" w:rsidRPr="00000000">
        <w:rPr>
          <w:rtl w:val="0"/>
        </w:rPr>
        <w:t xml:space="preserve"> – it’s a living metric that grows with new achievements and can decline if not maintained. This ensures that influence always reflects current competence and engagement, rather than just historical accolades. The system is designed for </w:t>
      </w:r>
      <w:r w:rsidDel="00000000" w:rsidR="00000000" w:rsidRPr="00000000">
        <w:rPr>
          <w:b w:val="1"/>
          <w:rtl w:val="0"/>
        </w:rPr>
        <w:t xml:space="preserve">continuous merit growth and decay</w:t>
      </w:r>
      <w:r w:rsidDel="00000000" w:rsidR="00000000" w:rsidRPr="00000000">
        <w:rPr>
          <w:rtl w:val="0"/>
        </w:rPr>
        <w:t xml:space="preserve">:</w:t>
      </w:r>
    </w:p>
    <w:p w:rsidR="00000000" w:rsidDel="00000000" w:rsidP="00000000" w:rsidRDefault="00000000" w:rsidRPr="00000000" w14:paraId="0000004F">
      <w:pPr>
        <w:numPr>
          <w:ilvl w:val="0"/>
          <w:numId w:val="8"/>
        </w:numPr>
        <w:spacing w:after="0" w:afterAutospacing="0" w:before="240" w:lineRule="auto"/>
        <w:ind w:left="720" w:hanging="360"/>
      </w:pPr>
      <w:r w:rsidDel="00000000" w:rsidR="00000000" w:rsidRPr="00000000">
        <w:rPr>
          <w:b w:val="1"/>
          <w:rtl w:val="0"/>
        </w:rPr>
        <w:t xml:space="preserve">Merit Growth:</w:t>
      </w:r>
      <w:r w:rsidDel="00000000" w:rsidR="00000000" w:rsidRPr="00000000">
        <w:rPr>
          <w:rtl w:val="0"/>
        </w:rPr>
        <w:t xml:space="preserve"> Users can steadily increase their domain scores by contributing to the community in meaningful ways. Every time a user acquires a new accomplishment (a completed project, a passed skill test, publication of a widely-endorsed article, mentoring another user, etc.), the event is logged and </w:t>
      </w:r>
      <w:r w:rsidDel="00000000" w:rsidR="00000000" w:rsidRPr="00000000">
        <w:rPr>
          <w:b w:val="1"/>
          <w:rtl w:val="0"/>
        </w:rPr>
        <w:t xml:space="preserve">translated into merit points</w:t>
      </w:r>
      <w:r w:rsidDel="00000000" w:rsidR="00000000" w:rsidRPr="00000000">
        <w:rPr>
          <w:rtl w:val="0"/>
        </w:rPr>
        <w:t xml:space="preserve"> in the relevant domain(s). Growth is typically incremental – much like leveling up in a game, where larger accomplishments yield more points. There’s also an element of diminishing returns: initial contributions might boost a score quickly from 0 to 50 (for example), but pushing from 950 to 1000 could require many more contributions. This non-linearity prevents a runaway effect where one person amasses unassailable weight; it encourages continuous effort even for top experts, and leaves room for newcomers to catch up through exceptional work. The </w:t>
      </w:r>
      <w:r w:rsidDel="00000000" w:rsidR="00000000" w:rsidRPr="00000000">
        <w:rPr>
          <w:b w:val="1"/>
          <w:rtl w:val="0"/>
        </w:rPr>
        <w:t xml:space="preserve">AI module for dynamic weight adjustments</w:t>
      </w:r>
      <w:r w:rsidDel="00000000" w:rsidR="00000000" w:rsidRPr="00000000">
        <w:rPr>
          <w:rtl w:val="0"/>
        </w:rPr>
        <w:t xml:space="preserve"> continually evaluates the quality of contributions. It may assign higher merit to contributions that are validated by outcomes – for instance, if a user’s suggestion in a project directly led to success, the system might give extra weight to that user’s contribution (the AI essentially learns which types of contributions correlate with positive results and rewards those). As a result, the growth of domain scores is </w:t>
      </w:r>
      <w:r w:rsidDel="00000000" w:rsidR="00000000" w:rsidRPr="00000000">
        <w:rPr>
          <w:b w:val="1"/>
          <w:rtl w:val="0"/>
        </w:rPr>
        <w:t xml:space="preserve">dynamic and evidence-based</w:t>
      </w:r>
      <w:r w:rsidDel="00000000" w:rsidR="00000000" w:rsidRPr="00000000">
        <w:rPr>
          <w:rtl w:val="0"/>
        </w:rPr>
        <w:t xml:space="preserve">, not just a tally of activity.</w:t>
        <w:br w:type="textWrapping"/>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Merit Decay:</w:t>
      </w:r>
      <w:r w:rsidDel="00000000" w:rsidR="00000000" w:rsidRPr="00000000">
        <w:rPr>
          <w:rtl w:val="0"/>
        </w:rPr>
        <w:t xml:space="preserve"> Over time, if a user becomes inactive in a domain or if their knowledge becomes outdated, their score in that domain will </w:t>
      </w:r>
      <w:r w:rsidDel="00000000" w:rsidR="00000000" w:rsidRPr="00000000">
        <w:rPr>
          <w:b w:val="1"/>
          <w:rtl w:val="0"/>
        </w:rPr>
        <w:t xml:space="preserve">gradually decay</w:t>
      </w:r>
      <w:r w:rsidDel="00000000" w:rsidR="00000000" w:rsidRPr="00000000">
        <w:rPr>
          <w:rtl w:val="0"/>
        </w:rPr>
        <w:t xml:space="preserve">. This is implemented to model the real-world fact that skills atrophy and new developments arise. For example, if a user was once a top expert in a fast-moving field like machine learning but hasn’t contributed or updated their skills in several years, the system will slowly reduce their ML domain score to reflect that they might not be up-to-date. Decay might be a continuous percentage drop per month of inactivity, or a step-function where points expire after a certain window (e.g. contributions older than 5 years count for half weight, after 10 years they might drop off entirely if not renewed). The decay parameters are calibrated per domain – fields that change rapidly (tech, medicine) may have faster decay than timeless fields (basic mathematics, classical literature) which don’t obsolete as quickly. Also, decay can be counteracted by refreshers: if the user later re-engages and shows current competence, their score can climb again. The principle is that </w:t>
      </w:r>
      <w:r w:rsidDel="00000000" w:rsidR="00000000" w:rsidRPr="00000000">
        <w:rPr>
          <w:b w:val="1"/>
          <w:rtl w:val="0"/>
        </w:rPr>
        <w:t xml:space="preserve">merit must be maintained</w:t>
      </w:r>
      <w:r w:rsidDel="00000000" w:rsidR="00000000" w:rsidRPr="00000000">
        <w:rPr>
          <w:rtl w:val="0"/>
        </w:rPr>
        <w:t xml:space="preserve">; Smart Vote does not allow someone to rest on laurels indefinitely. This encourages lifelong learning and ongoing participation, aligning with Konnaxion’s ethos of continuous education.</w:t>
        <w:br w:type="textWrapping"/>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Dynamic Recalibration:</w:t>
      </w:r>
      <w:r w:rsidDel="00000000" w:rsidR="00000000" w:rsidRPr="00000000">
        <w:rPr>
          <w:rtl w:val="0"/>
        </w:rPr>
        <w:t xml:space="preserve"> The Smart Vote system uses AI to periodically </w:t>
      </w:r>
      <w:r w:rsidDel="00000000" w:rsidR="00000000" w:rsidRPr="00000000">
        <w:rPr>
          <w:b w:val="1"/>
          <w:rtl w:val="0"/>
        </w:rPr>
        <w:t xml:space="preserve">recalibrate scores and weights</w:t>
      </w:r>
      <w:r w:rsidDel="00000000" w:rsidR="00000000" w:rsidRPr="00000000">
        <w:rPr>
          <w:rtl w:val="0"/>
        </w:rPr>
        <w:t xml:space="preserve"> at a macro level as well. If the entire community’s skill level in a domain increases (for instance, a lot of people become proficient in AI over time), the system might normalize scores so that what was considered “expert” 5 years ago is now only average. This prevents score inflation and keeps the differentiation meaningful. Conversely, if a domain’s activity shrinks, the few active experts might get relatively higher weights to ensure that domain still has representation. Recalibration might also account for external validations: e.g., integration with external data such as open data on citations or patents could update scores for research-oriented users. All these adjustments are done in a </w:t>
      </w:r>
      <w:r w:rsidDel="00000000" w:rsidR="00000000" w:rsidRPr="00000000">
        <w:rPr>
          <w:b w:val="1"/>
          <w:rtl w:val="0"/>
        </w:rPr>
        <w:t xml:space="preserve">transparent, explainable manner</w:t>
      </w:r>
      <w:r w:rsidDel="00000000" w:rsidR="00000000" w:rsidRPr="00000000">
        <w:rPr>
          <w:rtl w:val="0"/>
        </w:rPr>
        <w:t xml:space="preserve"> – the system can communicate broad trends like “domain X scores were normalized by +10% due to an overall underrepresentation of X in recent consultations” or similar.</w:t>
        <w:br w:type="textWrapping"/>
      </w:r>
    </w:p>
    <w:p w:rsidR="00000000" w:rsidDel="00000000" w:rsidP="00000000" w:rsidRDefault="00000000" w:rsidRPr="00000000" w14:paraId="00000052">
      <w:pPr>
        <w:numPr>
          <w:ilvl w:val="0"/>
          <w:numId w:val="8"/>
        </w:numPr>
        <w:spacing w:after="240" w:before="0" w:beforeAutospacing="0" w:lineRule="auto"/>
        <w:ind w:left="720" w:hanging="360"/>
      </w:pPr>
      <w:r w:rsidDel="00000000" w:rsidR="00000000" w:rsidRPr="00000000">
        <w:rPr>
          <w:b w:val="1"/>
          <w:rtl w:val="0"/>
        </w:rPr>
        <w:t xml:space="preserve">Composability and Expansion:</w:t>
      </w:r>
      <w:r w:rsidDel="00000000" w:rsidR="00000000" w:rsidRPr="00000000">
        <w:rPr>
          <w:rtl w:val="0"/>
        </w:rPr>
        <w:t xml:space="preserve"> The continuous growth/decay model is designed to be </w:t>
      </w:r>
      <w:r w:rsidDel="00000000" w:rsidR="00000000" w:rsidRPr="00000000">
        <w:rPr>
          <w:b w:val="1"/>
          <w:rtl w:val="0"/>
        </w:rPr>
        <w:t xml:space="preserve">composable</w:t>
      </w:r>
      <w:r w:rsidDel="00000000" w:rsidR="00000000" w:rsidRPr="00000000">
        <w:rPr>
          <w:rtl w:val="0"/>
        </w:rPr>
        <w:t xml:space="preserve">, meaning the platform can plug in new sources of merit or new domains without major disruption. If a new domain (say </w:t>
      </w:r>
      <w:r w:rsidDel="00000000" w:rsidR="00000000" w:rsidRPr="00000000">
        <w:rPr>
          <w:i w:val="1"/>
          <w:rtl w:val="0"/>
        </w:rPr>
        <w:t xml:space="preserve">Climate Science</w:t>
      </w:r>
      <w:r w:rsidDel="00000000" w:rsidR="00000000" w:rsidRPr="00000000">
        <w:rPr>
          <w:rtl w:val="0"/>
        </w:rPr>
        <w:t xml:space="preserve"> as a specific field) is added to the taxonomy due to emerging importance, users can start earning scores in it going forward. If new metrics become available (for example, a partnership with a MOOC provider to import course completion data), those can be integrated into the score algorithm, contributing to growth. The system’s modular architecture – separating the concerns of how scores are earned from how they’re applied in weights – allows such expansions. Internal teams can adjust weighting coefficients or add decay rules for new data streams with minimal impact on the rest of the system.</w:t>
        <w:br w:type="textWrapping"/>
      </w:r>
    </w:p>
    <w:p w:rsidR="00000000" w:rsidDel="00000000" w:rsidP="00000000" w:rsidRDefault="00000000" w:rsidRPr="00000000" w14:paraId="00000053">
      <w:pPr>
        <w:spacing w:after="240" w:before="240" w:lineRule="auto"/>
        <w:rPr/>
      </w:pPr>
      <w:r w:rsidDel="00000000" w:rsidR="00000000" w:rsidRPr="00000000">
        <w:rPr>
          <w:rtl w:val="0"/>
        </w:rPr>
        <w:t xml:space="preserve">By handling merit as an evolving attribute, Smart Vote ensures that </w:t>
      </w:r>
      <w:r w:rsidDel="00000000" w:rsidR="00000000" w:rsidRPr="00000000">
        <w:rPr>
          <w:b w:val="1"/>
          <w:rtl w:val="0"/>
        </w:rPr>
        <w:t xml:space="preserve">influence is always earned and re-earned</w:t>
      </w:r>
      <w:r w:rsidDel="00000000" w:rsidR="00000000" w:rsidRPr="00000000">
        <w:rPr>
          <w:rtl w:val="0"/>
        </w:rPr>
        <w:t xml:space="preserve">. New community members have a pathway to build up influence (through contributions), and long-time experts remain engaged to retain theirs. It also reflects the project’s future-oriented mindset: what matters is not just what you did in the past, but what you are doing and will do for the community. This design yields a meritocracy that is dynamic and self-renewing, avoiding ossification into a static hierarchy. The </w:t>
      </w:r>
      <w:r w:rsidDel="00000000" w:rsidR="00000000" w:rsidRPr="00000000">
        <w:rPr>
          <w:b w:val="1"/>
          <w:rtl w:val="0"/>
        </w:rPr>
        <w:t xml:space="preserve">dynamic weights</w:t>
      </w:r>
      <w:r w:rsidDel="00000000" w:rsidR="00000000" w:rsidRPr="00000000">
        <w:rPr>
          <w:rtl w:val="0"/>
        </w:rPr>
        <w:t xml:space="preserve"> assigned by Ekoh/Smart Vote reflect this fluidity – at any given time, they represent the best available assessment of each contributor’s current expertise and ethics, and they adjust as people grow or drift, thereby continuously optimizing decision-making quality.</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bix19nemax8j" w:id="12"/>
      <w:bookmarkEnd w:id="12"/>
      <w:r w:rsidDel="00000000" w:rsidR="00000000" w:rsidRPr="00000000">
        <w:rPr>
          <w:b w:val="1"/>
          <w:sz w:val="34"/>
          <w:szCs w:val="34"/>
          <w:rtl w:val="0"/>
        </w:rPr>
        <w:t xml:space="preserve">Cultural Neutrality and Inclusive Design</w:t>
      </w:r>
    </w:p>
    <w:p w:rsidR="00000000" w:rsidDel="00000000" w:rsidP="00000000" w:rsidRDefault="00000000" w:rsidRPr="00000000" w14:paraId="00000055">
      <w:pPr>
        <w:spacing w:after="240" w:before="240" w:lineRule="auto"/>
        <w:rPr/>
      </w:pPr>
      <w:r w:rsidDel="00000000" w:rsidR="00000000" w:rsidRPr="00000000">
        <w:rPr>
          <w:rtl w:val="0"/>
        </w:rPr>
        <w:t xml:space="preserve">From the ground up, Smart Vote is built to be </w:t>
      </w:r>
      <w:r w:rsidDel="00000000" w:rsidR="00000000" w:rsidRPr="00000000">
        <w:rPr>
          <w:b w:val="1"/>
          <w:rtl w:val="0"/>
        </w:rPr>
        <w:t xml:space="preserve">culturally neutral, credentials-agnostic, and inclusive</w:t>
      </w:r>
      <w:r w:rsidDel="00000000" w:rsidR="00000000" w:rsidRPr="00000000">
        <w:rPr>
          <w:rtl w:val="0"/>
        </w:rPr>
        <w:t xml:space="preserve"> so that it can function fairly in a global community. This is critical given Konnaxion’s mission of uniting diverse people to collaborate on knowledge and solutions. Several design choices ensure neutrality and inclusion:</w:t>
      </w:r>
    </w:p>
    <w:p w:rsidR="00000000" w:rsidDel="00000000" w:rsidP="00000000" w:rsidRDefault="00000000" w:rsidRPr="00000000" w14:paraId="00000056">
      <w:pPr>
        <w:numPr>
          <w:ilvl w:val="0"/>
          <w:numId w:val="3"/>
        </w:numPr>
        <w:spacing w:after="0" w:afterAutospacing="0" w:before="240" w:lineRule="auto"/>
        <w:ind w:left="720" w:hanging="360"/>
      </w:pPr>
      <w:r w:rsidDel="00000000" w:rsidR="00000000" w:rsidRPr="00000000">
        <w:rPr>
          <w:b w:val="1"/>
          <w:rtl w:val="0"/>
        </w:rPr>
        <w:t xml:space="preserve">International Taxonomy of Fields:</w:t>
      </w:r>
      <w:r w:rsidDel="00000000" w:rsidR="00000000" w:rsidRPr="00000000">
        <w:rPr>
          <w:rtl w:val="0"/>
        </w:rPr>
        <w:t xml:space="preserve"> By using UNESCO’s ISCED-F taxonomy for domains, Smart Vote avoids a bias towards any one culture’s notion of important fields. All disciplines – from arts and humanities to sciences to vocational trades – are recognized and valued. This means a user from any country or background can map their expertise into a domain that Smart Vote understands. For example, traditional ecological knowledge held by an indigenous community member might fall under </w:t>
      </w:r>
      <w:r w:rsidDel="00000000" w:rsidR="00000000" w:rsidRPr="00000000">
        <w:rPr>
          <w:i w:val="1"/>
          <w:rtl w:val="0"/>
        </w:rPr>
        <w:t xml:space="preserve">Environmental Studies</w:t>
      </w:r>
      <w:r w:rsidDel="00000000" w:rsidR="00000000" w:rsidRPr="00000000">
        <w:rPr>
          <w:rtl w:val="0"/>
        </w:rPr>
        <w:t xml:space="preserve"> or </w:t>
      </w:r>
      <w:r w:rsidDel="00000000" w:rsidR="00000000" w:rsidRPr="00000000">
        <w:rPr>
          <w:i w:val="1"/>
          <w:rtl w:val="0"/>
        </w:rPr>
        <w:t xml:space="preserve">Agriculture</w:t>
      </w:r>
      <w:r w:rsidDel="00000000" w:rsidR="00000000" w:rsidRPr="00000000">
        <w:rPr>
          <w:rtl w:val="0"/>
        </w:rPr>
        <w:t xml:space="preserve"> domains and be valued alongside academic ecology research. The system does not prioritize Western academic titles over other forms of expertise; it provides a common reference frame and lets contributions speak for themselves within that frame.</w:t>
        <w:br w:type="textWrapping"/>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Credentials-Agnostic Merit Recognition:</w:t>
      </w:r>
      <w:r w:rsidDel="00000000" w:rsidR="00000000" w:rsidRPr="00000000">
        <w:rPr>
          <w:rtl w:val="0"/>
        </w:rPr>
        <w:t xml:space="preserve"> Smart Vote does not limit merit to formal degrees or titles. While those are counted, the system is flexible in recognizing </w:t>
      </w:r>
      <w:r w:rsidDel="00000000" w:rsidR="00000000" w:rsidRPr="00000000">
        <w:rPr>
          <w:b w:val="1"/>
          <w:rtl w:val="0"/>
        </w:rPr>
        <w:t xml:space="preserve">alternative credentials and experiences</w:t>
      </w:r>
      <w:r w:rsidDel="00000000" w:rsidR="00000000" w:rsidRPr="00000000">
        <w:rPr>
          <w:rtl w:val="0"/>
        </w:rPr>
        <w:t xml:space="preserve">. Self-taught programmers, citizen scientists, community leaders, and others who might lack formal qualifications can still earn high domain scores via demonstrated skills and contributions. For instance, completing an online course with excellence, or building a successful community project, can yield merit points just as a university course might. This approach breaks down barriers of traditional credentials, ensuring that </w:t>
      </w:r>
      <w:r w:rsidDel="00000000" w:rsidR="00000000" w:rsidRPr="00000000">
        <w:rPr>
          <w:b w:val="1"/>
          <w:rtl w:val="0"/>
        </w:rPr>
        <w:t xml:space="preserve">anyone with valuable ideas can contribute meaningfully</w:t>
      </w:r>
      <w:r w:rsidDel="00000000" w:rsidR="00000000" w:rsidRPr="00000000">
        <w:rPr>
          <w:rtl w:val="0"/>
        </w:rPr>
        <w:t xml:space="preserve"> without being filtered out due to a lack of pedigree. It also mitigates cultural bias – since access to formal education varies globally, Smart Vote emphasizes outcomes and proven ability over diplomas.</w:t>
        <w:br w:type="textWrapping"/>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Language and Accessibility:</w:t>
      </w:r>
      <w:r w:rsidDel="00000000" w:rsidR="00000000" w:rsidRPr="00000000">
        <w:rPr>
          <w:rtl w:val="0"/>
        </w:rPr>
        <w:t xml:space="preserve"> Although not directly part of the voting algorithm, the platform’s overall inclusive design (multilingual support, low-bandwidth access, offline modes) complements Smart Vote’s neutrality. Users from different linguistic backgrounds can participate and have their expertise recognized because content and contributions can be translated and evaluated on merit rather than language proficiency. This is important so that, for example, a brilliant idea posted in Spanish and endorsed by Spanish-speaking experts gets the same weight as an English idea. Smart Vote relies on the </w:t>
      </w:r>
      <w:r w:rsidDel="00000000" w:rsidR="00000000" w:rsidRPr="00000000">
        <w:rPr>
          <w:i w:val="1"/>
          <w:rtl w:val="0"/>
        </w:rPr>
        <w:t xml:space="preserve">substance</w:t>
      </w:r>
      <w:r w:rsidDel="00000000" w:rsidR="00000000" w:rsidRPr="00000000">
        <w:rPr>
          <w:rtl w:val="0"/>
        </w:rPr>
        <w:t xml:space="preserve"> of contributions, not the specific language or style, which helps avoid bias toward English-speaking or more verbose cultures.</w:t>
        <w:br w:type="textWrapping"/>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b w:val="1"/>
          <w:rtl w:val="0"/>
        </w:rPr>
        <w:t xml:space="preserve">Baseline Vote and Democratic Floor:</w:t>
      </w:r>
      <w:r w:rsidDel="00000000" w:rsidR="00000000" w:rsidRPr="00000000">
        <w:rPr>
          <w:rtl w:val="0"/>
        </w:rPr>
        <w:t xml:space="preserve"> The one-person-one-vote baseline is a fundamental inclusion mechanism. It ensures </w:t>
      </w:r>
      <w:r w:rsidDel="00000000" w:rsidR="00000000" w:rsidRPr="00000000">
        <w:rPr>
          <w:b w:val="1"/>
          <w:rtl w:val="0"/>
        </w:rPr>
        <w:t xml:space="preserve">no one is completely disenfranchised</w:t>
      </w:r>
      <w:r w:rsidDel="00000000" w:rsidR="00000000" w:rsidRPr="00000000">
        <w:rPr>
          <w:rtl w:val="0"/>
        </w:rPr>
        <w:t xml:space="preserve"> by the weighting system. A brand-new user or a person from an underprivileged background who hasn’t had chances to earn credentials still has a say in every vote. This baseline, combined with the fact that many decisions involve large numbers of base voters, means broad public sentiment remains part of the outcome. It prevents the system from becoming an elitist gatekeeping tool; instead it’s a </w:t>
      </w:r>
      <w:r w:rsidDel="00000000" w:rsidR="00000000" w:rsidRPr="00000000">
        <w:rPr>
          <w:i w:val="1"/>
          <w:rtl w:val="0"/>
        </w:rPr>
        <w:t xml:space="preserve">blend of democracy and expertise</w:t>
      </w:r>
      <w:r w:rsidDel="00000000" w:rsidR="00000000" w:rsidRPr="00000000">
        <w:rPr>
          <w:rtl w:val="0"/>
        </w:rPr>
        <w:t xml:space="preserve">. This is culturally important because it respects the principle of equality among persons and acknowledges that wisdom can come from anywhere, not only from recognized experts.</w:t>
        <w:br w:type="textWrapping"/>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Ethics and Universal Values:</w:t>
      </w:r>
      <w:r w:rsidDel="00000000" w:rsidR="00000000" w:rsidRPr="00000000">
        <w:rPr>
          <w:rtl w:val="0"/>
        </w:rPr>
        <w:t xml:space="preserve"> The ethics component of Smart Vote is grounded in universal principles (honesty, respect, responsibility, etc.) which are culturally neutral at a fundamental level. By weighting ethical alignment, the system encourages behavior that is globally regarded as positive – for example, collaboration and truthfulness are virtues in virtually all cultures. The ethical criteria are applied equally to all users, regardless of background, which fosters a shared culture of trust. Importantly, ethics weighting can also counteract any bias in expertise weighting: if, say, historically marginalized groups have lower average domain scores due to systemic inequities, their strong ethical contributions can still amplify their influence, giving them a route to leadership in the community.</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Fair Evaluation of Merit:</w:t>
      </w:r>
      <w:r w:rsidDel="00000000" w:rsidR="00000000" w:rsidRPr="00000000">
        <w:rPr>
          <w:rtl w:val="0"/>
        </w:rPr>
        <w:t xml:space="preserve"> Smart Vote’s reliance on outcomes and peer validation inherently checks cultural biases. For example, if one culture tends to self-promote more, that alone won’t lead to higher scores because claims of expertise must be backed by community verification and results. The use of multiple metrics (peer reviews, project success, etc.) means that no single cultural behavior (like being assertive or modest) skews the results too much. The system cares about </w:t>
      </w:r>
      <w:r w:rsidDel="00000000" w:rsidR="00000000" w:rsidRPr="00000000">
        <w:rPr>
          <w:i w:val="1"/>
          <w:rtl w:val="0"/>
        </w:rPr>
        <w:t xml:space="preserve">what was achieved</w:t>
      </w:r>
      <w:r w:rsidDel="00000000" w:rsidR="00000000" w:rsidRPr="00000000">
        <w:rPr>
          <w:rtl w:val="0"/>
        </w:rPr>
        <w:t xml:space="preserve"> and </w:t>
      </w:r>
      <w:r w:rsidDel="00000000" w:rsidR="00000000" w:rsidRPr="00000000">
        <w:rPr>
          <w:i w:val="1"/>
          <w:rtl w:val="0"/>
        </w:rPr>
        <w:t xml:space="preserve">how peers regarded it</w:t>
      </w:r>
      <w:r w:rsidDel="00000000" w:rsidR="00000000" w:rsidRPr="00000000">
        <w:rPr>
          <w:rtl w:val="0"/>
        </w:rPr>
        <w:t xml:space="preserve">, rather than who achieved it. In testing and calibration, the team ensures that metrics don’t inadvertently favor a certain group – for instance, if an early version gave too much weight to publication in English-language journals, they would adjust to include journals of other languages or value other demonstration of knowledge, so that non-English contributions are equally valued.</w:t>
        <w:br w:type="textWrapping"/>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b w:val="1"/>
          <w:rtl w:val="0"/>
        </w:rPr>
        <w:t xml:space="preserve">Community Governance and Iteration:</w:t>
      </w:r>
      <w:r w:rsidDel="00000000" w:rsidR="00000000" w:rsidRPr="00000000">
        <w:rPr>
          <w:rtl w:val="0"/>
        </w:rPr>
        <w:t xml:space="preserve"> Finally, the inclusive design is maintained through active community governance. Because everything is transparent and the community can see how influence is distributed, they collectively can call out if something seems unfair. The Smart Vote specification is intended to be </w:t>
      </w:r>
      <w:r w:rsidDel="00000000" w:rsidR="00000000" w:rsidRPr="00000000">
        <w:rPr>
          <w:b w:val="1"/>
          <w:rtl w:val="0"/>
        </w:rPr>
        <w:t xml:space="preserve">revised with community input</w:t>
      </w:r>
      <w:r w:rsidDel="00000000" w:rsidR="00000000" w:rsidRPr="00000000">
        <w:rPr>
          <w:rtl w:val="0"/>
        </w:rPr>
        <w:t xml:space="preserve"> over time. If a certain group finds that their form of expertise isn’t being recognized, Konnaxion can work with them to incorporate that (for instance, adding a new domain for a specialized knowledge area, or new ways to certify skills). This responsive approach ensures that the system evolves to remain fair as the community grows in diversity.</w:t>
        <w:br w:type="textWrapping"/>
      </w:r>
    </w:p>
    <w:p w:rsidR="00000000" w:rsidDel="00000000" w:rsidP="00000000" w:rsidRDefault="00000000" w:rsidRPr="00000000" w14:paraId="0000005D">
      <w:pPr>
        <w:spacing w:after="240" w:before="240" w:lineRule="auto"/>
        <w:rPr/>
      </w:pPr>
      <w:r w:rsidDel="00000000" w:rsidR="00000000" w:rsidRPr="00000000">
        <w:rPr>
          <w:rtl w:val="0"/>
        </w:rPr>
        <w:t xml:space="preserve">In essence, Smart Vote strives to be </w:t>
      </w:r>
      <w:r w:rsidDel="00000000" w:rsidR="00000000" w:rsidRPr="00000000">
        <w:rPr>
          <w:i w:val="1"/>
          <w:rtl w:val="0"/>
        </w:rPr>
        <w:t xml:space="preserve">a level playing field where the ground rules are fair to all</w:t>
      </w:r>
      <w:r w:rsidDel="00000000" w:rsidR="00000000" w:rsidRPr="00000000">
        <w:rPr>
          <w:rtl w:val="0"/>
        </w:rPr>
        <w:t xml:space="preserve">. It uses global standards (like UNESCO’s fields) for structure, emphasizes actual contributions over formal status, and keeps a balance between expert influence and equal representation. The outcome is a system that upholds </w:t>
      </w:r>
      <w:r w:rsidDel="00000000" w:rsidR="00000000" w:rsidRPr="00000000">
        <w:rPr>
          <w:b w:val="1"/>
          <w:rtl w:val="0"/>
        </w:rPr>
        <w:t xml:space="preserve">plurality and equity</w:t>
      </w:r>
      <w:r w:rsidDel="00000000" w:rsidR="00000000" w:rsidRPr="00000000">
        <w:rPr>
          <w:rtl w:val="0"/>
        </w:rPr>
        <w:t xml:space="preserve"> – it “leverages diverse perspectives from many contributors” and reflects </w:t>
      </w:r>
      <w:r w:rsidDel="00000000" w:rsidR="00000000" w:rsidRPr="00000000">
        <w:rPr>
          <w:b w:val="1"/>
          <w:rtl w:val="0"/>
        </w:rPr>
        <w:t xml:space="preserve">collective knowledge rather than relying on a centralized authority</w:t>
      </w:r>
      <w:r w:rsidDel="00000000" w:rsidR="00000000" w:rsidRPr="00000000">
        <w:rPr>
          <w:rtl w:val="0"/>
        </w:rPr>
        <w:t xml:space="preserve">. By design, it unites people across cultures to build something together, mirroring Konnaxion’s vision of bridging cultural and ideological divides through shared knowledge.</w:t>
      </w:r>
    </w:p>
    <w:p w:rsidR="00000000" w:rsidDel="00000000" w:rsidP="00000000" w:rsidRDefault="00000000" w:rsidRPr="00000000" w14:paraId="0000005E">
      <w:pPr>
        <w:spacing w:after="240" w:before="240" w:lineRule="auto"/>
        <w:rPr/>
      </w:pPr>
      <w:r w:rsidDel="00000000" w:rsidR="00000000" w:rsidRPr="00000000">
        <w:rPr>
          <w:b w:val="1"/>
          <w:rtl w:val="0"/>
        </w:rPr>
        <w:t xml:space="preserve">Transparency</w:t>
      </w:r>
      <w:r w:rsidDel="00000000" w:rsidR="00000000" w:rsidRPr="00000000">
        <w:rPr>
          <w:rtl w:val="0"/>
        </w:rPr>
        <w:t xml:space="preserve"> again plays a role here: because everyone can see how the system works, they can trust that it’s not secretly privileging any nationality, gender, or creed – influence must be earned in the open. This trust is crucial for global adoption of Smart Vote as a governance model. Internal teams treat neutrality and inclusivity as key performance indicators: they monitor community demographics among top contributors, the variety of languages in top content, and other signals to ensure Smart Vote truly empowers </w:t>
      </w:r>
      <w:r w:rsidDel="00000000" w:rsidR="00000000" w:rsidRPr="00000000">
        <w:rPr>
          <w:i w:val="1"/>
          <w:rtl w:val="0"/>
        </w:rPr>
        <w:t xml:space="preserve">the best ideas from all quarters of society</w:t>
      </w:r>
      <w:r w:rsidDel="00000000" w:rsidR="00000000" w:rsidRPr="00000000">
        <w:rPr>
          <w:rtl w:val="0"/>
        </w:rPr>
        <w:t xml:space="preserve">, living up to its promise of democratizing expertise and amplifying ethical leadership on a worldwide scale.</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Baskervvil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jc w:val="both"/>
    </w:pPr>
    <w:rPr>
      <w:rFonts w:ascii="Baskervville" w:cs="Baskervville" w:eastAsia="Baskervville" w:hAnsi="Baskervville"/>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skervville-regular.ttf"/><Relationship Id="rId2" Type="http://schemas.openxmlformats.org/officeDocument/2006/relationships/font" Target="fonts/Baskervville-bold.ttf"/><Relationship Id="rId3" Type="http://schemas.openxmlformats.org/officeDocument/2006/relationships/font" Target="fonts/Baskervville-italic.ttf"/><Relationship Id="rId4" Type="http://schemas.openxmlformats.org/officeDocument/2006/relationships/font" Target="fonts/Baskervvil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