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Universal Rules for Information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I. Information Flow Principles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Directional Flow Types: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Vertical: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Upward: Information escalates for approvals, feedback, or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Downward: Information disseminates directives, decisions, or updates.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Horizontal: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Intra-Departmental: Flows within the same team or functional area.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Inter-Departmental: Flows between teams to share or resolve tasks.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Networked (Circular):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Flows through multiple vertical and horizontal layers, often iterative.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Dynamic Categorization: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Every piece of information is dynamically labeled using the vertical axis (hierarchy) and horizontal axis (roles) to define: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Origin: The sender or initiating role.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Path: The flow direction and escalation path.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Destination: The final recipient or action point.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II. General Rules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Rule 1: Function-Based Routing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Definition: Information flows based on responsibility and function.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Origin Role: The role initiating the information.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Intermediate Roles: Any roles required to process or act on the information.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Final Role: The role with authority to resolve, approve, or broadcast the information.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Guidelines: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vertical axis determines the level responsible for action.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horizontal axis identifies the team or department responsible for processing.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compliance report originates at Finance.Audit (horizontal) and flows: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Vertically: From 100.34 (Finance Department Head) → 2.34 (CFO) → 1.34 (CEO).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Rule 2: Time-Based Escalation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Definition: Information escalates upward automatically if unresolved within a defined timeframe.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Trigger: Task remains in an unresolved state.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Escalation Path: Moves to the next higher vertical level until resolved.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Guidelines: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Standard Timeframes: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Routine tasks: Escalate after 24–72 hours.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Critical tasks: Escalate immediately.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Escalation Stops: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highest level capable of resolving the issue terminates the escalation.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 unresolved IT request (1001.11.IT.Support) escalates: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After 2 hours: Escalates to 101.11.IT.Support (Team Lead).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After 4 hours: Escalates to 11.11.IT.Support (Department Head).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Rule 3: Mass Communication via Special Levels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Definition: Broadcast information uses special levels to ensure efficient distribution.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Special Levels: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10: Broadcast for Levels 1–9 (Executive Team).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100: Broadcast for Levels 11–99 (Department Heads).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1000: Broadcast for Levels 101–999 (Operational Staff).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Guidelines: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Information flows downward from the highest authority.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Recipients process and distribute further as necessary.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CEO broadcasts a strategic decision: 10.21 (Strategic Information → Update).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Rule 4: Role-Driven Collaboration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Definition: Information moves horizontally when inter-departmental or cross-functional collaboration is required.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Horizontal Routing: Flows directly to the functional role best equipped to handle the task.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Intermediary Roles: Include departments necessary for task resolution.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HR.Recruitment collaborates with IT.Support for new hire onboarding: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Label: 11.51.HR.Recruitment → 11.11.IT.Support.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Rule 5: Categorization-Based Handling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Definition: The category and subcategory of information dictate how it is handled.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Requests: Always flow upward for approval.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Updates: Shared horizontally or downward.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Decisions: Flow downward after resolution.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Reports: Move upward for analysis.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Distribution: Flow downward or horizontally to inform.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 financial decision flows upward to the CFO (2.73) and downward for implementation.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III. Refined Workflow Categories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1. Routine Tasks: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Horizontal flow within the team.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Upward escalation for unresolved tasks.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2. Decision-Making: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Vertical flow upward for approval.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Downward flow for implementation.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3. Mass Communication: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Downward flow through special levels (10, 100, 1000).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4. Critical Escalations: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Immediate vertical flow to the highest responsible authority.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5. Collaborative Workflows: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Horizontal flow across departments.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IV. Universal Template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1. Routing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Trigger: Information is created (e.g., request, update, or report).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Path: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Routine: Horizontal or downward.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Escalation: Vertical if unresolved.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2. Escalation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Time thresholds trigger upward movement: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Routine: 24–72 hours.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Critical: Immediate escalation.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3. Notifications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Sender: Informed of status changes.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Recipient: Alerts for new tasks.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4. Completion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Downward or horizontal flow for distribution after resolution.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V. Example: Workflow for Budget Approval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1. Initiation: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Department Head submits a budget request: 100.71.Finance.Budgeting.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2. Routing: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Flows upward to CFO (2.71) for approval.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3. Escalation: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If unresolved after 3 days, escalates to CEO: 1.71.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4. Completion: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Approval is distributed to operational staff: 1000.72.Finance.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Refined Benefits of the Rules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1. Flexibility: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Applies uniformly across infinite cases without specific customization.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2. Efficiency: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Time-based and role-driven routing ensures fast resolution.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3. Clarity: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Labels ensure precise identification of sender, category, and recipient.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4. Scalability: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Adapts easily to organizations of any size or complexity.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