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crates/vm_core/src/variables.rs</w:t>
      </w:r>
      <w:r>
        <w:rPr>
          <w:b/>
          <w:sz w:val="46"/>
        </w:rPr>
        <w:t>, Version/FormulaID: VM-ENGINE v0) — 25/89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Define </w:t>
      </w:r>
      <w:r>
        <w:rPr>
          <w:b/>
        </w:rPr>
        <w:t>typed variables</w:t>
      </w:r>
      <w:r>
        <w:rPr/>
        <w:t xml:space="preserve"> (VM-VAR-###) and a </w:t>
      </w:r>
      <w:r>
        <w:rPr>
          <w:rFonts w:ascii="Roboto Mono" w:hAnsi="Roboto Mono"/>
          <w:color w:val="188038"/>
        </w:rPr>
        <w:t>Params</w:t>
      </w:r>
      <w:r>
        <w:rPr/>
        <w:t xml:space="preserve"> struct with </w:t>
      </w:r>
      <w:r>
        <w:rPr>
          <w:b/>
        </w:rPr>
        <w:t>defaults + domain validation</w:t>
      </w:r>
      <w:r>
        <w:rPr/>
        <w:t>, independent of I/O.</w:t>
        <w:br/>
      </w:r>
    </w:p>
    <w:p>
      <w:pPr/>
      <w:r>
        <w:rPr/>
        <w:t xml:space="preserve">Success: </w:t>
      </w:r>
      <w:r>
        <w:rPr>
          <w:rFonts w:ascii="Roboto Mono" w:hAnsi="Roboto Mono"/>
          <w:color w:val="188038"/>
        </w:rPr>
        <w:t>Params::default()</w:t>
      </w:r>
      <w:r>
        <w:rPr/>
        <w:t xml:space="preserve"> matches spec defaults; </w:t>
      </w:r>
      <w:r>
        <w:rPr>
          <w:rFonts w:ascii="Roboto Mono" w:hAnsi="Roboto Mono"/>
          <w:color w:val="188038"/>
        </w:rPr>
        <w:t>validate_params(&amp;Params)</w:t>
      </w:r>
      <w:r>
        <w:rPr/>
        <w:t xml:space="preserve"> enforces </w:t>
      </w:r>
      <w:r>
        <w:rPr>
          <w:b/>
        </w:rPr>
        <w:t>ranges/enums/conditionals</w:t>
      </w:r>
      <w:r>
        <w:rPr/>
        <w:t xml:space="preserve">; no cross-artifact checks here; optional </w:t>
      </w:r>
      <w:r>
        <w:rPr>
          <w:rFonts w:ascii="Roboto Mono" w:hAnsi="Roboto Mono"/>
          <w:color w:val="188038"/>
        </w:rPr>
        <w:t>serde</w:t>
      </w:r>
      <w:r>
        <w:rPr/>
        <w:t xml:space="preserve"> derives behind feature.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enums for each family (ballot, allocation, gates, weighting, frontier, ties, MMP), </w:t>
      </w:r>
      <w:r>
        <w:rPr>
          <w:rFonts w:ascii="Roboto Mono" w:hAnsi="Roboto Mono"/>
          <w:color w:val="188038"/>
        </w:rPr>
        <w:t>Params</w:t>
      </w:r>
      <w:r>
        <w:rPr/>
        <w:t xml:space="preserve"> with typed fields, default constants, domain validation.</w:t>
        <w:br/>
      </w:r>
    </w:p>
    <w:p>
      <w:pPr/>
      <w:r>
        <w:rPr/>
        <w:t xml:space="preserve">Out of scope: schema parsing/JSON (in </w:t>
      </w:r>
      <w:r>
        <w:rPr>
          <w:rFonts w:ascii="Roboto Mono" w:hAnsi="Roboto Mono"/>
          <w:color w:val="188038"/>
        </w:rPr>
        <w:t>vm_io</w:t>
      </w:r>
      <w:r>
        <w:rPr/>
        <w:t>), pipeline semantics (state machine, gating math), Formula ID hashing (Annex A lives elsewhere).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 xml:space="preserve">Inputs: None at runtime; callers provide either defaults or values (from </w:t>
      </w:r>
      <w:r>
        <w:rPr>
          <w:rFonts w:ascii="Roboto Mono" w:hAnsi="Roboto Mono"/>
          <w:color w:val="188038"/>
        </w:rPr>
        <w:t>vm_io</w:t>
      </w:r>
      <w:r>
        <w:rPr/>
        <w:t>).</w:t>
        <w:br/>
      </w:r>
    </w:p>
    <w:p>
      <w:pPr/>
      <w:r>
        <w:rPr/>
        <w:t xml:space="preserve">Outputs: </w:t>
      </w:r>
      <w:r>
        <w:rPr>
          <w:rFonts w:ascii="Roboto Mono" w:hAnsi="Roboto Mono"/>
          <w:color w:val="188038"/>
        </w:rPr>
        <w:t>Params</w:t>
      </w:r>
      <w:r>
        <w:rPr/>
        <w:t xml:space="preserve"> (typed snapshot), accessors like </w:t>
      </w:r>
      <w:r>
        <w:rPr>
          <w:rFonts w:ascii="Roboto Mono" w:hAnsi="Roboto Mono"/>
          <w:color w:val="188038"/>
        </w:rPr>
        <w:t>is_random_ties()</w:t>
      </w:r>
      <w:r>
        <w:rPr/>
        <w:t xml:space="preserve">, </w:t>
      </w:r>
      <w:r>
        <w:rPr>
          <w:rFonts w:ascii="Roboto Mono" w:hAnsi="Roboto Mono"/>
          <w:color w:val="188038"/>
        </w:rPr>
        <w:t>frontier_enabled()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pub struct Params { /* typed fields for all VM-VARs */ 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impl Default for Params { fn default() -&gt; Self } // spec defaults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validate_params(p: &amp;Params) -&gt; Result&lt;(), VarError&gt;; // domain (ranges/enums/iff)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is_frontier_enabled(&amp;self) -&gt; bool;</w:t>
      </w:r>
    </w:p>
    <w:p>
      <w:pPr/>
      <w:r>
        <w:rPr>
          <w:rFonts w:ascii="Roboto Mono" w:hAnsi="Roboto Mono"/>
          <w:color w:val="188038"/>
        </w:rPr>
        <w:t>pub fn is_random_ties(&amp;self) -&gt; bool;</w:t>
      </w:r>
    </w:p>
    <w:p>
      <w:pPr/>
      <w:r>
        <w:rPr>
          <w:rFonts w:ascii="Roboto Mono" w:hAnsi="Roboto Mono"/>
          <w:color w:val="188038"/>
        </w:rPr>
        <w:t>pub fn pr_threshold(&amp;self) -&gt; Option&lt;u8&gt;; // normalized helper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(When serde feature on)</w:t>
      </w:r>
    </w:p>
    <w:p>
      <w:pPr/>
      <w:r>
        <w:rPr>
          <w:rFonts w:ascii="Roboto Mono" w:hAnsi="Roboto Mono"/>
          <w:color w:val="188038"/>
        </w:rPr>
        <w:t>#[cfg(feature = "serde")]</w:t>
      </w:r>
    </w:p>
    <w:p>
      <w:pPr/>
      <w:r>
        <w:rPr>
          <w:rFonts w:ascii="Roboto Mono" w:hAnsi="Roboto Mono"/>
          <w:color w:val="188038"/>
        </w:rPr>
        <w:t>pub fn to_var_map(&amp;self) -&gt; BTreeMap&lt;String, serde_json::Value&gt;;</w:t>
      </w:r>
    </w:p>
    <w:p>
      <w:pPr/>
      <w:r>
        <w:rPr>
          <w:rFonts w:ascii="Roboto Mono" w:hAnsi="Roboto Mono"/>
          <w:color w:val="188038"/>
        </w:rPr>
        <w:t>#[cfg(feature = "serde")]</w:t>
      </w:r>
    </w:p>
    <w:p>
      <w:pPr/>
      <w:r>
        <w:rPr>
          <w:rFonts w:ascii="Roboto Mono" w:hAnsi="Roboto Mono"/>
          <w:color w:val="188038"/>
        </w:rPr>
        <w:t>pub fn from_var_map(m: &amp;serde_json::Map&lt;String, Value&gt;) -&gt; Result&lt;Params, VarError&gt;;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(module layout)</w:t>
      </w:r>
    </w:p>
    <w:p>
      <w:pPr/>
      <w:r>
        <w:rPr>
          <w:b/>
        </w:rPr>
        <w:t>Enums</w:t>
      </w:r>
      <w:r>
        <w:rPr/>
        <w:t xml:space="preserve"> per family (derive </w:t>
      </w:r>
      <w:r>
        <w:rPr>
          <w:rFonts w:ascii="Roboto Mono" w:hAnsi="Roboto Mono"/>
          <w:color w:val="188038"/>
        </w:rPr>
        <w:t>Copy, Clone, Eq, PartialEq, Debug, Ord, PartialOrd, Hash</w:t>
      </w:r>
      <w:r>
        <w:rPr/>
        <w:t xml:space="preserve">; plus </w:t>
      </w:r>
      <w:r>
        <w:rPr>
          <w:rFonts w:ascii="Roboto Mono" w:hAnsi="Roboto Mono"/>
          <w:color w:val="188038"/>
        </w:rPr>
        <w:t>serde</w:t>
      </w:r>
      <w:r>
        <w:rPr/>
        <w:t xml:space="preserve"> with </w:t>
      </w:r>
      <w:r>
        <w:rPr>
          <w:rFonts w:ascii="Roboto Mono" w:hAnsi="Roboto Mono"/>
          <w:color w:val="188038"/>
        </w:rPr>
        <w:t>rename_all="snake_case"</w:t>
      </w:r>
      <w:r>
        <w:rPr/>
        <w:t xml:space="preserve"> when feature on).</w:t>
        <w:br/>
      </w:r>
    </w:p>
    <w:p>
      <w:pPr/>
      <w:r>
        <w:rPr>
          <w:b/>
        </w:rPr>
        <w:t>Defaults</w:t>
      </w:r>
      <w:r>
        <w:rPr/>
        <w:t xml:space="preserve">: </w:t>
      </w:r>
      <w:r>
        <w:rPr>
          <w:rFonts w:ascii="Roboto Mono" w:hAnsi="Roboto Mono"/>
          <w:color w:val="188038"/>
        </w:rPr>
        <w:t>const DEF_*</w:t>
      </w:r>
      <w:r>
        <w:rPr/>
        <w:t xml:space="preserve"> for every field; </w:t>
      </w:r>
      <w:r>
        <w:rPr>
          <w:rFonts w:ascii="Roboto Mono" w:hAnsi="Roboto Mono"/>
          <w:color w:val="188038"/>
        </w:rPr>
        <w:t>impl Default for Params</w:t>
      </w:r>
      <w:r>
        <w:rPr/>
        <w:t xml:space="preserve"> assembles them.</w:t>
        <w:br/>
      </w:r>
    </w:p>
    <w:p>
      <w:pPr/>
      <w:r>
        <w:rPr>
          <w:b/>
        </w:rPr>
        <w:t>Validation</w:t>
      </w:r>
      <w:r>
        <w:rPr/>
        <w:t xml:space="preserve"> (</w:t>
      </w:r>
      <w:r>
        <w:rPr>
          <w:rFonts w:ascii="Roboto Mono" w:hAnsi="Roboto Mono"/>
          <w:color w:val="188038"/>
        </w:rPr>
        <w:t>validate_params</w:t>
      </w:r>
      <w:r>
        <w:rPr/>
        <w:t>):</w:t>
        <w:br/>
      </w:r>
    </w:p>
    <w:p>
      <w:pPr/>
      <w:r>
        <w:rPr>
          <w:b/>
        </w:rPr>
        <w:t>Ranges</w:t>
      </w:r>
      <w:r>
        <w:rPr/>
        <w:t xml:space="preserve">: all </w:t>
      </w:r>
      <w:r>
        <w:rPr>
          <w:rFonts w:ascii="Roboto Mono" w:hAnsi="Roboto Mono"/>
          <w:color w:val="188038"/>
        </w:rPr>
        <w:t>%</w:t>
      </w:r>
      <w:r>
        <w:rPr/>
        <w:t xml:space="preserve"> in </w:t>
      </w:r>
      <w:r>
        <w:rPr>
          <w:rFonts w:ascii="Roboto Mono" w:hAnsi="Roboto Mono"/>
          <w:color w:val="188038"/>
        </w:rPr>
        <w:t>0..=100</w:t>
      </w:r>
      <w:r>
        <w:rPr/>
        <w:t xml:space="preserve">; specific caps: </w:t>
      </w:r>
      <w:r>
        <w:rPr>
          <w:rFonts w:ascii="Nova Mono" w:hAnsi="Nova Mono"/>
          <w:color w:val="188038"/>
        </w:rPr>
        <w:t>pr_threshold ≤ 10</w:t>
      </w:r>
      <w:r>
        <w:rPr/>
        <w:t xml:space="preserve">, </w:t>
      </w:r>
      <w:r>
        <w:rPr>
          <w:rFonts w:ascii="Nova Mono" w:hAnsi="Nova Mono"/>
          <w:color w:val="188038"/>
        </w:rPr>
        <w:t>topup_share ≤ 60</w:t>
      </w:r>
      <w:r>
        <w:rPr/>
        <w:t>.</w:t>
        <w:br/>
      </w:r>
    </w:p>
    <w:p>
      <w:pPr/>
      <w:r>
        <w:rPr>
          <w:b/>
        </w:rPr>
        <w:t>Iff rules</w:t>
      </w:r>
      <w:r>
        <w:rPr/>
        <w:t>:</w:t>
        <w:br/>
      </w:r>
    </w:p>
    <w:p>
      <w:pPr/>
      <w:r>
        <w:rPr>
          <w:rFonts w:ascii="Roboto Mono" w:hAnsi="Roboto Mono"/>
          <w:color w:val="188038"/>
        </w:rPr>
        <w:t>BallotType::Score</w:t>
      </w:r>
      <w:r>
        <w:rPr>
          <w:rFonts w:ascii="Arial Unicode MS" w:hAnsi="Arial Unicode MS"/>
        </w:rPr>
        <w:t xml:space="preserve"> ⇒ </w:t>
      </w:r>
      <w:r>
        <w:rPr>
          <w:rFonts w:ascii="Roboto Mono" w:hAnsi="Roboto Mono"/>
          <w:color w:val="188038"/>
        </w:rPr>
        <w:t>scale_min &lt; scale_max</w:t>
      </w:r>
      <w:r>
        <w:rPr/>
        <w:t>; allow/deny normalization per enum.</w:t>
        <w:br/>
      </w:r>
    </w:p>
    <w:p>
      <w:pPr/>
      <w:r>
        <w:rPr>
          <w:rFonts w:ascii="Roboto Mono" w:hAnsi="Roboto Mono"/>
          <w:color w:val="188038"/>
        </w:rPr>
        <w:t>BallotType::RankedCondorcet</w:t>
      </w:r>
      <w:r>
        <w:rPr>
          <w:rFonts w:ascii="Arial Unicode MS" w:hAnsi="Arial Unicode MS"/>
        </w:rPr>
        <w:t xml:space="preserve"> ⇒ </w:t>
      </w:r>
      <w:r>
        <w:rPr>
          <w:rFonts w:ascii="Roboto Mono" w:hAnsi="Roboto Mono"/>
          <w:color w:val="188038"/>
        </w:rPr>
        <w:t>condorcet_rule</w:t>
      </w:r>
      <w:r>
        <w:rPr/>
        <w:t xml:space="preserve"> present.</w:t>
        <w:br/>
      </w:r>
    </w:p>
    <w:p>
      <w:pPr/>
      <w:r>
        <w:rPr>
          <w:rFonts w:ascii="Roboto Mono" w:hAnsi="Roboto Mono"/>
          <w:color w:val="188038"/>
        </w:rPr>
        <w:t>BallotType::RankedIrv</w:t>
      </w:r>
      <w:r>
        <w:rPr>
          <w:rFonts w:ascii="Arial Unicode MS" w:hAnsi="Arial Unicode MS"/>
        </w:rPr>
        <w:t xml:space="preserve"> ⇒ </w:t>
      </w:r>
      <w:r>
        <w:rPr>
          <w:rFonts w:ascii="Roboto Mono" w:hAnsi="Roboto Mono"/>
          <w:color w:val="188038"/>
        </w:rPr>
        <w:t>IrvExhaustion == ReduceContinuingDenominator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AllocationMethod::MixedLocalCorrection</w:t>
      </w:r>
      <w:r>
        <w:rPr>
          <w:rFonts w:ascii="Arial Unicode MS" w:hAnsi="Arial Unicode MS"/>
        </w:rPr>
        <w:t xml:space="preserve"> ⇒ require 013–017 set with valid ranges.</w:t>
        <w:br/>
      </w:r>
    </w:p>
    <w:p>
      <w:pPr/>
      <w:r>
        <w:rPr>
          <w:rFonts w:ascii="Roboto Mono" w:hAnsi="Roboto Mono"/>
          <w:color w:val="188038"/>
        </w:rPr>
        <w:t>DoubleMajority=On</w:t>
      </w:r>
      <w:r>
        <w:rPr>
          <w:rFonts w:ascii="Arial Unicode MS" w:hAnsi="Arial Unicode MS"/>
        </w:rPr>
        <w:t xml:space="preserve"> ⇒ require </w:t>
      </w:r>
      <w:r>
        <w:rPr>
          <w:rFonts w:ascii="Roboto Mono" w:hAnsi="Roboto Mono"/>
          <w:color w:val="188038"/>
        </w:rPr>
        <w:t>PartitionBasis</w:t>
      </w:r>
      <w:r>
        <w:rPr/>
        <w:t xml:space="preserve"> and either non-empty </w:t>
      </w:r>
      <w:r>
        <w:rPr>
          <w:rFonts w:ascii="Roboto Mono" w:hAnsi="Roboto Mono"/>
          <w:color w:val="188038"/>
        </w:rPr>
        <w:t>PartitionFamily</w:t>
      </w:r>
      <w:r>
        <w:rPr/>
        <w:t xml:space="preserve"> when </w:t>
      </w:r>
      <w:r>
        <w:rPr>
          <w:rFonts w:ascii="Roboto Mono" w:hAnsi="Roboto Mono"/>
          <w:color w:val="188038"/>
        </w:rPr>
        <w:t>ByList</w:t>
      </w:r>
      <w:r>
        <w:rPr/>
        <w:t xml:space="preserve"> or a valid tag basis when </w:t>
      </w:r>
      <w:r>
        <w:rPr>
          <w:rFonts w:ascii="Roboto Mono" w:hAnsi="Roboto Mono"/>
          <w:color w:val="188038"/>
        </w:rPr>
        <w:t>ByTag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TiePolicy::Random</w:t>
      </w:r>
      <w:r>
        <w:rPr>
          <w:rFonts w:ascii="Arial Unicode MS" w:hAnsi="Arial Unicode MS"/>
        </w:rPr>
        <w:t xml:space="preserve"> ⇒ </w:t>
      </w:r>
      <w:r>
        <w:rPr>
          <w:rFonts w:ascii="Roboto Mono" w:hAnsi="Roboto Mono"/>
          <w:color w:val="188038"/>
        </w:rPr>
        <w:t>rng_seed</w:t>
      </w:r>
      <w:r>
        <w:rPr/>
        <w:t xml:space="preserve"> is 64-hex.</w:t>
        <w:br/>
      </w:r>
    </w:p>
    <w:p>
      <w:pPr/>
      <w:r>
        <w:rPr>
          <w:rFonts w:ascii="Roboto Mono" w:hAnsi="Roboto Mono"/>
          <w:color w:val="188038"/>
        </w:rPr>
        <w:t>FrontierMode != None</w:t>
      </w:r>
      <w:r>
        <w:rPr>
          <w:rFonts w:ascii="Arial Unicode MS" w:hAnsi="Arial Unicode MS"/>
        </w:rPr>
        <w:t xml:space="preserve"> ⇒ bands non-empty and each </w:t>
      </w:r>
      <w:r>
        <w:rPr>
          <w:rFonts w:ascii="Nova Mono" w:hAnsi="Nova Mono"/>
          <w:color w:val="188038"/>
        </w:rPr>
        <w:t>min ≤ max</w:t>
      </w:r>
      <w:r>
        <w:rPr/>
        <w:t xml:space="preserve"> (non-overlap left to pipeline).</w:t>
        <w:br/>
      </w:r>
    </w:p>
    <w:p>
      <w:pPr/>
      <w:r>
        <w:rPr>
          <w:b/>
        </w:rPr>
        <w:t>Consistency</w:t>
      </w:r>
      <w:r>
        <w:rPr/>
        <w:t xml:space="preserve">: </w:t>
      </w:r>
      <w:r>
        <w:rPr>
          <w:rFonts w:ascii="Roboto Mono" w:hAnsi="Roboto Mono"/>
          <w:color w:val="188038"/>
        </w:rPr>
        <w:t>DeterministicOrderKey</w:t>
      </w:r>
      <w:r>
        <w:rPr/>
        <w:t xml:space="preserve"> must equal </w:t>
      </w:r>
      <w:r>
        <w:rPr>
          <w:rFonts w:ascii="Roboto Mono" w:hAnsi="Roboto Mono"/>
          <w:color w:val="188038"/>
        </w:rPr>
        <w:t>OptionOrderIndex</w:t>
      </w:r>
      <w:r>
        <w:rPr/>
        <w:t xml:space="preserve"> when </w:t>
      </w:r>
      <w:r>
        <w:rPr>
          <w:rFonts w:ascii="Roboto Mono" w:hAnsi="Roboto Mono"/>
          <w:color w:val="188038"/>
        </w:rPr>
        <w:t>TiePolicy::DeterministicOrder</w:t>
      </w:r>
      <w:r>
        <w:rPr/>
        <w:t>.</w:t>
        <w:br/>
      </w:r>
    </w:p>
    <w:p>
      <w:pPr/>
      <w:r>
        <w:rPr>
          <w:b/>
        </w:rPr>
        <w:t>Helpers</w:t>
      </w:r>
      <w:r>
        <w:rPr/>
        <w:t xml:space="preserve">: boolean predicates and small normalizers (e.g., clamp functions are </w:t>
      </w:r>
      <w:r>
        <w:rPr>
          <w:b/>
        </w:rPr>
        <w:t>not</w:t>
      </w:r>
      <w:r>
        <w:rPr/>
        <w:t xml:space="preserve"> used—reject instead).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>
          <w:rFonts w:ascii="Roboto Mono" w:hAnsi="Roboto Mono"/>
          <w:color w:val="188038"/>
        </w:rPr>
        <w:t>vm_io</w:t>
      </w:r>
      <w:r>
        <w:rPr/>
        <w:t xml:space="preserve"> builds </w:t>
      </w:r>
      <w:r>
        <w:rPr>
          <w:rFonts w:ascii="Roboto Mono" w:hAnsi="Roboto Mono"/>
          <w:color w:val="188038"/>
        </w:rPr>
        <w:t>Params</w:t>
      </w:r>
      <w:r>
        <w:rPr>
          <w:rFonts w:ascii="Arial Unicode MS" w:hAnsi="Arial Unicode MS"/>
        </w:rPr>
        <w:t xml:space="preserve"> from JSON → </w:t>
      </w:r>
      <w:r>
        <w:rPr>
          <w:rFonts w:ascii="Roboto Mono" w:hAnsi="Roboto Mono"/>
          <w:color w:val="188038"/>
        </w:rPr>
        <w:t>validate_params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vm_pipeline</w:t>
      </w:r>
      <w:r>
        <w:rPr/>
        <w:t xml:space="preserve"> consumes to drive step order and algorithm switches.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All numeric fields are </w:t>
      </w:r>
      <w:r>
        <w:rPr>
          <w:b/>
        </w:rPr>
        <w:t>integers</w:t>
      </w:r>
      <w:r>
        <w:rPr/>
        <w:t>; no floats.</w:t>
        <w:br/>
      </w:r>
    </w:p>
    <w:p>
      <w:pPr/>
      <w:r>
        <w:rPr/>
        <w:t xml:space="preserve">No RNG here beyond holding a </w:t>
      </w:r>
      <w:r>
        <w:rPr>
          <w:b/>
        </w:rPr>
        <w:t>seed string</w:t>
      </w:r>
      <w:r>
        <w:rPr/>
        <w:t>; algorithms consume it deterministically.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Arial Unicode MS" w:hAnsi="Arial Unicode MS"/>
        </w:rPr>
        <w:t xml:space="preserve">Missing mandatory knobs for chosen mode (e.g., MMP without 013–017) ⇒ </w:t>
      </w:r>
      <w:r>
        <w:rPr>
          <w:b/>
        </w:rPr>
        <w:t>VarError::MissingField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Bad hex or wrong length for seed ⇒ </w:t>
      </w:r>
      <w:r>
        <w:rPr>
          <w:b/>
        </w:rPr>
        <w:t>VarError::BadSeed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Frontier bands empty when mode ≠ </w:t>
      </w:r>
      <w:r>
        <w:rPr>
          <w:rFonts w:ascii="Roboto Mono" w:hAnsi="Roboto Mono"/>
          <w:color w:val="188038"/>
        </w:rPr>
        <w:t>None</w:t>
      </w:r>
      <w:r>
        <w:rPr>
          <w:rFonts w:ascii="Arial Unicode MS" w:hAnsi="Arial Unicode MS"/>
        </w:rPr>
        <w:t xml:space="preserve"> ⇒ **VarError::InvalidBands`.</w:t>
        <w:br/>
      </w:r>
    </w:p>
    <w:p>
      <w:pPr/>
      <w:r>
        <w:rPr/>
        <w:t xml:space="preserve">Setting </w:t>
      </w:r>
      <w:r>
        <w:rPr>
          <w:rFonts w:ascii="Roboto Mono" w:hAnsi="Roboto Mono"/>
          <w:color w:val="188038"/>
        </w:rPr>
        <w:t>GateDenominatorMode</w:t>
      </w:r>
      <w:r>
        <w:rPr/>
        <w:t xml:space="preserve"> to anything but </w:t>
      </w:r>
      <w:r>
        <w:rPr>
          <w:rFonts w:ascii="Roboto Mono" w:hAnsi="Roboto Mono"/>
          <w:color w:val="188038"/>
        </w:rPr>
        <w:t>ValidBallots</w:t>
      </w:r>
      <w:r>
        <w:rPr>
          <w:rFonts w:ascii="Arial Unicode MS" w:hAnsi="Arial Unicode MS"/>
        </w:rPr>
        <w:t xml:space="preserve"> ⇒ **VarError::Unsupported` (locked by spec).</w:t>
        <w:br/>
      </w:r>
    </w:p>
    <w:p>
      <w:pPr/>
      <w:r>
        <w:rPr/>
        <w:t xml:space="preserve">This module does </w:t>
      </w:r>
      <w:r>
        <w:rPr>
          <w:b/>
        </w:rPr>
        <w:t>not</w:t>
      </w:r>
      <w:r>
        <w:rPr/>
        <w:t xml:space="preserve"> enforce WTA </w:t>
      </w:r>
      <w:r>
        <w:rPr>
          <w:rFonts w:ascii="Roboto Mono" w:hAnsi="Roboto Mono"/>
          <w:color w:val="188038"/>
        </w:rPr>
        <w:t>magnitude=1</w:t>
      </w:r>
      <w:r>
        <w:rPr/>
        <w:t>; that’s a pipeline validation.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Roboto Mono" w:hAnsi="Roboto Mono"/>
          <w:color w:val="188038"/>
        </w:rPr>
        <w:t>Params::default()</w:t>
      </w:r>
      <w:r>
        <w:rPr/>
        <w:t xml:space="preserve"> values match spec defaults exactly.</w:t>
        <w:br/>
      </w:r>
    </w:p>
    <w:p>
      <w:pPr/>
      <w:r>
        <w:rPr/>
        <w:t xml:space="preserve">Score mode: </w:t>
      </w:r>
      <w:r>
        <w:rPr>
          <w:rFonts w:ascii="Roboto Mono" w:hAnsi="Roboto Mono"/>
          <w:color w:val="188038"/>
        </w:rPr>
        <w:t>min&lt;max</w:t>
      </w:r>
      <w:r>
        <w:rPr/>
        <w:t xml:space="preserve"> passes; </w:t>
      </w:r>
      <w:r>
        <w:rPr>
          <w:rFonts w:ascii="Roboto Mono" w:hAnsi="Roboto Mono"/>
          <w:color w:val="188038"/>
        </w:rPr>
        <w:t>min&gt;=max</w:t>
      </w:r>
      <w:r>
        <w:rPr/>
        <w:t xml:space="preserve"> fails.</w:t>
        <w:br/>
      </w:r>
    </w:p>
    <w:p>
      <w:pPr/>
      <w:r>
        <w:rPr/>
        <w:t xml:space="preserve">IRV: any exhaustion other than </w:t>
      </w:r>
      <w:r>
        <w:rPr>
          <w:rFonts w:ascii="Roboto Mono" w:hAnsi="Roboto Mono"/>
          <w:color w:val="188038"/>
        </w:rPr>
        <w:t>ReduceContinuingDenominator</w:t>
      </w:r>
      <w:r>
        <w:rPr/>
        <w:t xml:space="preserve"> fails.</w:t>
        <w:br/>
      </w:r>
    </w:p>
    <w:p>
      <w:pPr/>
      <w:r>
        <w:rPr/>
        <w:t>Random ties without 64-hex seed fails; with valid seed passes.</w:t>
        <w:br/>
      </w:r>
    </w:p>
    <w:p>
      <w:pPr/>
      <w:r>
        <w:rPr/>
        <w:t>MMP: missing any of 013–017 fails; valid ranges pass.</w:t>
        <w:br/>
      </w:r>
    </w:p>
    <w:p>
      <w:pPr/>
      <w:r>
        <w:rPr/>
        <w:t xml:space="preserve">Frontier: </w:t>
      </w:r>
      <w:r>
        <w:rPr>
          <w:rFonts w:ascii="Roboto Mono" w:hAnsi="Roboto Mono"/>
          <w:color w:val="188038"/>
        </w:rPr>
        <w:t>mode=None</w:t>
      </w:r>
      <w:r>
        <w:rPr/>
        <w:t xml:space="preserve"> with bands present fails; </w:t>
      </w:r>
      <w:r>
        <w:rPr>
          <w:rFonts w:ascii="Nova Mono" w:hAnsi="Nova Mono"/>
          <w:color w:val="188038"/>
        </w:rPr>
        <w:t>mode≠None</w:t>
      </w:r>
      <w:r>
        <w:rPr/>
        <w:t xml:space="preserve"> with empty bands fails; bands with </w:t>
      </w:r>
      <w:r>
        <w:rPr>
          <w:rFonts w:ascii="Nova Mono" w:hAnsi="Nova Mono"/>
          <w:color w:val="188038"/>
        </w:rPr>
        <w:t>min≤max</w:t>
      </w:r>
      <w:r>
        <w:rPr/>
        <w:t xml:space="preserve"> pass domain check (overlap caught later).</w:t>
        <w:br/>
      </w:r>
    </w:p>
    <w:p>
      <w:pPr/>
      <w:r>
        <w:rPr/>
        <w:t xml:space="preserve">Serialization (when </w:t>
      </w:r>
      <w:r>
        <w:rPr>
          <w:rFonts w:ascii="Roboto Mono" w:hAnsi="Roboto Mono"/>
          <w:color w:val="188038"/>
        </w:rPr>
        <w:t>serde</w:t>
      </w:r>
      <w:r>
        <w:rPr/>
        <w:t xml:space="preserve"> on): round-trip </w:t>
      </w:r>
      <w:r>
        <w:rPr>
          <w:rFonts w:ascii="Roboto Mono" w:hAnsi="Roboto Mono"/>
          <w:color w:val="188038"/>
        </w:rPr>
        <w:t>to_var_map/from_var_map</w:t>
      </w:r>
      <w:r>
        <w:rPr/>
        <w:t xml:space="preserve"> preserves values and enums.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