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9apkwkbin9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 7A — Report: Structure &amp; Fixed Content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Purpose.</w:t>
      </w:r>
      <w:r w:rsidDel="00000000" w:rsidR="00000000" w:rsidRPr="00000000">
        <w:rPr>
          <w:rtl w:val="0"/>
        </w:rPr>
        <w:t xml:space="preserve"> Fix the </w:t>
      </w:r>
      <w:r w:rsidDel="00000000" w:rsidR="00000000" w:rsidRPr="00000000">
        <w:rPr>
          <w:b w:val="1"/>
          <w:rtl w:val="0"/>
        </w:rPr>
        <w:t xml:space="preserve">sections, fields, precision, and data sources</w:t>
      </w:r>
      <w:r w:rsidDel="00000000" w:rsidR="00000000" w:rsidRPr="00000000">
        <w:rPr>
          <w:rtl w:val="0"/>
        </w:rPr>
        <w:t xml:space="preserve"> so every report is identical given the same inputs.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Sources.</w:t>
      </w:r>
      <w:r w:rsidDel="00000000" w:rsidR="00000000" w:rsidRPr="00000000">
        <w:rPr>
          <w:rtl w:val="0"/>
        </w:rPr>
        <w:t xml:space="preserve"> Only read: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 (Doc 1). Parameter names shown come from the </w:t>
      </w:r>
      <w:r w:rsidDel="00000000" w:rsidR="00000000" w:rsidRPr="00000000">
        <w:rPr>
          <w:b w:val="1"/>
          <w:rtl w:val="0"/>
        </w:rPr>
        <w:t xml:space="preserve">ParameterSet</w:t>
      </w:r>
      <w:r w:rsidDel="00000000" w:rsidR="00000000" w:rsidRPr="00000000">
        <w:rPr>
          <w:rtl w:val="0"/>
        </w:rPr>
        <w:t xml:space="preserve"> snapshot that is embedded via those objects.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Precision.</w:t>
      </w:r>
      <w:r w:rsidDel="00000000" w:rsidR="00000000" w:rsidRPr="00000000">
        <w:rPr>
          <w:rtl w:val="0"/>
        </w:rPr>
        <w:t xml:space="preserve"> All percentages shown to </w:t>
      </w:r>
      <w:r w:rsidDel="00000000" w:rsidR="00000000" w:rsidRPr="00000000">
        <w:rPr>
          <w:b w:val="1"/>
          <w:rtl w:val="0"/>
        </w:rPr>
        <w:t xml:space="preserve">one decimal place</w:t>
      </w:r>
      <w:r w:rsidDel="00000000" w:rsidR="00000000" w:rsidRPr="00000000">
        <w:rPr>
          <w:rtl w:val="0"/>
        </w:rPr>
        <w:t xml:space="preserve">. Internals follow Doc 4 rounding; </w:t>
      </w:r>
      <w:r w:rsidDel="00000000" w:rsidR="00000000" w:rsidRPr="00000000">
        <w:rPr>
          <w:b w:val="1"/>
          <w:rtl w:val="0"/>
        </w:rPr>
        <w:t xml:space="preserve">presentation rounding happens once here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Approval gate denominator (fixed).</w:t>
      </w:r>
      <w:r w:rsidDel="00000000" w:rsidR="00000000" w:rsidRPr="00000000">
        <w:rPr>
          <w:rtl w:val="0"/>
        </w:rPr>
        <w:t xml:space="preserve"> When ballot_type = </w:t>
      </w:r>
      <w:r w:rsidDel="00000000" w:rsidR="00000000" w:rsidRPr="00000000">
        <w:rPr>
          <w:b w:val="1"/>
          <w:rtl w:val="0"/>
        </w:rPr>
        <w:t xml:space="preserve">approval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national support %</w:t>
      </w:r>
      <w:r w:rsidDel="00000000" w:rsidR="00000000" w:rsidRPr="00000000">
        <w:rPr>
          <w:rtl w:val="0"/>
        </w:rPr>
        <w:t xml:space="preserve"> for gates is the </w:t>
      </w:r>
      <w:r w:rsidDel="00000000" w:rsidR="00000000" w:rsidRPr="00000000">
        <w:rPr>
          <w:b w:val="1"/>
          <w:rtl w:val="0"/>
        </w:rPr>
        <w:t xml:space="preserve">approval rate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approvals_for_change / valid_ballots</w:t>
      </w:r>
      <w:r w:rsidDel="00000000" w:rsidR="00000000" w:rsidRPr="00000000">
        <w:rPr>
          <w:rtl w:val="0"/>
        </w:rPr>
        <w:t xml:space="preserve"> (not share of approvals). This sentence must appear in §3.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bsp3u0nxx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Section order (must appear exactly in this order)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81lf3a2jt3nb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1) Cover &amp; Snapshot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show (single-page header + snapshot box):</w:t>
      </w:r>
    </w:p>
    <w:p w:rsidR="00000000" w:rsidDel="00000000" w:rsidP="00000000" w:rsidRDefault="00000000" w:rsidRPr="00000000" w14:paraId="0000000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Title, jurisdiction name, date.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 label</w:t>
      </w:r>
      <w:r w:rsidDel="00000000" w:rsidR="00000000" w:rsidRPr="00000000">
        <w:rPr>
          <w:rtl w:val="0"/>
        </w:rPr>
        <w:t xml:space="preserve">: “Decisive / Marginal / Invalid”.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Snapshot box (left→right):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Ballot:</w:t>
      </w:r>
      <w:r w:rsidDel="00000000" w:rsidR="00000000" w:rsidRPr="00000000">
        <w:rPr>
          <w:rtl w:val="0"/>
        </w:rPr>
        <w:t xml:space="preserve"> VM-VAR-001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Allocation:</w:t>
      </w:r>
      <w:r w:rsidDel="00000000" w:rsidR="00000000" w:rsidRPr="00000000">
        <w:rPr>
          <w:rtl w:val="0"/>
        </w:rPr>
        <w:t xml:space="preserve"> VM-VAR-010 (and Unit.magnitude or policy)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Weighting:</w:t>
      </w:r>
      <w:r w:rsidDel="00000000" w:rsidR="00000000" w:rsidRPr="00000000">
        <w:rPr>
          <w:rtl w:val="0"/>
        </w:rPr>
        <w:t xml:space="preserve"> VM-VAR-030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Thresholds:</w:t>
      </w:r>
      <w:r w:rsidDel="00000000" w:rsidR="00000000" w:rsidRPr="00000000">
        <w:rPr>
          <w:rtl w:val="0"/>
        </w:rPr>
        <w:t xml:space="preserve"> quorum VM-VAR-020; national VM-VAR-022; regional VM-VAR-023 (if double-majority on)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Double-majority:</w:t>
      </w:r>
      <w:r w:rsidDel="00000000" w:rsidR="00000000" w:rsidRPr="00000000">
        <w:rPr>
          <w:rtl w:val="0"/>
        </w:rPr>
        <w:t xml:space="preserve"> VM-VAR-024 on/off · </w:t>
      </w:r>
      <w:r w:rsidDel="00000000" w:rsidR="00000000" w:rsidRPr="00000000">
        <w:rPr>
          <w:b w:val="1"/>
          <w:rtl w:val="0"/>
        </w:rPr>
        <w:t xml:space="preserve">Symmetry:</w:t>
      </w:r>
      <w:r w:rsidDel="00000000" w:rsidR="00000000" w:rsidRPr="00000000">
        <w:rPr>
          <w:rtl w:val="0"/>
        </w:rPr>
        <w:t xml:space="preserve"> VM-VAR-025 on/off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Frontier mode:</w:t>
      </w:r>
      <w:r w:rsidDel="00000000" w:rsidR="00000000" w:rsidRPr="00000000">
        <w:rPr>
          <w:rtl w:val="0"/>
        </w:rPr>
        <w:t xml:space="preserve"> VM-VAR-040 (if any)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Outcome label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Result.label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VM-VAR values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ParameterSet</w:t>
      </w:r>
      <w:r w:rsidDel="00000000" w:rsidR="00000000" w:rsidRPr="00000000">
        <w:rPr>
          <w:rtl w:val="0"/>
        </w:rPr>
        <w:t xml:space="preserve"> snapshot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 linkage).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Jurisdiction/date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DivisionRegistry.name/version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RunRecord.timestamp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p67wqsnozjdx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2) Eligibility &amp; Rolls (Who could vote)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show (2–4 sentences + a small table):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 inclusion policy</w:t>
      </w:r>
      <w:r w:rsidDel="00000000" w:rsidR="00000000" w:rsidRPr="00000000">
        <w:rPr>
          <w:rtl w:val="0"/>
        </w:rPr>
        <w:t xml:space="preserve"> (verbatim): VM-VAR-028.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Registry </w:t>
      </w:r>
      <w:r w:rsidDel="00000000" w:rsidR="00000000" w:rsidRPr="00000000">
        <w:rPr>
          <w:b w:val="1"/>
          <w:rtl w:val="0"/>
        </w:rPr>
        <w:t xml:space="preserve">roll provenance</w:t>
      </w:r>
      <w:r w:rsidDel="00000000" w:rsidR="00000000" w:rsidRPr="00000000">
        <w:rPr>
          <w:rtl w:val="0"/>
        </w:rPr>
        <w:t xml:space="preserve">: DivisionRegistry.provenance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{source, published_date}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Σ eligible_roll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Σ ballots_cast</w:t>
      </w:r>
      <w:r w:rsidDel="00000000" w:rsidR="00000000" w:rsidRPr="00000000">
        <w:rPr>
          <w:rtl w:val="0"/>
        </w:rPr>
        <w:t xml:space="preserve"> at country level.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the per-unit quorum if VM-VAR-021 &gt; 0 (and whether scope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frontier_only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frontier_and_family</w:t>
      </w:r>
      <w:r w:rsidDel="00000000" w:rsidR="00000000" w:rsidRPr="00000000">
        <w:rPr>
          <w:rtl w:val="0"/>
        </w:rPr>
        <w:t xml:space="preserve"> if set).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Policy → VM-VAR-028.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Provenance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DivisionRegistry.provenance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Totals → sum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Result.UnitBlock.turnout</w:t>
      </w:r>
      <w:r w:rsidDel="00000000" w:rsidR="00000000" w:rsidRPr="00000000">
        <w:rPr>
          <w:rtl w:val="0"/>
        </w:rPr>
        <w:t xml:space="preserve"> fields.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Per-unit quorum note → VM-VAR-021 and (optional)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VM-VAR-021_scope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gc1v7sklw2qs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3) How Votes Were Counted (Ballot)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show (method paragraph):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State ballot type plain-English rules (plurality / approval / score / ranked IRV / ranked Condorcet).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: print scale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[VM-VAR-002..003]</w:t>
      </w:r>
      <w:r w:rsidDel="00000000" w:rsidR="00000000" w:rsidRPr="00000000">
        <w:rPr>
          <w:rtl w:val="0"/>
        </w:rPr>
        <w:t xml:space="preserve"> and note normalization VM-VAR-004.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ranked IRV</w:t>
      </w:r>
      <w:r w:rsidDel="00000000" w:rsidR="00000000" w:rsidRPr="00000000">
        <w:rPr>
          <w:rtl w:val="0"/>
        </w:rPr>
        <w:t xml:space="preserve">: note exhaustion policy = </w:t>
      </w:r>
      <w:r w:rsidDel="00000000" w:rsidR="00000000" w:rsidRPr="00000000">
        <w:rPr>
          <w:b w:val="1"/>
          <w:rtl w:val="0"/>
        </w:rPr>
        <w:t xml:space="preserve">reduce continuing denominator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ranked Condorcet</w:t>
      </w:r>
      <w:r w:rsidDel="00000000" w:rsidR="00000000" w:rsidRPr="00000000">
        <w:rPr>
          <w:rtl w:val="0"/>
        </w:rPr>
        <w:t xml:space="preserve">: note completion rule VM-VAR-005.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sentence for approval ballots:</w:t>
        <w:br w:type="textWrapping"/>
      </w:r>
      <w:r w:rsidDel="00000000" w:rsidR="00000000" w:rsidRPr="00000000">
        <w:rPr>
          <w:rtl w:val="0"/>
        </w:rPr>
        <w:t xml:space="preserve"> “For legitimacy gates, the support % is the </w:t>
      </w:r>
      <w:r w:rsidDel="00000000" w:rsidR="00000000" w:rsidRPr="00000000">
        <w:rPr>
          <w:b w:val="1"/>
          <w:rtl w:val="0"/>
        </w:rPr>
        <w:t xml:space="preserve">approval rate</w:t>
      </w:r>
      <w:r w:rsidDel="00000000" w:rsidR="00000000" w:rsidRPr="00000000">
        <w:rPr>
          <w:rtl w:val="0"/>
        </w:rPr>
        <w:t xml:space="preserve"> = approvals for the Change option divided by </w:t>
      </w:r>
      <w:r w:rsidDel="00000000" w:rsidR="00000000" w:rsidRPr="00000000">
        <w:rPr>
          <w:b w:val="1"/>
          <w:rtl w:val="0"/>
        </w:rPr>
        <w:t xml:space="preserve">valid ballots</w:t>
      </w:r>
      <w:r w:rsidDel="00000000" w:rsidR="00000000" w:rsidRPr="00000000">
        <w:rPr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Methods &amp; parameters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Turnout denominators (valid vs include blanks) → VM-VAR-007 (state if on).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vcx7rzfrf6mp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4) How Seats/Power Were Allocated (Inside Units)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show: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Allocation method VM-VAR-010.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proportional: PR entry threshold VM-VAR-012.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MMP</w:t>
      </w:r>
      <w:r w:rsidDel="00000000" w:rsidR="00000000" w:rsidRPr="00000000">
        <w:rPr>
          <w:rtl w:val="0"/>
        </w:rPr>
        <w:t xml:space="preserve">: top-up share VM-VAR-013, target basis VM-VAR-015, correction level VM-VAR-016, total seats model VM-VAR-017, overhang policy VM-VAR-014.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ParameterSet</w:t>
      </w:r>
      <w:r w:rsidDel="00000000" w:rsidR="00000000" w:rsidRPr="00000000">
        <w:rPr>
          <w:rtl w:val="0"/>
        </w:rPr>
        <w:t xml:space="preserve">; unit magnitudes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DivisionRegistry</w:t>
      </w:r>
      <w:r w:rsidDel="00000000" w:rsidR="00000000" w:rsidRPr="00000000">
        <w:rPr>
          <w:rtl w:val="0"/>
        </w:rPr>
        <w:t xml:space="preserve"> (summarize as “m=… where applicable”).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lco8qpz215f7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5) How Results Were Aggregated (Hierarchy &amp; Weighting)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show:</w:t>
      </w:r>
    </w:p>
    <w:p w:rsidR="00000000" w:rsidDel="00000000" w:rsidP="00000000" w:rsidRDefault="00000000" w:rsidRPr="00000000" w14:paraId="00000036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Weighting method VM-VAR-030;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population_baseline</w:t>
      </w:r>
      <w:r w:rsidDel="00000000" w:rsidR="00000000" w:rsidRPr="00000000">
        <w:rPr>
          <w:rtl w:val="0"/>
        </w:rPr>
        <w:t xml:space="preserve">, cite “registry baseline year(s)”.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 level is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(VM-VAR-031, v1 fixed).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Method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Baseline year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Unit.population_baseline_year</w:t>
      </w:r>
      <w:r w:rsidDel="00000000" w:rsidR="00000000" w:rsidRPr="00000000">
        <w:rPr>
          <w:rtl w:val="0"/>
        </w:rPr>
        <w:t xml:space="preserve"> (state the range or the common year).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Aggregates used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Result.Aggregates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ws5viw6kzawp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6) Legitimacy Panel (Decision Gates)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four lines with badges (✅/❌).</w:t>
      </w:r>
    </w:p>
    <w:p w:rsidR="00000000" w:rsidDel="00000000" w:rsidP="00000000" w:rsidRDefault="00000000" w:rsidRPr="00000000" w14:paraId="0000003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Quorum: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Turnout [X.X%] vs quorum [Y%] — Pass/Fail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per-unit quorum set, show “Per-unit quorum applied; [N] units below threshold.”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Majority/Supermajority: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 [X.X%] vs [Y%] — Pass/Fail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Double-majority:</w:t>
      </w:r>
      <w:r w:rsidDel="00000000" w:rsidR="00000000" w:rsidRPr="00000000">
        <w:rPr>
          <w:rtl w:val="0"/>
        </w:rPr>
        <w:t xml:space="preserve"> if 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National [X.X%] &amp; affected regions [min: Z.Z%] vs [Y%] — Pass/Fail</w:t>
      </w:r>
      <w:r w:rsidDel="00000000" w:rsidR="00000000" w:rsidRPr="00000000">
        <w:rPr>
          <w:rtl w:val="0"/>
        </w:rPr>
        <w:t xml:space="preserve"> (and state how family was defined).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Symmetry: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respected: &lt;summary from VM-VAR-029&gt;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&amp; pass/fail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Result.gates</w:t>
      </w:r>
      <w:r w:rsidDel="00000000" w:rsidR="00000000" w:rsidRPr="00000000">
        <w:rPr>
          <w:rtl w:val="0"/>
        </w:rPr>
        <w:t xml:space="preserve"> section (LegitimacyReport copy).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Affected-family method → VM-VAR-026/027; enforce “by_list/by_tag” mention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frontier_mode=none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vuj7srimcmgv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7) Outcome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show: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Council/Power-sharing:</w:t>
      </w:r>
      <w:r w:rsidDel="00000000" w:rsidR="00000000" w:rsidRPr="00000000">
        <w:rPr>
          <w:rtl w:val="0"/>
        </w:rPr>
        <w:t xml:space="preserve"> a table of seats/power by Option (integers for seats; share if power).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(if enabled):</w:t>
      </w:r>
      <w:r w:rsidDel="00000000" w:rsidR="00000000" w:rsidRPr="00000000">
        <w:rPr>
          <w:rtl w:val="0"/>
        </w:rPr>
        <w:t xml:space="preserve"> “Executive winner: ; margin [M.pp] of continuing ballots (IRV) or per Condorcet rule.”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line:</w:t>
      </w:r>
      <w:r w:rsidDel="00000000" w:rsidR="00000000" w:rsidRPr="00000000">
        <w:rPr>
          <w:rtl w:val="0"/>
        </w:rPr>
        <w:t xml:space="preserve"> “Result label: Decisive / Marginal / Invalid — .”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Seats/power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Result.UnitBlocks</w:t>
      </w:r>
      <w:r w:rsidDel="00000000" w:rsidR="00000000" w:rsidRPr="00000000">
        <w:rPr>
          <w:rtl w:val="0"/>
        </w:rPr>
        <w:t xml:space="preserve"> (rolled)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Result.Aggregates</w:t>
      </w:r>
      <w:r w:rsidDel="00000000" w:rsidR="00000000" w:rsidRPr="00000000">
        <w:rPr>
          <w:rtl w:val="0"/>
        </w:rPr>
        <w:t xml:space="preserve"> at country level.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Executive winner/margin → IRV RoundLog or Condorcet outcome tracked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audit.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 &amp; reason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Result.label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Result.label_reason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hs3b0obo693y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8) Frontier / Autonomy (if produced)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show (map + paragraph):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 legend: actions (no change / autonomy(AP:Name) / phased change / immediate change).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paragraph: counts of mediation zones, enclaves, protected overrides; contiguity basis (VM-VAR-047) and island rule (VM-VAR-048).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per-unit quorum blocked status changes, state the count.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Map/status → </w:t>
      </w: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 per-unit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band_met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Diagnostics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 flags and summary counters; also mirror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Result.UnitBlock.mediation_flagged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protected_override_used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j7m11le0hqo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9) Sensitivity (Flip Points)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show: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2×3 mini-table: outcome under </w:t>
      </w:r>
      <w:r w:rsidDel="00000000" w:rsidR="00000000" w:rsidRPr="00000000">
        <w:rPr>
          <w:b w:val="1"/>
          <w:rtl w:val="0"/>
        </w:rPr>
        <w:t xml:space="preserve">±1 pp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±5 pp</w:t>
      </w:r>
      <w:r w:rsidDel="00000000" w:rsidR="00000000" w:rsidRPr="00000000">
        <w:rPr>
          <w:rtl w:val="0"/>
        </w:rPr>
        <w:t xml:space="preserve"> threshold tweaks (national, regional, cutoff).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unavailable (CompareScenarios not run), print </w:t>
      </w:r>
      <w:r w:rsidDel="00000000" w:rsidR="00000000" w:rsidRPr="00000000">
        <w:rPr>
          <w:b w:val="1"/>
          <w:rtl w:val="0"/>
        </w:rPr>
        <w:t xml:space="preserve">“N/A (not executed)”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CompareScenarios</w:t>
      </w:r>
      <w:r w:rsidDel="00000000" w:rsidR="00000000" w:rsidRPr="00000000">
        <w:rPr>
          <w:rtl w:val="0"/>
        </w:rPr>
        <w:t xml:space="preserve"> output (VM-FUN-013) linked to the baseline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ID(s).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rw2iqse1qes7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10) Integrity &amp; Reproducibility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show (bulleted identifiers):</w:t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Engine Version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Division Registry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Parameter Set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BallotTally ID/label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RNG seed</w:t>
      </w:r>
      <w:r w:rsidDel="00000000" w:rsidR="00000000" w:rsidRPr="00000000">
        <w:rPr>
          <w:rtl w:val="0"/>
        </w:rPr>
        <w:t xml:space="preserve"> (if used), </w:t>
      </w:r>
      <w:r w:rsidDel="00000000" w:rsidR="00000000" w:rsidRPr="00000000">
        <w:rPr>
          <w:b w:val="1"/>
          <w:rtl w:val="0"/>
        </w:rPr>
        <w:t xml:space="preserve">Run timestamp (UTC)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Results ID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b w:val="1"/>
          <w:rtl w:val="0"/>
        </w:rPr>
        <w:t xml:space="preserve">FrontierMap 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sentence: “Anyone can reproduce this result locally using these inputs.”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mapping:</w:t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from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 ID</w:t>
      </w:r>
      <w:r w:rsidDel="00000000" w:rsidR="00000000" w:rsidRPr="00000000">
        <w:rPr>
          <w:rtl w:val="0"/>
        </w:rPr>
        <w:t xml:space="preserve"> and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FrontierMap ID</w:t>
      </w:r>
      <w:r w:rsidDel="00000000" w:rsidR="00000000" w:rsidRPr="00000000">
        <w:rPr>
          <w:rtl w:val="0"/>
        </w:rPr>
        <w:t xml:space="preserve"> from pointers inside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pu08rx3ff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Fixed footer (every page)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 ID · Engine Version · Division Registry · Parameter Set · BallotTally Label · Run Timestamp · Results ID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mapping:</w:t>
      </w:r>
      <w:r w:rsidDel="00000000" w:rsidR="00000000" w:rsidRPr="00000000">
        <w:rPr>
          <w:rtl w:val="0"/>
        </w:rPr>
        <w:t xml:space="preserve"> footer values are taken </w:t>
      </w:r>
      <w:r w:rsidDel="00000000" w:rsidR="00000000" w:rsidRPr="00000000">
        <w:rPr>
          <w:b w:val="1"/>
          <w:rtl w:val="0"/>
        </w:rPr>
        <w:t xml:space="preserve">verbatim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Result.id</w:t>
      </w:r>
      <w:r w:rsidDel="00000000" w:rsidR="00000000" w:rsidRPr="00000000">
        <w:rPr>
          <w:rtl w:val="0"/>
        </w:rPr>
        <w:t xml:space="preserve">; the BallotTally label comes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BallotTally.label</w:t>
      </w:r>
      <w:r w:rsidDel="00000000" w:rsidR="00000000" w:rsidRPr="00000000">
        <w:rPr>
          <w:rtl w:val="0"/>
        </w:rPr>
        <w:t xml:space="preserve"> referenced by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5ikejl7do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Rendering rules (non-negotiable)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Precision:</w:t>
      </w:r>
      <w:r w:rsidDel="00000000" w:rsidR="00000000" w:rsidRPr="00000000">
        <w:rPr>
          <w:rtl w:val="0"/>
        </w:rPr>
        <w:t xml:space="preserve"> show percentages with </w:t>
      </w:r>
      <w:r w:rsidDel="00000000" w:rsidR="00000000" w:rsidRPr="00000000">
        <w:rPr>
          <w:b w:val="1"/>
          <w:rtl w:val="0"/>
        </w:rPr>
        <w:t xml:space="preserve">one decimal</w:t>
      </w:r>
      <w:r w:rsidDel="00000000" w:rsidR="00000000" w:rsidRPr="00000000">
        <w:rPr>
          <w:rtl w:val="0"/>
        </w:rPr>
        <w:t xml:space="preserve">; margins in </w:t>
      </w:r>
      <w:r w:rsidDel="00000000" w:rsidR="00000000" w:rsidRPr="00000000">
        <w:rPr>
          <w:b w:val="1"/>
          <w:rtl w:val="0"/>
        </w:rPr>
        <w:t xml:space="preserve">pp</w:t>
      </w:r>
      <w:r w:rsidDel="00000000" w:rsidR="00000000" w:rsidRPr="00000000">
        <w:rPr>
          <w:rtl w:val="0"/>
        </w:rPr>
        <w:t xml:space="preserve"> with one decimal; seats as integers.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external assets:</w:t>
      </w:r>
      <w:r w:rsidDel="00000000" w:rsidR="00000000" w:rsidRPr="00000000">
        <w:rPr>
          <w:rtl w:val="0"/>
        </w:rPr>
        <w:t xml:space="preserve"> all fonts/styles bundled (Doc 3).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Internationalization:</w:t>
      </w:r>
      <w:r w:rsidDel="00000000" w:rsidR="00000000" w:rsidRPr="00000000">
        <w:rPr>
          <w:rtl w:val="0"/>
        </w:rPr>
        <w:t xml:space="preserve"> if bilingual, render full mirrored PDFs; do not mix languages within paragraphs.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vaqfs7eg7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Checklist (data-backed, no extras)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order as above.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roll_inclusion_policy</w:t>
      </w:r>
      <w:r w:rsidDel="00000000" w:rsidR="00000000" w:rsidRPr="00000000">
        <w:rPr>
          <w:rtl w:val="0"/>
        </w:rPr>
        <w:t xml:space="preserve"> and provenance printed in §2.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Approval gate denominator sentence in §3.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values come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Result.gates</w:t>
      </w:r>
      <w:r w:rsidDel="00000000" w:rsidR="00000000" w:rsidRPr="00000000">
        <w:rPr>
          <w:rtl w:val="0"/>
        </w:rPr>
        <w:t xml:space="preserve">; affected-family method stated.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Outcome, Frontier, Sensitivity mapped only to produced artifacts (Result/FrontierMap/CompareScenarios).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Footer identifiers present and sourced from </w:t>
      </w:r>
      <w:r w:rsidDel="00000000" w:rsidR="00000000" w:rsidRPr="00000000">
        <w:rPr>
          <w:b w:val="1"/>
          <w:rtl w:val="0"/>
        </w:rPr>
        <w:t xml:space="preserve">RunRecord/Result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Report structure &amp; fixed content are final and fully backed by pipeline outputs.</w:t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u0gxkjbpzyh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Doc 7B — Report: Templates, Visuals &amp; Fallbacks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Purpose.</w:t>
      </w:r>
      <w:r w:rsidDel="00000000" w:rsidR="00000000" w:rsidRPr="00000000">
        <w:rPr>
          <w:rtl w:val="0"/>
        </w:rPr>
        <w:t xml:space="preserve"> Lock the exact wording blocks, icon/color rules, map patterns, accessibility, bilingual handling, and error fallbacks.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Style.</w:t>
      </w:r>
      <w:r w:rsidDel="00000000" w:rsidR="00000000" w:rsidRPr="00000000">
        <w:rPr>
          <w:rtl w:val="0"/>
        </w:rPr>
        <w:t xml:space="preserve"> Neutral, factual. One-decimal percentages. No analytics beyond pipeline outputs (Docs 5/7A).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Inputs.</w:t>
      </w:r>
      <w:r w:rsidDel="00000000" w:rsidR="00000000" w:rsidRPr="00000000">
        <w:rPr>
          <w:rtl w:val="0"/>
        </w:rPr>
        <w:t xml:space="preserve"> Everything shown must come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, and (if executed)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CompareScenarios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upcpbn0pxd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1) Verbatim wording blocks (fill the [brackets] exactly)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rgzvlvfzr0cd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 Quorum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</w:t>
      </w:r>
    </w:p>
    <w:p w:rsidR="00000000" w:rsidDel="00000000" w:rsidP="00000000" w:rsidRDefault="00000000" w:rsidRPr="00000000" w14:paraId="0000008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Turnout was </w:t>
      </w:r>
      <w:r w:rsidDel="00000000" w:rsidR="00000000" w:rsidRPr="00000000">
        <w:rPr>
          <w:b w:val="1"/>
          <w:rtl w:val="0"/>
        </w:rPr>
        <w:t xml:space="preserve">[X.X%]</w:t>
      </w:r>
      <w:r w:rsidDel="00000000" w:rsidR="00000000" w:rsidRPr="00000000">
        <w:rPr>
          <w:rtl w:val="0"/>
        </w:rPr>
        <w:t xml:space="preserve">, meeting the </w:t>
      </w:r>
      <w:r w:rsidDel="00000000" w:rsidR="00000000" w:rsidRPr="00000000">
        <w:rPr>
          <w:b w:val="1"/>
          <w:rtl w:val="0"/>
        </w:rPr>
        <w:t xml:space="preserve">[Y%]</w:t>
      </w:r>
      <w:r w:rsidDel="00000000" w:rsidR="00000000" w:rsidRPr="00000000">
        <w:rPr>
          <w:rtl w:val="0"/>
        </w:rPr>
        <w:t xml:space="preserve"> quorum —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Fail</w:t>
      </w:r>
    </w:p>
    <w:p w:rsidR="00000000" w:rsidDel="00000000" w:rsidP="00000000" w:rsidRDefault="00000000" w:rsidRPr="00000000" w14:paraId="0000008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Turnout was </w:t>
      </w:r>
      <w:r w:rsidDel="00000000" w:rsidR="00000000" w:rsidRPr="00000000">
        <w:rPr>
          <w:b w:val="1"/>
          <w:rtl w:val="0"/>
        </w:rPr>
        <w:t xml:space="preserve">[X.X%]</w:t>
      </w:r>
      <w:r w:rsidDel="00000000" w:rsidR="00000000" w:rsidRPr="00000000">
        <w:rPr>
          <w:rtl w:val="0"/>
        </w:rPr>
        <w:t xml:space="preserve">, below the </w:t>
      </w:r>
      <w:r w:rsidDel="00000000" w:rsidR="00000000" w:rsidRPr="00000000">
        <w:rPr>
          <w:b w:val="1"/>
          <w:rtl w:val="0"/>
        </w:rPr>
        <w:t xml:space="preserve">[Y%]</w:t>
      </w:r>
      <w:r w:rsidDel="00000000" w:rsidR="00000000" w:rsidRPr="00000000">
        <w:rPr>
          <w:rtl w:val="0"/>
        </w:rPr>
        <w:t xml:space="preserve"> quorum —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. The outcome is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asdjxv6wqe78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Majority / Supermajority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</w:t>
      </w:r>
    </w:p>
    <w:p w:rsidR="00000000" w:rsidDel="00000000" w:rsidP="00000000" w:rsidRDefault="00000000" w:rsidRPr="00000000" w14:paraId="0000008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Support for </w:t>
      </w:r>
      <w:r w:rsidDel="00000000" w:rsidR="00000000" w:rsidRPr="00000000">
        <w:rPr>
          <w:b w:val="1"/>
          <w:rtl w:val="0"/>
        </w:rPr>
        <w:t xml:space="preserve">[Option/Change]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[X.X%]</w:t>
      </w:r>
      <w:r w:rsidDel="00000000" w:rsidR="00000000" w:rsidRPr="00000000">
        <w:rPr>
          <w:rtl w:val="0"/>
        </w:rPr>
        <w:t xml:space="preserve">, meeting the </w:t>
      </w:r>
      <w:r w:rsidDel="00000000" w:rsidR="00000000" w:rsidRPr="00000000">
        <w:rPr>
          <w:b w:val="1"/>
          <w:rtl w:val="0"/>
        </w:rPr>
        <w:t xml:space="preserve">[Y%]</w:t>
      </w:r>
      <w:r w:rsidDel="00000000" w:rsidR="00000000" w:rsidRPr="00000000">
        <w:rPr>
          <w:rtl w:val="0"/>
        </w:rPr>
        <w:t xml:space="preserve"> threshold —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Fail</w:t>
      </w:r>
    </w:p>
    <w:p w:rsidR="00000000" w:rsidDel="00000000" w:rsidP="00000000" w:rsidRDefault="00000000" w:rsidRPr="00000000" w14:paraId="0000008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Support for </w:t>
      </w:r>
      <w:r w:rsidDel="00000000" w:rsidR="00000000" w:rsidRPr="00000000">
        <w:rPr>
          <w:b w:val="1"/>
          <w:rtl w:val="0"/>
        </w:rPr>
        <w:t xml:space="preserve">[Option/Change]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[X.X%]</w:t>
      </w:r>
      <w:r w:rsidDel="00000000" w:rsidR="00000000" w:rsidRPr="00000000">
        <w:rPr>
          <w:rtl w:val="0"/>
        </w:rPr>
        <w:t xml:space="preserve">, below the </w:t>
      </w:r>
      <w:r w:rsidDel="00000000" w:rsidR="00000000" w:rsidRPr="00000000">
        <w:rPr>
          <w:b w:val="1"/>
          <w:rtl w:val="0"/>
        </w:rPr>
        <w:t xml:space="preserve">[Y%]</w:t>
      </w:r>
      <w:r w:rsidDel="00000000" w:rsidR="00000000" w:rsidRPr="00000000">
        <w:rPr>
          <w:rtl w:val="0"/>
        </w:rPr>
        <w:t xml:space="preserve"> threshold —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. The outcome is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hrzrxzvlsim7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Double-majority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</w:t>
      </w:r>
    </w:p>
    <w:p w:rsidR="00000000" w:rsidDel="00000000" w:rsidP="00000000" w:rsidRDefault="00000000" w:rsidRPr="00000000" w14:paraId="0000008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National support </w:t>
      </w:r>
      <w:r w:rsidDel="00000000" w:rsidR="00000000" w:rsidRPr="00000000">
        <w:rPr>
          <w:b w:val="1"/>
          <w:rtl w:val="0"/>
        </w:rPr>
        <w:t xml:space="preserve">[X.X%]</w:t>
      </w:r>
      <w:r w:rsidDel="00000000" w:rsidR="00000000" w:rsidRPr="00000000">
        <w:rPr>
          <w:rtl w:val="0"/>
        </w:rPr>
        <w:t xml:space="preserve"> and affected-regions support </w:t>
      </w:r>
      <w:r w:rsidDel="00000000" w:rsidR="00000000" w:rsidRPr="00000000">
        <w:rPr>
          <w:b w:val="1"/>
          <w:rtl w:val="0"/>
        </w:rPr>
        <w:t xml:space="preserve">[min: Z.Z%]</w:t>
      </w:r>
      <w:r w:rsidDel="00000000" w:rsidR="00000000" w:rsidRPr="00000000">
        <w:rPr>
          <w:rtl w:val="0"/>
        </w:rPr>
        <w:t xml:space="preserve"> both met </w:t>
      </w:r>
      <w:r w:rsidDel="00000000" w:rsidR="00000000" w:rsidRPr="00000000">
        <w:rPr>
          <w:b w:val="1"/>
          <w:rtl w:val="0"/>
        </w:rPr>
        <w:t xml:space="preserve">[Y%]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Fail</w:t>
      </w:r>
    </w:p>
    <w:p w:rsidR="00000000" w:rsidDel="00000000" w:rsidP="00000000" w:rsidRDefault="00000000" w:rsidRPr="00000000" w14:paraId="0000008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Although national support was </w:t>
      </w:r>
      <w:r w:rsidDel="00000000" w:rsidR="00000000" w:rsidRPr="00000000">
        <w:rPr>
          <w:b w:val="1"/>
          <w:rtl w:val="0"/>
        </w:rPr>
        <w:t xml:space="preserve">[X.X%]</w:t>
      </w:r>
      <w:r w:rsidDel="00000000" w:rsidR="00000000" w:rsidRPr="00000000">
        <w:rPr>
          <w:rtl w:val="0"/>
        </w:rPr>
        <w:t xml:space="preserve">, the affected-regions requirement </w:t>
      </w:r>
      <w:r w:rsidDel="00000000" w:rsidR="00000000" w:rsidRPr="00000000">
        <w:rPr>
          <w:b w:val="1"/>
          <w:rtl w:val="0"/>
        </w:rPr>
        <w:t xml:space="preserve">[Y%]</w:t>
      </w:r>
      <w:r w:rsidDel="00000000" w:rsidR="00000000" w:rsidRPr="00000000">
        <w:rPr>
          <w:rtl w:val="0"/>
        </w:rPr>
        <w:t xml:space="preserve"> was not met (</w:t>
      </w:r>
      <w:r w:rsidDel="00000000" w:rsidR="00000000" w:rsidRPr="00000000">
        <w:rPr>
          <w:b w:val="1"/>
          <w:rtl w:val="0"/>
        </w:rPr>
        <w:t xml:space="preserve">[lowest region: Z.Z%]</w:t>
      </w:r>
      <w:r w:rsidDel="00000000" w:rsidR="00000000" w:rsidRPr="00000000">
        <w:rPr>
          <w:rtl w:val="0"/>
        </w:rPr>
        <w:t xml:space="preserve">) —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. The outcome is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(If family is by_list/by_tag, append once: “Affected-regions were defined </w:t>
      </w:r>
      <w:r w:rsidDel="00000000" w:rsidR="00000000" w:rsidRPr="00000000">
        <w:rPr>
          <w:b w:val="1"/>
          <w:i w:val="1"/>
          <w:rtl w:val="0"/>
        </w:rPr>
        <w:t xml:space="preserve">[by list/by tag]</w:t>
      </w:r>
      <w:r w:rsidDel="00000000" w:rsidR="00000000" w:rsidRPr="00000000">
        <w:rPr>
          <w:i w:val="1"/>
          <w:rtl w:val="0"/>
        </w:rPr>
        <w:t xml:space="preserve">.”)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tuodj3pmrx0o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 Symmetry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Respected</w:t>
      </w:r>
    </w:p>
    <w:p w:rsidR="00000000" w:rsidDel="00000000" w:rsidP="00000000" w:rsidRDefault="00000000" w:rsidRPr="00000000" w14:paraId="0000009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same thresholds apply to all directions of change — </w:t>
      </w:r>
      <w:r w:rsidDel="00000000" w:rsidR="00000000" w:rsidRPr="00000000">
        <w:rPr>
          <w:b w:val="1"/>
          <w:rtl w:val="0"/>
        </w:rPr>
        <w:t xml:space="preserve">Respected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respected (with exceptions)</w:t>
      </w:r>
    </w:p>
    <w:p w:rsidR="00000000" w:rsidDel="00000000" w:rsidP="00000000" w:rsidRDefault="00000000" w:rsidRPr="00000000" w14:paraId="0000009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same thresholds do not apply everywhere — </w:t>
      </w:r>
      <w:r w:rsidDel="00000000" w:rsidR="00000000" w:rsidRPr="00000000">
        <w:rPr>
          <w:b w:val="1"/>
          <w:rtl w:val="0"/>
        </w:rPr>
        <w:t xml:space="preserve">Not respected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[summary of symmetry_exceptions]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284kz54d2n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1.5 Ties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quo policy</w:t>
      </w:r>
    </w:p>
    <w:p w:rsidR="00000000" w:rsidDel="00000000" w:rsidP="00000000" w:rsidRDefault="00000000" w:rsidRPr="00000000" w14:paraId="0000009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tie occurred </w:t>
      </w:r>
      <w:r w:rsidDel="00000000" w:rsidR="00000000" w:rsidRPr="00000000">
        <w:rPr>
          <w:b w:val="1"/>
          <w:rtl w:val="0"/>
        </w:rPr>
        <w:t xml:space="preserve">([context])</w:t>
      </w:r>
      <w:r w:rsidDel="00000000" w:rsidR="00000000" w:rsidRPr="00000000">
        <w:rPr>
          <w:rtl w:val="0"/>
        </w:rPr>
        <w:t xml:space="preserve">. By policy, </w:t>
      </w:r>
      <w:r w:rsidDel="00000000" w:rsidR="00000000" w:rsidRPr="00000000">
        <w:rPr>
          <w:b w:val="1"/>
          <w:rtl w:val="0"/>
        </w:rPr>
        <w:t xml:space="preserve">Status Quo prevails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Deterministic order</w:t>
      </w:r>
    </w:p>
    <w:p w:rsidR="00000000" w:rsidDel="00000000" w:rsidP="00000000" w:rsidRDefault="00000000" w:rsidRPr="00000000" w14:paraId="0000009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tie occurred </w:t>
      </w:r>
      <w:r w:rsidDel="00000000" w:rsidR="00000000" w:rsidRPr="00000000">
        <w:rPr>
          <w:b w:val="1"/>
          <w:rtl w:val="0"/>
        </w:rPr>
        <w:t xml:space="preserve">([context])</w:t>
      </w:r>
      <w:r w:rsidDel="00000000" w:rsidR="00000000" w:rsidRPr="00000000">
        <w:rPr>
          <w:rtl w:val="0"/>
        </w:rPr>
        <w:t xml:space="preserve">. It was resolved by the predeclared ordering: </w:t>
      </w:r>
      <w:r w:rsidDel="00000000" w:rsidR="00000000" w:rsidRPr="00000000">
        <w:rPr>
          <w:b w:val="1"/>
          <w:rtl w:val="0"/>
        </w:rPr>
        <w:t xml:space="preserve">[A over B]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(seeded)</w:t>
      </w:r>
    </w:p>
    <w:p w:rsidR="00000000" w:rsidDel="00000000" w:rsidP="00000000" w:rsidRDefault="00000000" w:rsidRPr="00000000" w14:paraId="0000009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tie occurred </w:t>
      </w:r>
      <w:r w:rsidDel="00000000" w:rsidR="00000000" w:rsidRPr="00000000">
        <w:rPr>
          <w:b w:val="1"/>
          <w:rtl w:val="0"/>
        </w:rPr>
        <w:t xml:space="preserve">([context])</w:t>
      </w:r>
      <w:r w:rsidDel="00000000" w:rsidR="00000000" w:rsidRPr="00000000">
        <w:rPr>
          <w:rtl w:val="0"/>
        </w:rPr>
        <w:t xml:space="preserve">. It was resolved by </w:t>
      </w:r>
      <w:r w:rsidDel="00000000" w:rsidR="00000000" w:rsidRPr="00000000">
        <w:rPr>
          <w:b w:val="1"/>
          <w:rtl w:val="0"/>
        </w:rPr>
        <w:t xml:space="preserve">random draw</w:t>
      </w:r>
      <w:r w:rsidDel="00000000" w:rsidR="00000000" w:rsidRPr="00000000">
        <w:rPr>
          <w:rtl w:val="0"/>
        </w:rPr>
        <w:t xml:space="preserve"> with seed </w:t>
      </w:r>
      <w:r w:rsidDel="00000000" w:rsidR="00000000" w:rsidRPr="00000000">
        <w:rPr>
          <w:b w:val="1"/>
          <w:rtl w:val="0"/>
        </w:rPr>
        <w:t xml:space="preserve">[####]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m75sbasaozct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1.6 Frontier summary</w:t>
      </w:r>
    </w:p>
    <w:p w:rsidR="00000000" w:rsidDel="00000000" w:rsidP="00000000" w:rsidRDefault="00000000" w:rsidRPr="00000000" w14:paraId="0000009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Units meeting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[rule, e.g., ≥T% or band name]</w:t>
      </w:r>
      <w:r w:rsidDel="00000000" w:rsidR="00000000" w:rsidRPr="00000000">
        <w:rPr>
          <w:rtl w:val="0"/>
        </w:rPr>
        <w:t xml:space="preserve"> changed status. </w:t>
      </w:r>
      <w:r w:rsidDel="00000000" w:rsidR="00000000" w:rsidRPr="00000000">
        <w:rPr>
          <w:b w:val="1"/>
          <w:rtl w:val="0"/>
        </w:rPr>
        <w:t xml:space="preserve">[N]</w:t>
      </w:r>
      <w:r w:rsidDel="00000000" w:rsidR="00000000" w:rsidRPr="00000000">
        <w:rPr>
          <w:rtl w:val="0"/>
        </w:rPr>
        <w:t xml:space="preserve"> mediation zones and </w:t>
      </w:r>
      <w:r w:rsidDel="00000000" w:rsidR="00000000" w:rsidRPr="00000000">
        <w:rPr>
          <w:b w:val="1"/>
          <w:rtl w:val="0"/>
        </w:rPr>
        <w:t xml:space="preserve">[K]</w:t>
      </w:r>
      <w:r w:rsidDel="00000000" w:rsidR="00000000" w:rsidRPr="00000000">
        <w:rPr>
          <w:rtl w:val="0"/>
        </w:rPr>
        <w:t xml:space="preserve"> enclaves were flagged under the contiguity policy </w:t>
      </w:r>
      <w:r w:rsidDel="00000000" w:rsidR="00000000" w:rsidRPr="00000000">
        <w:rPr>
          <w:b w:val="1"/>
          <w:rtl w:val="0"/>
        </w:rPr>
        <w:t xml:space="preserve">[land/bridge/water as allowed]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[P]</w:t>
      </w:r>
      <w:r w:rsidDel="00000000" w:rsidR="00000000" w:rsidRPr="00000000">
        <w:rPr>
          <w:rtl w:val="0"/>
        </w:rPr>
        <w:t xml:space="preserve"> protected units </w:t>
      </w:r>
      <w:r w:rsidDel="00000000" w:rsidR="00000000" w:rsidRPr="00000000">
        <w:rPr>
          <w:b w:val="1"/>
          <w:rtl w:val="0"/>
        </w:rPr>
        <w:t xml:space="preserve">[changed with override / were unaffected]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ud7szexc6c24" w:id="23"/>
      <w:bookmarkEnd w:id="2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1.7 Result label</w:t>
      </w:r>
    </w:p>
    <w:p w:rsidR="00000000" w:rsidDel="00000000" w:rsidP="00000000" w:rsidRDefault="00000000" w:rsidRPr="00000000" w14:paraId="0000009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Result label: </w:t>
      </w:r>
      <w:r w:rsidDel="00000000" w:rsidR="00000000" w:rsidRPr="00000000">
        <w:rPr>
          <w:b w:val="1"/>
          <w:rtl w:val="0"/>
        </w:rPr>
        <w:t xml:space="preserve">[Decisive / Marginal / Invalid]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[reason]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b5zkw1bhxq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2) Visual rules (fixed)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iyslskc4t104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 Colors (color-blind safe mapping)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Quo:</w:t>
      </w:r>
      <w:r w:rsidDel="00000000" w:rsidR="00000000" w:rsidRPr="00000000">
        <w:rPr>
          <w:rtl w:val="0"/>
        </w:rPr>
        <w:t xml:space="preserve"> grey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blue </w:t>
      </w:r>
      <w:r w:rsidDel="00000000" w:rsidR="00000000" w:rsidRPr="00000000">
        <w:rPr>
          <w:b w:val="1"/>
          <w:rtl w:val="0"/>
        </w:rPr>
        <w:t xml:space="preserve">B:</w:t>
      </w:r>
      <w:r w:rsidDel="00000000" w:rsidR="00000000" w:rsidRPr="00000000">
        <w:rPr>
          <w:rtl w:val="0"/>
        </w:rPr>
        <w:t xml:space="preserve"> orange </w:t>
      </w:r>
      <w:r w:rsidDel="00000000" w:rsidR="00000000" w:rsidRPr="00000000">
        <w:rPr>
          <w:b w:val="1"/>
          <w:rtl w:val="0"/>
        </w:rPr>
        <w:t xml:space="preserve">C:</w:t>
      </w:r>
      <w:r w:rsidDel="00000000" w:rsidR="00000000" w:rsidRPr="00000000">
        <w:rPr>
          <w:rtl w:val="0"/>
        </w:rPr>
        <w:t xml:space="preserve"> green </w:t>
      </w:r>
      <w:r w:rsidDel="00000000" w:rsidR="00000000" w:rsidRPr="00000000">
        <w:rPr>
          <w:b w:val="1"/>
          <w:rtl w:val="0"/>
        </w:rPr>
        <w:t xml:space="preserve">D:</w:t>
      </w:r>
      <w:r w:rsidDel="00000000" w:rsidR="00000000" w:rsidRPr="00000000">
        <w:rPr>
          <w:rtl w:val="0"/>
        </w:rPr>
        <w:t xml:space="preserve"> purple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Autonomy bands:</w:t>
      </w:r>
      <w:r w:rsidDel="00000000" w:rsidR="00000000" w:rsidRPr="00000000">
        <w:rPr>
          <w:rtl w:val="0"/>
        </w:rPr>
        <w:t xml:space="preserve"> neutral hues with </w:t>
      </w:r>
      <w:r w:rsidDel="00000000" w:rsidR="00000000" w:rsidRPr="00000000">
        <w:rPr>
          <w:b w:val="1"/>
          <w:rtl w:val="0"/>
        </w:rPr>
        <w:t xml:space="preserve">hatching</w:t>
      </w:r>
      <w:r w:rsidDel="00000000" w:rsidR="00000000" w:rsidRPr="00000000">
        <w:rPr>
          <w:rtl w:val="0"/>
        </w:rPr>
        <w:t xml:space="preserve"> (not saturated reds).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invent new colors; if more than four Options, reuse sequence cyclically with lighter tint.</w:t>
        <w:br w:type="textWrapping"/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5z8src4ihgbo" w:id="26"/>
      <w:bookmarkEnd w:id="2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Icons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❌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, ⚠ </w:t>
      </w:r>
      <w:r w:rsidDel="00000000" w:rsidR="00000000" w:rsidRPr="00000000">
        <w:rPr>
          <w:b w:val="1"/>
          <w:rtl w:val="0"/>
        </w:rPr>
        <w:t xml:space="preserve">Marginal note</w:t>
      </w:r>
      <w:r w:rsidDel="00000000" w:rsidR="00000000" w:rsidRPr="00000000">
        <w:rPr>
          <w:rtl w:val="0"/>
        </w:rPr>
        <w:t xml:space="preserve"> (Legitimacy Panel and callouts only).</w:t>
        <w:br w:type="textWrapping"/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ma5axg1sq3sb" w:id="27"/>
      <w:bookmarkEnd w:id="2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 Charts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Bars only (no 3D, no gradients).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chart per figure.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Percent labels shown to </w:t>
      </w:r>
      <w:r w:rsidDel="00000000" w:rsidR="00000000" w:rsidRPr="00000000">
        <w:rPr>
          <w:b w:val="1"/>
          <w:rtl w:val="0"/>
        </w:rPr>
        <w:t xml:space="preserve">one decimal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e0gfbdq6co0g" w:id="28"/>
      <w:bookmarkEnd w:id="2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 Maps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Solid fills for statuses.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Mediation zones:</w:t>
      </w:r>
      <w:r w:rsidDel="00000000" w:rsidR="00000000" w:rsidRPr="00000000">
        <w:rPr>
          <w:rtl w:val="0"/>
        </w:rPr>
        <w:t xml:space="preserve"> diagonal stripes overlay.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Enclaves:</w:t>
      </w:r>
      <w:r w:rsidDel="00000000" w:rsidR="00000000" w:rsidRPr="00000000">
        <w:rPr>
          <w:rtl w:val="0"/>
        </w:rPr>
        <w:t xml:space="preserve"> dotted overlay.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Black borders for Units; thin white stroke between Units for legibility.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Legend must list: </w:t>
      </w:r>
      <w:r w:rsidDel="00000000" w:rsidR="00000000" w:rsidRPr="00000000">
        <w:rPr>
          <w:i w:val="1"/>
          <w:rtl w:val="0"/>
        </w:rPr>
        <w:t xml:space="preserve">no 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phased 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immediate 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autonomy(AP:Name)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jnbe5vikysy8" w:id="29"/>
      <w:bookmarkEnd w:id="2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2.5 Tables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Headers include </w:t>
      </w:r>
      <w:r w:rsidDel="00000000" w:rsidR="00000000" w:rsidRPr="00000000">
        <w:rPr>
          <w:b w:val="1"/>
          <w:rtl w:val="0"/>
        </w:rPr>
        <w:t xml:space="preserve">units</w:t>
      </w:r>
      <w:r w:rsidDel="00000000" w:rsidR="00000000" w:rsidRPr="00000000">
        <w:rPr>
          <w:rtl w:val="0"/>
        </w:rPr>
        <w:t xml:space="preserve">: “%”, “pp”, “seats”.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Right-align numbers; one decimal for percentages and margins.</w:t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ztbfg99ttz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3) Accessibility &amp; bilingual handling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Fonts &amp; contrast: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body ≥ 10.5pt; high-contrast text/icons; do not encode meaning in color alone.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text:</w:t>
      </w:r>
      <w:r w:rsidDel="00000000" w:rsidR="00000000" w:rsidRPr="00000000">
        <w:rPr>
          <w:rtl w:val="0"/>
        </w:rPr>
        <w:t xml:space="preserve"> every chart/map has an alt sentence (“Seats by option at country level…”, “Map: mediation zones hatched…”).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order: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logical reading order (title → snapshot → sections).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Bilingual:</w:t>
      </w:r>
      <w:r w:rsidDel="00000000" w:rsidR="00000000" w:rsidRPr="00000000">
        <w:rPr>
          <w:rtl w:val="0"/>
        </w:rPr>
        <w:t xml:space="preserve"> produce </w:t>
      </w:r>
      <w:r w:rsidDel="00000000" w:rsidR="00000000" w:rsidRPr="00000000">
        <w:rPr>
          <w:b w:val="1"/>
          <w:rtl w:val="0"/>
        </w:rPr>
        <w:t xml:space="preserve">mirrored full documents</w:t>
      </w:r>
      <w:r w:rsidDel="00000000" w:rsidR="00000000" w:rsidRPr="00000000">
        <w:rPr>
          <w:rtl w:val="0"/>
        </w:rPr>
        <w:t xml:space="preserve"> per language; do not mix languages in a paragraph. Keep numbers/IDs identical across languages.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Numerals:</w:t>
      </w:r>
      <w:r w:rsidDel="00000000" w:rsidR="00000000" w:rsidRPr="00000000">
        <w:rPr>
          <w:rtl w:val="0"/>
        </w:rPr>
        <w:t xml:space="preserve"> show dot-decimal internally; localized decimal in PDFs/HTML is allowed </w:t>
      </w:r>
      <w:r w:rsidDel="00000000" w:rsidR="00000000" w:rsidRPr="00000000">
        <w:rPr>
          <w:b w:val="1"/>
          <w:rtl w:val="0"/>
        </w:rPr>
        <w:t xml:space="preserve">only for display</w:t>
      </w:r>
      <w:r w:rsidDel="00000000" w:rsidR="00000000" w:rsidRPr="00000000">
        <w:rPr>
          <w:rtl w:val="0"/>
        </w:rPr>
        <w:t xml:space="preserve"> and must not change stored values.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5a7ia5zl9g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4) Sensitivity section rule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 the 2×3 </w:t>
      </w:r>
      <w:r w:rsidDel="00000000" w:rsidR="00000000" w:rsidRPr="00000000">
        <w:rPr>
          <w:b w:val="1"/>
          <w:rtl w:val="0"/>
        </w:rPr>
        <w:t xml:space="preserve">±1pp / ±5pp</w:t>
      </w:r>
      <w:r w:rsidDel="00000000" w:rsidR="00000000" w:rsidRPr="00000000">
        <w:rPr>
          <w:rtl w:val="0"/>
        </w:rPr>
        <w:t xml:space="preserve"> table </w:t>
      </w:r>
      <w:r w:rsidDel="00000000" w:rsidR="00000000" w:rsidRPr="00000000">
        <w:rPr>
          <w:b w:val="1"/>
          <w:rtl w:val="0"/>
        </w:rPr>
        <w:t xml:space="preserve">only 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CompareScenarios</w:t>
      </w:r>
      <w:r w:rsidDel="00000000" w:rsidR="00000000" w:rsidRPr="00000000">
        <w:rPr>
          <w:rtl w:val="0"/>
        </w:rPr>
        <w:t xml:space="preserve"> (VM-FUN-013) artifacts are present.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Otherwise print a single line:</w:t>
        <w:br w:type="textWrapping"/>
        <w:br w:type="textWrapping"/>
        <w:br w:type="textWrapping"/>
        <w:t xml:space="preserve"> Sensitivity: </w:t>
      </w:r>
      <w:r w:rsidDel="00000000" w:rsidR="00000000" w:rsidRPr="00000000">
        <w:rPr>
          <w:b w:val="1"/>
          <w:rtl w:val="0"/>
        </w:rPr>
        <w:t xml:space="preserve">N/A (not executed)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wvk3sulfz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5) Error and fallback behaviors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ihfjmz87ykm5" w:id="33"/>
      <w:bookmarkEnd w:id="3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 Validation failed (before counting)</w:t>
      </w:r>
    </w:p>
    <w:p w:rsidR="00000000" w:rsidDel="00000000" w:rsidP="00000000" w:rsidRDefault="00000000" w:rsidRPr="00000000" w14:paraId="000000C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Sections: </w:t>
      </w:r>
      <w:r w:rsidDel="00000000" w:rsidR="00000000" w:rsidRPr="00000000">
        <w:rPr>
          <w:b w:val="1"/>
          <w:rtl w:val="0"/>
        </w:rPr>
        <w:t xml:space="preserve">Cover &amp; Snapshot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Eligibility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Ballot</w:t>
      </w:r>
      <w:r w:rsidDel="00000000" w:rsidR="00000000" w:rsidRPr="00000000">
        <w:rPr>
          <w:rtl w:val="0"/>
        </w:rPr>
        <w:t xml:space="preserve"> (method statement), then a box: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Why this run is invalid:</w:t>
      </w:r>
      <w:r w:rsidDel="00000000" w:rsidR="00000000" w:rsidRPr="00000000">
        <w:rPr>
          <w:rtl w:val="0"/>
        </w:rPr>
        <w:t xml:space="preserve"> [bullet list of validation issues].</w:t>
        <w:br w:type="textWrapping"/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Legitimacy Panel: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“N/A” for values; show ❌ Invalid.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“Invalid (validation failed).”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Frontier: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omit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Integrity:</w:t>
      </w:r>
      <w:r w:rsidDel="00000000" w:rsidR="00000000" w:rsidRPr="00000000">
        <w:rPr>
          <w:rtl w:val="0"/>
        </w:rPr>
        <w:t xml:space="preserve"> still show identifiers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p3e8f2bbpyvf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 Gates failed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 full report up to </w:t>
      </w:r>
      <w:r w:rsidDel="00000000" w:rsidR="00000000" w:rsidRPr="00000000">
        <w:rPr>
          <w:b w:val="1"/>
          <w:rtl w:val="0"/>
        </w:rPr>
        <w:t xml:space="preserve">Legitimacy Panel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 ❌ where applicable.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“Invalid (gate failed: [quorum/majority/double-majority/symmetry]).”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Frontier: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omit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Sensitivity may still be shown if scenarios were executed.</w:t>
        <w:br w:type="textWrapping"/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dd6uzq1lmgmo" w:id="35"/>
      <w:bookmarkEnd w:id="3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 Mediation / protected impacts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mediation/enclave/protected-override flags exist, add a ⚠ callout under </w:t>
      </w: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Frontier diagnostics: </w:t>
      </w:r>
      <w:r w:rsidDel="00000000" w:rsidR="00000000" w:rsidRPr="00000000">
        <w:rPr>
          <w:b w:val="1"/>
          <w:rtl w:val="0"/>
        </w:rPr>
        <w:t xml:space="preserve">[N]</w:t>
      </w:r>
      <w:r w:rsidDel="00000000" w:rsidR="00000000" w:rsidRPr="00000000">
        <w:rPr>
          <w:rtl w:val="0"/>
        </w:rPr>
        <w:t xml:space="preserve"> mediation zones, </w:t>
      </w:r>
      <w:r w:rsidDel="00000000" w:rsidR="00000000" w:rsidRPr="00000000">
        <w:rPr>
          <w:b w:val="1"/>
          <w:rtl w:val="0"/>
        </w:rPr>
        <w:t xml:space="preserve">[K]</w:t>
      </w:r>
      <w:r w:rsidDel="00000000" w:rsidR="00000000" w:rsidRPr="00000000">
        <w:rPr>
          <w:rtl w:val="0"/>
        </w:rPr>
        <w:t xml:space="preserve"> enclaves, </w:t>
      </w:r>
      <w:r w:rsidDel="00000000" w:rsidR="00000000" w:rsidRPr="00000000">
        <w:rPr>
          <w:b w:val="1"/>
          <w:rtl w:val="0"/>
        </w:rPr>
        <w:t xml:space="preserve">[P]</w:t>
      </w:r>
      <w:r w:rsidDel="00000000" w:rsidR="00000000" w:rsidRPr="00000000">
        <w:rPr>
          <w:rtl w:val="0"/>
        </w:rPr>
        <w:t xml:space="preserve"> protected overrides.</w:t>
        <w:br w:type="textWrapping"/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condition alone changes the label to </w:t>
      </w:r>
      <w:r w:rsidDel="00000000" w:rsidR="00000000" w:rsidRPr="00000000">
        <w:rPr>
          <w:b w:val="1"/>
          <w:rtl w:val="0"/>
        </w:rPr>
        <w:t xml:space="preserve">Marginal</w:t>
      </w:r>
      <w:r w:rsidDel="00000000" w:rsidR="00000000" w:rsidRPr="00000000">
        <w:rPr>
          <w:rtl w:val="0"/>
        </w:rPr>
        <w:t xml:space="preserve"> per Doc 4C.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7z2mqey2zu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6) Data binding (where the words/numbers come from)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Quorum/majority/double-majority/symmetry lines: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Result.gates</w:t>
      </w:r>
      <w:r w:rsidDel="00000000" w:rsidR="00000000" w:rsidRPr="00000000">
        <w:rPr>
          <w:rtl w:val="0"/>
        </w:rPr>
        <w:t xml:space="preserve"> (values + Pass/Fail).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denominator sentence:</w:t>
      </w:r>
      <w:r w:rsidDel="00000000" w:rsidR="00000000" w:rsidRPr="00000000">
        <w:rPr>
          <w:rtl w:val="0"/>
        </w:rPr>
        <w:t xml:space="preserve"> included verbatim in §3; denominator = </w:t>
      </w:r>
      <w:r w:rsidDel="00000000" w:rsidR="00000000" w:rsidRPr="00000000">
        <w:rPr>
          <w:b w:val="1"/>
          <w:rtl w:val="0"/>
        </w:rPr>
        <w:t xml:space="preserve">valid ballots</w:t>
      </w:r>
      <w:r w:rsidDel="00000000" w:rsidR="00000000" w:rsidRPr="00000000">
        <w:rPr>
          <w:rtl w:val="0"/>
        </w:rPr>
        <w:t xml:space="preserve"> (Doc 4A).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Frontier counts &amp; flags: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Result.UnitBlock.mediation_flagged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protected_override_used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&amp; reason: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Result.label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Result.label_reason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Sensitivity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CompareScenarios</w:t>
      </w:r>
      <w:r w:rsidDel="00000000" w:rsidR="00000000" w:rsidRPr="00000000">
        <w:rPr>
          <w:rtl w:val="0"/>
        </w:rPr>
        <w:t xml:space="preserve"> bundle linked to the baseline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 identifiers: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Result.id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BallotTally.label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6y6g6116y5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7) Do / Don’t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use exactly these templates and icons; keep one decimal; state methods and denominators plainly.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 add commentary, forecasts, polling, demographic analysis, or unproduced metrics; don’t round twice; don’t change icon meanings.</w:t>
        <w:br w:type="textWrapping"/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Templates, visuals, accessibility, bilingual handling, sensitivity rule, and error fallbacks are locked.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