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D5B" w:rsidRPr="001B6E6D" w:rsidRDefault="00A46D5B" w:rsidP="00EB3B71">
      <w:pPr>
        <w:pStyle w:val="Heading1"/>
        <w:tabs>
          <w:tab w:val="left" w:pos="3780"/>
        </w:tabs>
        <w:spacing w:before="120" w:after="120"/>
        <w:rPr>
          <w:rFonts w:ascii="Times New Roman" w:hAnsi="Times New Roman"/>
          <w:bCs/>
          <w:color w:val="002060"/>
          <w:sz w:val="30"/>
        </w:rPr>
      </w:pPr>
      <w:r w:rsidRPr="001B6E6D">
        <w:rPr>
          <w:rFonts w:ascii="Times New Roman" w:hAnsi="Times New Roman"/>
          <w:bCs/>
          <w:color w:val="002060"/>
          <w:sz w:val="30"/>
        </w:rPr>
        <w:t xml:space="preserve">DEPARTMENT OF POPULATION SCIENCE </w:t>
      </w:r>
    </w:p>
    <w:p w:rsidR="00A46D5B" w:rsidRPr="001B6E6D" w:rsidRDefault="00A46D5B" w:rsidP="00A46D5B"/>
    <w:p w:rsidR="00A46D5B" w:rsidRPr="00B70B54" w:rsidRDefault="00B70100" w:rsidP="00B70B54">
      <w:pPr>
        <w:tabs>
          <w:tab w:val="left" w:pos="1134"/>
        </w:tabs>
        <w:jc w:val="center"/>
        <w:rPr>
          <w:b/>
          <w:color w:val="1F497D" w:themeColor="text2"/>
        </w:rPr>
      </w:pPr>
      <w:r w:rsidRPr="00B70B54">
        <w:rPr>
          <w:b/>
          <w:color w:val="1F497D" w:themeColor="text2"/>
        </w:rPr>
        <w:t>Established: 2016</w:t>
      </w:r>
    </w:p>
    <w:p w:rsidR="00A46D5B" w:rsidRPr="001B6E6D" w:rsidRDefault="00A46D5B" w:rsidP="00A46D5B"/>
    <w:p w:rsidR="00A46D5B" w:rsidRPr="001B6E6D" w:rsidRDefault="00A46D5B" w:rsidP="00A46D5B">
      <w:pPr>
        <w:pStyle w:val="Heading1"/>
        <w:spacing w:before="120" w:after="120"/>
        <w:rPr>
          <w:rFonts w:ascii="Times New Roman" w:hAnsi="Times New Roman"/>
          <w:bCs/>
          <w:color w:val="002060"/>
        </w:rPr>
      </w:pPr>
      <w:r w:rsidRPr="001B6E6D">
        <w:rPr>
          <w:rFonts w:ascii="Times New Roman" w:hAnsi="Times New Roman"/>
          <w:noProof/>
        </w:rPr>
        <w:drawing>
          <wp:inline distT="0" distB="0" distL="0" distR="0">
            <wp:extent cx="2476500" cy="1552575"/>
            <wp:effectExtent l="19050" t="0" r="0" b="0"/>
            <wp:docPr id="51" name="Picture 27" descr="Jatiya-Kabi-Kazi-Nazrul-Islam-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tiya-Kabi-Kazi-Nazrul-Islam-University.jpg"/>
                    <pic:cNvPicPr>
                      <a:picLocks noChangeAspect="1" noChangeArrowheads="1"/>
                    </pic:cNvPicPr>
                  </pic:nvPicPr>
                  <pic:blipFill>
                    <a:blip r:embed="rId7"/>
                    <a:srcRect/>
                    <a:stretch>
                      <a:fillRect/>
                    </a:stretch>
                  </pic:blipFill>
                  <pic:spPr bwMode="auto">
                    <a:xfrm>
                      <a:off x="0" y="0"/>
                      <a:ext cx="2476500" cy="1552575"/>
                    </a:xfrm>
                    <a:prstGeom prst="rect">
                      <a:avLst/>
                    </a:prstGeom>
                    <a:noFill/>
                    <a:ln w="9525">
                      <a:noFill/>
                      <a:miter lim="800000"/>
                      <a:headEnd/>
                      <a:tailEnd/>
                    </a:ln>
                  </pic:spPr>
                </pic:pic>
              </a:graphicData>
            </a:graphic>
          </wp:inline>
        </w:drawing>
      </w:r>
    </w:p>
    <w:p w:rsidR="00A46D5B" w:rsidRPr="001B6E6D" w:rsidRDefault="00A46D5B" w:rsidP="00A46D5B">
      <w:pPr>
        <w:pStyle w:val="Heading1"/>
        <w:spacing w:before="120" w:after="120"/>
        <w:rPr>
          <w:rFonts w:ascii="Times New Roman" w:hAnsi="Times New Roman"/>
          <w:bCs/>
          <w:color w:val="002060"/>
        </w:rPr>
      </w:pPr>
    </w:p>
    <w:p w:rsidR="00A46D5B" w:rsidRPr="001B6E6D" w:rsidRDefault="00A46D5B" w:rsidP="00A46D5B">
      <w:pPr>
        <w:pStyle w:val="Heading1"/>
        <w:spacing w:before="120" w:after="120"/>
        <w:rPr>
          <w:rFonts w:ascii="Times New Roman" w:hAnsi="Times New Roman"/>
          <w:bCs/>
          <w:color w:val="002060"/>
        </w:rPr>
      </w:pPr>
      <w:r w:rsidRPr="001B6E6D">
        <w:rPr>
          <w:rFonts w:ascii="Times New Roman" w:hAnsi="Times New Roman"/>
          <w:bCs/>
          <w:color w:val="002060"/>
        </w:rPr>
        <w:t>Sy</w:t>
      </w:r>
      <w:r w:rsidR="00287509">
        <w:rPr>
          <w:rFonts w:ascii="Times New Roman" w:hAnsi="Times New Roman"/>
          <w:bCs/>
          <w:color w:val="002060"/>
        </w:rPr>
        <w:t>llabus for B.S.S. (Honours) 2018</w:t>
      </w:r>
      <w:r w:rsidRPr="001B6E6D">
        <w:rPr>
          <w:rFonts w:ascii="Times New Roman" w:hAnsi="Times New Roman"/>
          <w:bCs/>
          <w:color w:val="002060"/>
        </w:rPr>
        <w:t>-201</w:t>
      </w:r>
      <w:r w:rsidR="00287509">
        <w:rPr>
          <w:rFonts w:ascii="Times New Roman" w:hAnsi="Times New Roman"/>
          <w:bCs/>
          <w:color w:val="002060"/>
        </w:rPr>
        <w:t>9</w:t>
      </w:r>
    </w:p>
    <w:p w:rsidR="00A46D5B" w:rsidRPr="001B6E6D" w:rsidRDefault="00A46D5B" w:rsidP="00A46D5B">
      <w:pPr>
        <w:pStyle w:val="Heading1"/>
        <w:rPr>
          <w:rFonts w:ascii="Times New Roman" w:hAnsi="Times New Roman"/>
          <w:bCs/>
          <w:color w:val="002060"/>
        </w:rPr>
      </w:pPr>
    </w:p>
    <w:p w:rsidR="00A46D5B" w:rsidRPr="001B6E6D" w:rsidRDefault="00A46D5B" w:rsidP="00A46D5B"/>
    <w:p w:rsidR="00A46D5B" w:rsidRPr="001B6E6D" w:rsidRDefault="00A46D5B" w:rsidP="00A46D5B">
      <w:pPr>
        <w:pStyle w:val="Heading1"/>
        <w:rPr>
          <w:rFonts w:ascii="Times New Roman" w:hAnsi="Times New Roman"/>
          <w:bCs/>
          <w:color w:val="002060"/>
        </w:rPr>
      </w:pPr>
      <w:r w:rsidRPr="001B6E6D">
        <w:rPr>
          <w:rFonts w:ascii="Times New Roman" w:hAnsi="Times New Roman"/>
          <w:bCs/>
          <w:color w:val="002060"/>
        </w:rPr>
        <w:t>Examination Years</w:t>
      </w:r>
    </w:p>
    <w:p w:rsidR="00A46D5B" w:rsidRPr="001B6E6D" w:rsidRDefault="00A12A2B" w:rsidP="00A46D5B">
      <w:pPr>
        <w:pStyle w:val="Heading1"/>
        <w:rPr>
          <w:rFonts w:ascii="Times New Roman" w:hAnsi="Times New Roman"/>
          <w:bCs/>
          <w:color w:val="002060"/>
        </w:rPr>
      </w:pPr>
      <w:r>
        <w:rPr>
          <w:rFonts w:ascii="Times New Roman" w:hAnsi="Times New Roman"/>
          <w:bCs/>
          <w:color w:val="002060"/>
        </w:rPr>
        <w:t>Part-I: 2019</w:t>
      </w:r>
    </w:p>
    <w:p w:rsidR="00A46D5B" w:rsidRPr="001B6E6D" w:rsidRDefault="00287509" w:rsidP="00A46D5B">
      <w:pPr>
        <w:pStyle w:val="Heading1"/>
        <w:rPr>
          <w:rFonts w:ascii="Times New Roman" w:hAnsi="Times New Roman"/>
          <w:bCs/>
          <w:color w:val="002060"/>
        </w:rPr>
      </w:pPr>
      <w:r>
        <w:rPr>
          <w:rFonts w:ascii="Times New Roman" w:hAnsi="Times New Roman"/>
          <w:bCs/>
          <w:color w:val="002060"/>
        </w:rPr>
        <w:t>Part-II: 2020</w:t>
      </w:r>
    </w:p>
    <w:p w:rsidR="00A46D5B" w:rsidRPr="001B6E6D" w:rsidRDefault="00287509" w:rsidP="00A46D5B">
      <w:pPr>
        <w:pStyle w:val="Heading1"/>
        <w:rPr>
          <w:rFonts w:ascii="Times New Roman" w:hAnsi="Times New Roman"/>
          <w:bCs/>
          <w:color w:val="002060"/>
        </w:rPr>
      </w:pPr>
      <w:r>
        <w:rPr>
          <w:rFonts w:ascii="Times New Roman" w:hAnsi="Times New Roman"/>
          <w:bCs/>
          <w:color w:val="002060"/>
        </w:rPr>
        <w:t>Part-III: 2021</w:t>
      </w:r>
    </w:p>
    <w:p w:rsidR="00A46D5B" w:rsidRPr="001B6E6D" w:rsidRDefault="00287509" w:rsidP="00A46D5B">
      <w:pPr>
        <w:pStyle w:val="Heading1"/>
        <w:rPr>
          <w:rFonts w:ascii="Times New Roman" w:hAnsi="Times New Roman"/>
          <w:bCs/>
          <w:color w:val="002060"/>
        </w:rPr>
      </w:pPr>
      <w:r>
        <w:rPr>
          <w:rFonts w:ascii="Times New Roman" w:hAnsi="Times New Roman"/>
          <w:bCs/>
          <w:color w:val="002060"/>
        </w:rPr>
        <w:t>Part-IV: 2022</w:t>
      </w:r>
    </w:p>
    <w:p w:rsidR="00A46D5B" w:rsidRPr="001B6E6D" w:rsidRDefault="00A46D5B" w:rsidP="00A46D5B"/>
    <w:p w:rsidR="00A46D5B" w:rsidRPr="001B6E6D" w:rsidRDefault="00A46D5B" w:rsidP="00A46D5B"/>
    <w:p w:rsidR="00A46D5B" w:rsidRPr="001B6E6D" w:rsidRDefault="00A46D5B" w:rsidP="00A46D5B">
      <w:pPr>
        <w:pStyle w:val="Heading1"/>
        <w:rPr>
          <w:rFonts w:ascii="Times New Roman" w:hAnsi="Times New Roman"/>
          <w:bCs/>
          <w:i/>
          <w:color w:val="006600"/>
        </w:rPr>
      </w:pPr>
      <w:r w:rsidRPr="001B6E6D">
        <w:rPr>
          <w:rFonts w:ascii="Times New Roman" w:hAnsi="Times New Roman"/>
          <w:bCs/>
          <w:i/>
          <w:noProof/>
          <w:color w:val="006600"/>
        </w:rPr>
        <w:drawing>
          <wp:anchor distT="0" distB="0" distL="114300" distR="114300" simplePos="0" relativeHeight="251659264" behindDoc="1" locked="0" layoutInCell="1" allowOverlap="1">
            <wp:simplePos x="0" y="0"/>
            <wp:positionH relativeFrom="column">
              <wp:posOffset>150495</wp:posOffset>
            </wp:positionH>
            <wp:positionV relativeFrom="paragraph">
              <wp:posOffset>52705</wp:posOffset>
            </wp:positionV>
            <wp:extent cx="6143625" cy="4105275"/>
            <wp:effectExtent l="342900" t="0" r="295275"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lum bright="-1000"/>
                    </a:blip>
                    <a:srcRect/>
                    <a:stretch>
                      <a:fillRect/>
                    </a:stretch>
                  </pic:blipFill>
                  <pic:spPr bwMode="auto">
                    <a:xfrm>
                      <a:off x="0" y="0"/>
                      <a:ext cx="6143625" cy="4105275"/>
                    </a:xfrm>
                    <a:prstGeom prst="rect">
                      <a:avLst/>
                    </a:prstGeom>
                    <a:noFill/>
                    <a:ln w="9525">
                      <a:noFill/>
                      <a:miter lim="800000"/>
                      <a:headEnd/>
                      <a:tailEnd/>
                    </a:ln>
                    <a:effectLst>
                      <a:softEdge rad="317500"/>
                    </a:effectLst>
                    <a:scene3d>
                      <a:camera prst="perspectiveRelaxed"/>
                      <a:lightRig rig="threePt" dir="t"/>
                    </a:scene3d>
                  </pic:spPr>
                </pic:pic>
              </a:graphicData>
            </a:graphic>
          </wp:anchor>
        </w:drawing>
      </w:r>
      <w:r w:rsidRPr="001B6E6D">
        <w:rPr>
          <w:rFonts w:ascii="Times New Roman" w:hAnsi="Times New Roman"/>
          <w:bCs/>
          <w:i/>
          <w:color w:val="006600"/>
        </w:rPr>
        <w:t>Vision</w:t>
      </w:r>
    </w:p>
    <w:p w:rsidR="00A46D5B" w:rsidRPr="001B6E6D" w:rsidRDefault="00A46D5B" w:rsidP="00A46D5B"/>
    <w:p w:rsidR="00A46D5B" w:rsidRPr="001B6E6D" w:rsidRDefault="00A46D5B" w:rsidP="00A46D5B">
      <w:pPr>
        <w:pStyle w:val="Heading1"/>
        <w:rPr>
          <w:rFonts w:ascii="Times New Roman" w:hAnsi="Times New Roman"/>
          <w:b w:val="0"/>
          <w:bCs/>
          <w:i/>
          <w:color w:val="006600"/>
        </w:rPr>
      </w:pPr>
      <w:r w:rsidRPr="001B6E6D">
        <w:rPr>
          <w:rFonts w:ascii="Times New Roman" w:hAnsi="Times New Roman"/>
          <w:b w:val="0"/>
          <w:bCs/>
          <w:i/>
          <w:color w:val="006600"/>
        </w:rPr>
        <w:t xml:space="preserve">The vision of the Department </w:t>
      </w:r>
      <w:r w:rsidRPr="001B6E6D">
        <w:rPr>
          <w:rFonts w:ascii="Times New Roman" w:hAnsi="Times New Roman"/>
          <w:b w:val="0"/>
          <w:i/>
          <w:color w:val="006600"/>
          <w:lang w:val="en-GB"/>
        </w:rPr>
        <w:t xml:space="preserve">of Population Science is to </w:t>
      </w:r>
      <w:r w:rsidR="00182498">
        <w:rPr>
          <w:rFonts w:ascii="Times New Roman" w:hAnsi="Times New Roman"/>
          <w:b w:val="0"/>
          <w:i/>
          <w:color w:val="006600"/>
          <w:lang w:val="en-GB"/>
        </w:rPr>
        <w:t>produce graduates who can meet the needs of national and global settings by providing the</w:t>
      </w:r>
      <w:r w:rsidRPr="001B6E6D">
        <w:rPr>
          <w:rFonts w:ascii="Times New Roman" w:hAnsi="Times New Roman"/>
          <w:b w:val="0"/>
          <w:i/>
          <w:color w:val="006600"/>
          <w:lang w:val="en-GB"/>
        </w:rPr>
        <w:t xml:space="preserve"> education and </w:t>
      </w:r>
      <w:r w:rsidR="00182498">
        <w:rPr>
          <w:rFonts w:ascii="Times New Roman" w:hAnsi="Times New Roman"/>
          <w:b w:val="0"/>
          <w:i/>
          <w:color w:val="006600"/>
          <w:lang w:val="en-GB"/>
        </w:rPr>
        <w:t>training of the highest possible quality</w:t>
      </w:r>
      <w:r w:rsidRPr="001B6E6D">
        <w:rPr>
          <w:rFonts w:ascii="Times New Roman" w:hAnsi="Times New Roman"/>
          <w:b w:val="0"/>
          <w:i/>
          <w:color w:val="006600"/>
          <w:lang w:val="en-GB"/>
        </w:rPr>
        <w:t>.</w:t>
      </w:r>
      <w:r w:rsidRPr="001B6E6D">
        <w:rPr>
          <w:rFonts w:ascii="Times New Roman" w:hAnsi="Times New Roman"/>
          <w:b w:val="0"/>
          <w:bCs/>
          <w:i/>
          <w:color w:val="006600"/>
        </w:rPr>
        <w:t xml:space="preserve"> </w:t>
      </w:r>
    </w:p>
    <w:p w:rsidR="00A46D5B" w:rsidRPr="001B6E6D" w:rsidRDefault="00A46D5B" w:rsidP="00A46D5B">
      <w:pPr>
        <w:pStyle w:val="Heading1"/>
        <w:rPr>
          <w:rFonts w:ascii="Times New Roman" w:hAnsi="Times New Roman"/>
          <w:b w:val="0"/>
          <w:bCs/>
          <w:i/>
          <w:color w:val="006600"/>
        </w:rPr>
      </w:pPr>
      <w:r w:rsidRPr="001B6E6D">
        <w:rPr>
          <w:rFonts w:ascii="Times New Roman" w:hAnsi="Times New Roman"/>
          <w:b w:val="0"/>
          <w:bCs/>
          <w:i/>
          <w:color w:val="006600"/>
        </w:rPr>
        <w:t xml:space="preserve"> </w:t>
      </w:r>
    </w:p>
    <w:p w:rsidR="00A46D5B" w:rsidRPr="001B6E6D" w:rsidRDefault="00CF554A" w:rsidP="00A46D5B">
      <w:pPr>
        <w:pStyle w:val="Heading1"/>
        <w:spacing w:before="120" w:after="120"/>
        <w:rPr>
          <w:rFonts w:ascii="Times New Roman" w:hAnsi="Times New Roman"/>
          <w:bCs/>
          <w:color w:val="006600"/>
        </w:rPr>
      </w:pPr>
      <w:r>
        <w:rPr>
          <w:rFonts w:ascii="Times New Roman" w:hAnsi="Times New Roman"/>
          <w:bCs/>
          <w:noProof/>
          <w:color w:val="006600"/>
        </w:rPr>
        <w:drawing>
          <wp:anchor distT="0" distB="0" distL="114300" distR="114300" simplePos="0" relativeHeight="251661312" behindDoc="1" locked="0" layoutInCell="1" allowOverlap="1">
            <wp:simplePos x="0" y="0"/>
            <wp:positionH relativeFrom="column">
              <wp:posOffset>4326255</wp:posOffset>
            </wp:positionH>
            <wp:positionV relativeFrom="paragraph">
              <wp:posOffset>283845</wp:posOffset>
            </wp:positionV>
            <wp:extent cx="447675" cy="1066800"/>
            <wp:effectExtent l="19050" t="0" r="9525" b="0"/>
            <wp:wrapNone/>
            <wp:docPr id="3" name="Picture 236" descr="green-toilet-symbol-man-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green-toilet-symbol-man-md"/>
                    <pic:cNvPicPr>
                      <a:picLocks noChangeAspect="1" noChangeArrowheads="1"/>
                    </pic:cNvPicPr>
                  </pic:nvPicPr>
                  <pic:blipFill>
                    <a:blip r:embed="rId9" cstate="print"/>
                    <a:srcRect/>
                    <a:stretch>
                      <a:fillRect/>
                    </a:stretch>
                  </pic:blipFill>
                  <pic:spPr bwMode="auto">
                    <a:xfrm>
                      <a:off x="0" y="0"/>
                      <a:ext cx="447675" cy="1066800"/>
                    </a:xfrm>
                    <a:prstGeom prst="rect">
                      <a:avLst/>
                    </a:prstGeom>
                    <a:noFill/>
                    <a:ln w="9525">
                      <a:noFill/>
                      <a:miter lim="800000"/>
                      <a:headEnd/>
                      <a:tailEnd/>
                    </a:ln>
                  </pic:spPr>
                </pic:pic>
              </a:graphicData>
            </a:graphic>
          </wp:anchor>
        </w:drawing>
      </w:r>
      <w:r>
        <w:rPr>
          <w:rFonts w:ascii="Times New Roman" w:hAnsi="Times New Roman"/>
          <w:bCs/>
          <w:noProof/>
          <w:color w:val="006600"/>
        </w:rPr>
        <w:drawing>
          <wp:anchor distT="0" distB="0" distL="114300" distR="114300" simplePos="0" relativeHeight="251662336" behindDoc="1" locked="0" layoutInCell="1" allowOverlap="1">
            <wp:simplePos x="0" y="0"/>
            <wp:positionH relativeFrom="column">
              <wp:posOffset>1564005</wp:posOffset>
            </wp:positionH>
            <wp:positionV relativeFrom="paragraph">
              <wp:posOffset>264795</wp:posOffset>
            </wp:positionV>
            <wp:extent cx="638175" cy="1104900"/>
            <wp:effectExtent l="19050" t="0" r="9525"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8175" cy="1104900"/>
                    </a:xfrm>
                    <a:prstGeom prst="rect">
                      <a:avLst/>
                    </a:prstGeom>
                    <a:noFill/>
                    <a:ln w="9525">
                      <a:noFill/>
                      <a:miter lim="800000"/>
                      <a:headEnd/>
                      <a:tailEnd/>
                    </a:ln>
                  </pic:spPr>
                </pic:pic>
              </a:graphicData>
            </a:graphic>
          </wp:anchor>
        </w:drawing>
      </w:r>
    </w:p>
    <w:p w:rsidR="00A46D5B" w:rsidRPr="001B6E6D" w:rsidRDefault="00A46D5B" w:rsidP="00A46D5B">
      <w:pPr>
        <w:pStyle w:val="Heading1"/>
        <w:spacing w:before="120" w:after="120"/>
        <w:rPr>
          <w:rFonts w:ascii="Times New Roman" w:hAnsi="Times New Roman"/>
          <w:bCs/>
          <w:color w:val="006600"/>
        </w:rPr>
      </w:pPr>
    </w:p>
    <w:p w:rsidR="00A46D5B" w:rsidRPr="001B6E6D" w:rsidRDefault="00A46D5B" w:rsidP="00A46D5B">
      <w:pPr>
        <w:pStyle w:val="Heading1"/>
        <w:spacing w:before="120" w:after="120"/>
        <w:rPr>
          <w:rFonts w:ascii="Times New Roman" w:hAnsi="Times New Roman"/>
          <w:bCs/>
          <w:color w:val="006600"/>
        </w:rPr>
      </w:pPr>
      <w:r w:rsidRPr="001B6E6D">
        <w:rPr>
          <w:rFonts w:ascii="Times New Roman" w:hAnsi="Times New Roman"/>
          <w:bCs/>
          <w:noProof/>
          <w:color w:val="006600"/>
        </w:rPr>
        <w:drawing>
          <wp:anchor distT="0" distB="0" distL="114300" distR="114300" simplePos="0" relativeHeight="251660288" behindDoc="1" locked="0" layoutInCell="1" allowOverlap="1">
            <wp:simplePos x="0" y="0"/>
            <wp:positionH relativeFrom="column">
              <wp:posOffset>2665095</wp:posOffset>
            </wp:positionH>
            <wp:positionV relativeFrom="paragraph">
              <wp:posOffset>134620</wp:posOffset>
            </wp:positionV>
            <wp:extent cx="1143000" cy="1152525"/>
            <wp:effectExtent l="1905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srcRect/>
                    <a:stretch>
                      <a:fillRect/>
                    </a:stretch>
                  </pic:blipFill>
                  <pic:spPr bwMode="auto">
                    <a:xfrm>
                      <a:off x="0" y="0"/>
                      <a:ext cx="1143000" cy="1152525"/>
                    </a:xfrm>
                    <a:prstGeom prst="ellipse">
                      <a:avLst/>
                    </a:prstGeom>
                    <a:ln>
                      <a:noFill/>
                    </a:ln>
                    <a:effectLst>
                      <a:softEdge rad="112500"/>
                    </a:effectLst>
                  </pic:spPr>
                </pic:pic>
              </a:graphicData>
            </a:graphic>
          </wp:anchor>
        </w:drawing>
      </w:r>
    </w:p>
    <w:p w:rsidR="00A46D5B" w:rsidRPr="001B6E6D" w:rsidRDefault="00A46D5B" w:rsidP="00A46D5B">
      <w:pPr>
        <w:pStyle w:val="Heading1"/>
        <w:spacing w:before="120" w:after="120"/>
        <w:jc w:val="left"/>
        <w:rPr>
          <w:rFonts w:ascii="Times New Roman" w:hAnsi="Times New Roman"/>
          <w:bCs/>
          <w:color w:val="006600"/>
        </w:rPr>
      </w:pPr>
    </w:p>
    <w:p w:rsidR="00A46D5B" w:rsidRPr="001B6E6D" w:rsidRDefault="00A46D5B" w:rsidP="00A46D5B"/>
    <w:p w:rsidR="00A46D5B" w:rsidRPr="001B6E6D" w:rsidRDefault="00A46D5B" w:rsidP="00A46D5B">
      <w:pPr>
        <w:pStyle w:val="Heading1"/>
        <w:jc w:val="left"/>
        <w:rPr>
          <w:rFonts w:ascii="Times New Roman" w:hAnsi="Times New Roman"/>
          <w:bCs/>
          <w:noProof/>
        </w:rPr>
      </w:pPr>
      <w:r w:rsidRPr="001B6E6D">
        <w:rPr>
          <w:rFonts w:ascii="Times New Roman" w:hAnsi="Times New Roman"/>
          <w:bCs/>
          <w:color w:val="006600"/>
        </w:rPr>
        <w:t xml:space="preserve">      </w:t>
      </w:r>
    </w:p>
    <w:p w:rsidR="00A46D5B" w:rsidRPr="001B6E6D" w:rsidRDefault="00A46D5B" w:rsidP="00A46D5B">
      <w:pPr>
        <w:pStyle w:val="Heading1"/>
        <w:jc w:val="left"/>
        <w:rPr>
          <w:rFonts w:ascii="Times New Roman" w:hAnsi="Times New Roman"/>
          <w:bCs/>
          <w:color w:val="006600"/>
        </w:rPr>
      </w:pPr>
    </w:p>
    <w:p w:rsidR="00A46D5B" w:rsidRPr="001B6E6D" w:rsidRDefault="00A46D5B" w:rsidP="00A46D5B">
      <w:pPr>
        <w:pStyle w:val="Heading1"/>
        <w:rPr>
          <w:rFonts w:ascii="Times New Roman" w:hAnsi="Times New Roman"/>
          <w:bCs/>
          <w:i/>
          <w:color w:val="006600"/>
        </w:rPr>
      </w:pPr>
    </w:p>
    <w:p w:rsidR="00A46D5B" w:rsidRPr="001B6E6D" w:rsidRDefault="00A46D5B" w:rsidP="00A46D5B">
      <w:pPr>
        <w:pStyle w:val="Heading1"/>
        <w:rPr>
          <w:rFonts w:ascii="Times New Roman" w:hAnsi="Times New Roman"/>
          <w:bCs/>
          <w:i/>
          <w:color w:val="006600"/>
        </w:rPr>
      </w:pPr>
    </w:p>
    <w:p w:rsidR="00A46D5B" w:rsidRPr="001B6E6D" w:rsidRDefault="00A46D5B" w:rsidP="00A46D5B">
      <w:pPr>
        <w:pStyle w:val="Heading1"/>
        <w:rPr>
          <w:rFonts w:ascii="Times New Roman" w:hAnsi="Times New Roman"/>
          <w:bCs/>
          <w:i/>
          <w:color w:val="006600"/>
        </w:rPr>
      </w:pPr>
    </w:p>
    <w:p w:rsidR="00A46D5B" w:rsidRPr="001B6E6D" w:rsidRDefault="00A46D5B" w:rsidP="00A46D5B"/>
    <w:p w:rsidR="00A46D5B" w:rsidRPr="001B6E6D" w:rsidRDefault="00A46D5B" w:rsidP="00A46D5B"/>
    <w:p w:rsidR="00A46D5B" w:rsidRPr="001B6E6D" w:rsidRDefault="00A46D5B" w:rsidP="00A46D5B">
      <w:pPr>
        <w:pStyle w:val="Heading1"/>
        <w:rPr>
          <w:rFonts w:ascii="Times New Roman" w:hAnsi="Times New Roman"/>
          <w:bCs/>
          <w:i/>
          <w:color w:val="006600"/>
        </w:rPr>
      </w:pPr>
      <w:r w:rsidRPr="001B6E6D">
        <w:rPr>
          <w:rFonts w:ascii="Times New Roman" w:hAnsi="Times New Roman"/>
          <w:bCs/>
          <w:i/>
          <w:color w:val="006600"/>
        </w:rPr>
        <w:t>Mission</w:t>
      </w:r>
    </w:p>
    <w:p w:rsidR="00A46D5B" w:rsidRPr="001B6E6D" w:rsidRDefault="00A46D5B" w:rsidP="00A46D5B">
      <w:pPr>
        <w:jc w:val="center"/>
      </w:pPr>
    </w:p>
    <w:p w:rsidR="00A46D5B" w:rsidRPr="001B6E6D" w:rsidRDefault="00A46D5B" w:rsidP="00A46D5B">
      <w:pPr>
        <w:pStyle w:val="Heading1"/>
        <w:rPr>
          <w:rFonts w:ascii="Times New Roman" w:hAnsi="Times New Roman"/>
          <w:b w:val="0"/>
          <w:i/>
          <w:color w:val="006600"/>
          <w:lang w:val="en-GB"/>
        </w:rPr>
      </w:pPr>
      <w:r w:rsidRPr="001B6E6D">
        <w:rPr>
          <w:rFonts w:ascii="Times New Roman" w:hAnsi="Times New Roman"/>
          <w:b w:val="0"/>
          <w:i/>
          <w:color w:val="006600"/>
          <w:lang w:val="en-GB"/>
        </w:rPr>
        <w:t>The mission of the Department is to generate quality graduates in each and every area of demography and population studies by providing necessary knowledge of population studies, statistics, economics, health, environment, and computer programming along with advanced research.</w:t>
      </w:r>
    </w:p>
    <w:p w:rsidR="00A46D5B" w:rsidRPr="001B6E6D" w:rsidRDefault="00A46D5B" w:rsidP="00A46D5B">
      <w:pPr>
        <w:rPr>
          <w:lang w:val="en-GB"/>
        </w:rPr>
      </w:pPr>
    </w:p>
    <w:p w:rsidR="00A46D5B" w:rsidRPr="001B6E6D" w:rsidRDefault="00A46D5B" w:rsidP="00A46D5B">
      <w:pPr>
        <w:spacing w:before="120" w:after="120"/>
        <w:jc w:val="both"/>
        <w:rPr>
          <w:b/>
        </w:rPr>
      </w:pPr>
    </w:p>
    <w:p w:rsidR="00A46D5B" w:rsidRPr="001B6E6D" w:rsidRDefault="00A46D5B" w:rsidP="00A46D5B">
      <w:pPr>
        <w:spacing w:before="120" w:after="120"/>
        <w:jc w:val="center"/>
        <w:rPr>
          <w:b/>
          <w:bCs/>
        </w:rPr>
      </w:pPr>
      <w:r w:rsidRPr="001B6E6D">
        <w:rPr>
          <w:b/>
          <w:bCs/>
        </w:rPr>
        <w:t xml:space="preserve">DEPARTMENT OF POPULATION SCIENCE </w:t>
      </w:r>
    </w:p>
    <w:p w:rsidR="00A46D5B" w:rsidRPr="001B6E6D" w:rsidRDefault="00A46D5B" w:rsidP="00A46D5B">
      <w:pPr>
        <w:pStyle w:val="Heading1"/>
        <w:spacing w:before="120" w:after="120"/>
        <w:rPr>
          <w:rFonts w:ascii="Times New Roman" w:hAnsi="Times New Roman"/>
          <w:bCs/>
        </w:rPr>
      </w:pPr>
      <w:r w:rsidRPr="001B6E6D">
        <w:rPr>
          <w:rFonts w:ascii="Times New Roman" w:hAnsi="Times New Roman"/>
          <w:bCs/>
        </w:rPr>
        <w:t>FACULTY OF SOCIAL SCIENCE</w:t>
      </w:r>
    </w:p>
    <w:p w:rsidR="00A46D5B" w:rsidRPr="001B6E6D" w:rsidRDefault="00A46D5B" w:rsidP="00A46D5B">
      <w:pPr>
        <w:pStyle w:val="Heading1"/>
        <w:spacing w:before="120" w:after="120"/>
        <w:rPr>
          <w:rFonts w:ascii="Times New Roman" w:hAnsi="Times New Roman"/>
          <w:bCs/>
        </w:rPr>
      </w:pPr>
      <w:r w:rsidRPr="001B6E6D">
        <w:rPr>
          <w:rFonts w:ascii="Times New Roman" w:hAnsi="Times New Roman"/>
          <w:bCs/>
        </w:rPr>
        <w:t xml:space="preserve">JATIYA KABI KAZI NAZRUL ISLAM UNIVERSITY </w:t>
      </w:r>
    </w:p>
    <w:p w:rsidR="00A46D5B" w:rsidRPr="001B6E6D" w:rsidRDefault="00A46D5B" w:rsidP="00A46D5B">
      <w:pPr>
        <w:spacing w:before="120" w:after="120"/>
        <w:jc w:val="both"/>
        <w:rPr>
          <w:b/>
        </w:rPr>
      </w:pPr>
      <w:r w:rsidRPr="001B6E6D">
        <w:rPr>
          <w:b/>
        </w:rPr>
        <w:t>Overview</w:t>
      </w:r>
    </w:p>
    <w:p w:rsidR="00A46D5B" w:rsidRPr="001B6E6D" w:rsidRDefault="00A46D5B" w:rsidP="00A46D5B">
      <w:pPr>
        <w:spacing w:before="100" w:after="100"/>
        <w:jc w:val="both"/>
      </w:pPr>
      <w:r w:rsidRPr="001B6E6D">
        <w:t>The Department of Population Science started</w:t>
      </w:r>
      <w:r w:rsidR="005C08F4">
        <w:t xml:space="preserve"> its academic activities</w:t>
      </w:r>
      <w:r w:rsidRPr="001B6E6D">
        <w:t xml:space="preserve"> in 2017 under the Faculty of Social Science, Jatiya Kabi Kazi Nazrul Islam University, Bangladesh. It </w:t>
      </w:r>
      <w:r w:rsidR="005C08F4">
        <w:t xml:space="preserve">is </w:t>
      </w:r>
      <w:r w:rsidRPr="001B6E6D">
        <w:t>beg</w:t>
      </w:r>
      <w:r w:rsidR="005C08F4">
        <w:t>u</w:t>
      </w:r>
      <w:r w:rsidRPr="001B6E6D">
        <w:t>n with three faculty members by enrolling sixty three students. The academic curriculum of the department is</w:t>
      </w:r>
      <w:r w:rsidR="00916A7E">
        <w:t xml:space="preserve"> being offered</w:t>
      </w:r>
      <w:r w:rsidR="00360890">
        <w:t xml:space="preserve"> both</w:t>
      </w:r>
      <w:r w:rsidR="00916A7E">
        <w:t xml:space="preserve"> in Englis</w:t>
      </w:r>
      <w:r w:rsidR="00360890">
        <w:t>h and</w:t>
      </w:r>
      <w:r w:rsidR="00916A7E">
        <w:t xml:space="preserve"> </w:t>
      </w:r>
      <w:r w:rsidR="00F1227C">
        <w:t>Bangla medium</w:t>
      </w:r>
      <w:r w:rsidRPr="001B6E6D">
        <w:t xml:space="preserve">. </w:t>
      </w:r>
      <w:r w:rsidR="00E670A1">
        <w:t>This department introduced thi</w:t>
      </w:r>
      <w:r w:rsidRPr="001B6E6D">
        <w:t>rty</w:t>
      </w:r>
      <w:r w:rsidR="00E670A1">
        <w:t xml:space="preserve"> two</w:t>
      </w:r>
      <w:r w:rsidRPr="001B6E6D">
        <w:t xml:space="preserve"> courses in the BSS Honours level including Demography, Statistics, Mathe</w:t>
      </w:r>
      <w:r w:rsidR="00131394">
        <w:t>matics, Economics,</w:t>
      </w:r>
      <w:r w:rsidRPr="001B6E6D">
        <w:t xml:space="preserve"> Computer Programming, Population Health, and Environmental Studies.</w:t>
      </w:r>
    </w:p>
    <w:p w:rsidR="00A46D5B" w:rsidRPr="001B6E6D" w:rsidRDefault="00A46D5B" w:rsidP="00106029">
      <w:pPr>
        <w:pStyle w:val="NormalWeb"/>
        <w:shd w:val="clear" w:color="auto" w:fill="FFFFFF"/>
        <w:spacing w:before="100" w:after="100"/>
        <w:jc w:val="both"/>
        <w:rPr>
          <w:lang w:val="en-GB"/>
        </w:rPr>
      </w:pPr>
      <w:r w:rsidRPr="001B6E6D">
        <w:rPr>
          <w:b/>
          <w:lang w:val="en-GB"/>
        </w:rPr>
        <w:t>Vision and Mission Statement of</w:t>
      </w:r>
      <w:r w:rsidRPr="001B6E6D">
        <w:rPr>
          <w:lang w:val="en-GB"/>
        </w:rPr>
        <w:t xml:space="preserve"> </w:t>
      </w:r>
      <w:r w:rsidRPr="001B6E6D">
        <w:rPr>
          <w:b/>
          <w:lang w:val="en-GB"/>
        </w:rPr>
        <w:t>the Department of</w:t>
      </w:r>
      <w:r w:rsidRPr="001B6E6D">
        <w:rPr>
          <w:lang w:val="en-GB"/>
        </w:rPr>
        <w:t xml:space="preserve"> </w:t>
      </w:r>
      <w:r w:rsidRPr="001B6E6D">
        <w:rPr>
          <w:b/>
          <w:lang w:val="en-GB"/>
        </w:rPr>
        <w:t xml:space="preserve">Population Science </w:t>
      </w:r>
    </w:p>
    <w:p w:rsidR="00A46D5B" w:rsidRPr="001B6E6D" w:rsidRDefault="00E670A1" w:rsidP="00A46D5B">
      <w:pPr>
        <w:shd w:val="clear" w:color="auto" w:fill="FFFFFF"/>
        <w:spacing w:before="100" w:after="100"/>
        <w:jc w:val="both"/>
        <w:rPr>
          <w:color w:val="000000"/>
        </w:rPr>
      </w:pPr>
      <w:r>
        <w:rPr>
          <w:bCs/>
        </w:rPr>
        <w:t>Rapid</w:t>
      </w:r>
      <w:r w:rsidR="00A46D5B" w:rsidRPr="001B6E6D">
        <w:rPr>
          <w:bCs/>
        </w:rPr>
        <w:t xml:space="preserve"> population is</w:t>
      </w:r>
      <w:r>
        <w:rPr>
          <w:bCs/>
        </w:rPr>
        <w:t xml:space="preserve"> one of</w:t>
      </w:r>
      <w:r w:rsidR="00A46D5B" w:rsidRPr="001B6E6D">
        <w:rPr>
          <w:bCs/>
        </w:rPr>
        <w:t xml:space="preserve"> the burning issue</w:t>
      </w:r>
      <w:r w:rsidR="00126ACB">
        <w:rPr>
          <w:bCs/>
        </w:rPr>
        <w:t>s</w:t>
      </w:r>
      <w:r w:rsidR="00A46D5B" w:rsidRPr="001B6E6D">
        <w:rPr>
          <w:bCs/>
        </w:rPr>
        <w:t xml:space="preserve"> in the developing world. </w:t>
      </w:r>
      <w:r w:rsidR="00A46D5B" w:rsidRPr="001B6E6D">
        <w:rPr>
          <w:color w:val="000000"/>
        </w:rPr>
        <w:t>Developing countries like Bangladesh experience the negative impact of rapid, uncontrolled population growth, often requiring western countries to provide direct aid to avert famine. Poor social worse</w:t>
      </w:r>
      <w:r w:rsidR="00211356">
        <w:rPr>
          <w:color w:val="000000"/>
        </w:rPr>
        <w:t>n</w:t>
      </w:r>
      <w:r w:rsidR="00A46D5B" w:rsidRPr="001B6E6D">
        <w:rPr>
          <w:color w:val="000000"/>
        </w:rPr>
        <w:t xml:space="preserve"> when scarce resources are not sufficient to meet the needs of a rapidly growing population. These conditions exacerbate poverty, malnutrition, childhood and maternal mortality, use of child labor </w:t>
      </w:r>
      <w:r w:rsidR="00126ACB" w:rsidRPr="001B6E6D">
        <w:rPr>
          <w:color w:val="000000"/>
        </w:rPr>
        <w:t>and inadequate</w:t>
      </w:r>
      <w:r w:rsidR="00A46D5B" w:rsidRPr="001B6E6D">
        <w:rPr>
          <w:color w:val="000000"/>
        </w:rPr>
        <w:t xml:space="preserve"> edu</w:t>
      </w:r>
      <w:r w:rsidR="00467968">
        <w:rPr>
          <w:color w:val="000000"/>
        </w:rPr>
        <w:t>cational opportunities, particularly for women.</w:t>
      </w:r>
    </w:p>
    <w:p w:rsidR="00A46D5B" w:rsidRPr="001B6E6D" w:rsidRDefault="00A46D5B" w:rsidP="00106029">
      <w:pPr>
        <w:pStyle w:val="NormalWeb"/>
        <w:shd w:val="clear" w:color="auto" w:fill="FFFFFF"/>
        <w:spacing w:before="160" w:after="100"/>
        <w:jc w:val="both"/>
        <w:rPr>
          <w:bCs/>
        </w:rPr>
      </w:pPr>
      <w:r w:rsidRPr="001B6E6D">
        <w:rPr>
          <w:bCs/>
        </w:rPr>
        <w:t xml:space="preserve">Taking all </w:t>
      </w:r>
      <w:r w:rsidR="00467968">
        <w:rPr>
          <w:bCs/>
        </w:rPr>
        <w:t>the challenges of population growth</w:t>
      </w:r>
      <w:r w:rsidRPr="001B6E6D">
        <w:rPr>
          <w:bCs/>
        </w:rPr>
        <w:t xml:space="preserve"> into acc</w:t>
      </w:r>
      <w:r w:rsidR="000D26A8">
        <w:rPr>
          <w:bCs/>
        </w:rPr>
        <w:t>ount, researchers are now attempting</w:t>
      </w:r>
      <w:r w:rsidRPr="001B6E6D">
        <w:rPr>
          <w:bCs/>
        </w:rPr>
        <w:t xml:space="preserve"> to project and estimate population grow</w:t>
      </w:r>
      <w:r w:rsidR="00365B16">
        <w:rPr>
          <w:bCs/>
        </w:rPr>
        <w:t>th and to develop a</w:t>
      </w:r>
      <w:r w:rsidRPr="001B6E6D">
        <w:rPr>
          <w:bCs/>
        </w:rPr>
        <w:t xml:space="preserve"> population control mechanism to face the</w:t>
      </w:r>
      <w:r w:rsidR="00365B16">
        <w:rPr>
          <w:bCs/>
        </w:rPr>
        <w:t>se</w:t>
      </w:r>
      <w:r w:rsidRPr="001B6E6D">
        <w:rPr>
          <w:bCs/>
        </w:rPr>
        <w:t xml:space="preserve"> upcoming socio-economic, demograp</w:t>
      </w:r>
      <w:r w:rsidR="00365B16">
        <w:rPr>
          <w:bCs/>
        </w:rPr>
        <w:t>hic and environmental problems.</w:t>
      </w:r>
    </w:p>
    <w:p w:rsidR="00A46D5B" w:rsidRPr="001B6E6D" w:rsidRDefault="00A46D5B" w:rsidP="00A46D5B">
      <w:pPr>
        <w:pStyle w:val="NormalWeb"/>
        <w:shd w:val="clear" w:color="auto" w:fill="FFFFFF"/>
        <w:spacing w:before="240" w:after="100"/>
        <w:jc w:val="both"/>
        <w:rPr>
          <w:b/>
          <w:lang w:val="en-GB"/>
        </w:rPr>
      </w:pPr>
      <w:r w:rsidRPr="001B6E6D">
        <w:rPr>
          <w:b/>
          <w:lang w:val="en-GB"/>
        </w:rPr>
        <w:t>Mission</w:t>
      </w:r>
    </w:p>
    <w:p w:rsidR="00A46D5B" w:rsidRPr="001B6E6D" w:rsidRDefault="00A46D5B" w:rsidP="00A46D5B">
      <w:pPr>
        <w:pStyle w:val="NormalWeb"/>
        <w:shd w:val="clear" w:color="auto" w:fill="FFFFFF"/>
        <w:spacing w:before="100" w:after="100"/>
        <w:jc w:val="both"/>
        <w:rPr>
          <w:lang w:val="en-GB"/>
        </w:rPr>
      </w:pPr>
      <w:r w:rsidRPr="001B6E6D">
        <w:rPr>
          <w:lang w:val="en-GB"/>
        </w:rPr>
        <w:t>The mission of the Department is to generate quality graduates in each and every area of demography by providing necessary knowledge of population studies, statistics, economics, health, environment, and computer programming along with advanced research.</w:t>
      </w:r>
    </w:p>
    <w:p w:rsidR="00A46D5B" w:rsidRPr="001B6E6D" w:rsidRDefault="00A46D5B" w:rsidP="00A46D5B">
      <w:pPr>
        <w:pStyle w:val="NormalWeb"/>
        <w:shd w:val="clear" w:color="auto" w:fill="FFFFFF"/>
        <w:spacing w:before="100" w:after="100"/>
        <w:jc w:val="center"/>
        <w:rPr>
          <w:b/>
          <w:w w:val="95"/>
        </w:rPr>
      </w:pPr>
      <w:r w:rsidRPr="001B6E6D">
        <w:rPr>
          <w:b/>
          <w:w w:val="95"/>
        </w:rPr>
        <w:t>BSS Honours Syllabus under Faculty of Science C</w:t>
      </w:r>
      <w:r w:rsidR="000F7F57">
        <w:rPr>
          <w:b/>
          <w:w w:val="95"/>
        </w:rPr>
        <w:t>urriculum for Academic Year 2018-2019</w:t>
      </w:r>
    </w:p>
    <w:p w:rsidR="00A46D5B" w:rsidRPr="001B6E6D" w:rsidRDefault="000F7F57" w:rsidP="00A46D5B">
      <w:pPr>
        <w:jc w:val="center"/>
        <w:rPr>
          <w:b/>
        </w:rPr>
      </w:pPr>
      <w:r>
        <w:rPr>
          <w:b/>
        </w:rPr>
        <w:t>Part–I: Examination 2019</w:t>
      </w:r>
    </w:p>
    <w:p w:rsidR="00A46D5B" w:rsidRPr="001B6E6D" w:rsidRDefault="000F7F57" w:rsidP="00A46D5B">
      <w:pPr>
        <w:jc w:val="center"/>
        <w:rPr>
          <w:b/>
        </w:rPr>
      </w:pPr>
      <w:r>
        <w:rPr>
          <w:b/>
        </w:rPr>
        <w:t>Part–II: Examination 2020</w:t>
      </w:r>
    </w:p>
    <w:p w:rsidR="00A46D5B" w:rsidRPr="001B6E6D" w:rsidRDefault="000F7F57" w:rsidP="00A46D5B">
      <w:pPr>
        <w:jc w:val="center"/>
        <w:rPr>
          <w:b/>
        </w:rPr>
      </w:pPr>
      <w:r>
        <w:rPr>
          <w:b/>
        </w:rPr>
        <w:t>Part–III: Examination 2021</w:t>
      </w:r>
    </w:p>
    <w:p w:rsidR="00A46D5B" w:rsidRPr="001B6E6D" w:rsidRDefault="000F7F57" w:rsidP="00A46D5B">
      <w:pPr>
        <w:jc w:val="center"/>
        <w:rPr>
          <w:b/>
        </w:rPr>
      </w:pPr>
      <w:r>
        <w:rPr>
          <w:b/>
        </w:rPr>
        <w:t>Part–IV: Examination 2022</w:t>
      </w:r>
    </w:p>
    <w:p w:rsidR="00A46D5B" w:rsidRPr="001B6E6D" w:rsidRDefault="00A46D5B" w:rsidP="00A46D5B">
      <w:pPr>
        <w:jc w:val="center"/>
      </w:pPr>
    </w:p>
    <w:p w:rsidR="00A46D5B" w:rsidRPr="001B6E6D" w:rsidRDefault="00A46D5B" w:rsidP="00A46D5B">
      <w:pPr>
        <w:pStyle w:val="BodyText"/>
        <w:rPr>
          <w:szCs w:val="24"/>
        </w:rPr>
      </w:pPr>
      <w:r w:rsidRPr="001B6E6D">
        <w:rPr>
          <w:szCs w:val="24"/>
        </w:rPr>
        <w:t>The BSS Honours Programme in Population Science shall be spread over four acad</w:t>
      </w:r>
      <w:r w:rsidR="0070376E">
        <w:rPr>
          <w:szCs w:val="24"/>
        </w:rPr>
        <w:t>emic years. T</w:t>
      </w:r>
      <w:r w:rsidR="00EC68AD">
        <w:rPr>
          <w:szCs w:val="24"/>
        </w:rPr>
        <w:t>here shall be twen</w:t>
      </w:r>
      <w:r w:rsidR="00924376">
        <w:rPr>
          <w:szCs w:val="24"/>
        </w:rPr>
        <w:t xml:space="preserve">ty </w:t>
      </w:r>
      <w:r w:rsidR="00365B16">
        <w:rPr>
          <w:szCs w:val="24"/>
        </w:rPr>
        <w:t>nine</w:t>
      </w:r>
      <w:r w:rsidRPr="001B6E6D">
        <w:rPr>
          <w:szCs w:val="24"/>
        </w:rPr>
        <w:t xml:space="preserve"> theoretical courses</w:t>
      </w:r>
      <w:r w:rsidR="0070376E">
        <w:rPr>
          <w:szCs w:val="24"/>
        </w:rPr>
        <w:t xml:space="preserve">, </w:t>
      </w:r>
      <w:r w:rsidR="0070376E" w:rsidRPr="0070376E">
        <w:rPr>
          <w:szCs w:val="24"/>
        </w:rPr>
        <w:t>a field study an</w:t>
      </w:r>
      <w:r w:rsidR="0070376E">
        <w:rPr>
          <w:szCs w:val="24"/>
        </w:rPr>
        <w:t>d report writing, and two</w:t>
      </w:r>
      <w:r w:rsidR="0070376E" w:rsidRPr="0070376E">
        <w:rPr>
          <w:szCs w:val="24"/>
        </w:rPr>
        <w:t xml:space="preserve"> practical sessions</w:t>
      </w:r>
      <w:r w:rsidRPr="001B6E6D">
        <w:rPr>
          <w:szCs w:val="24"/>
        </w:rPr>
        <w:t xml:space="preserve">. The </w:t>
      </w:r>
      <w:r w:rsidR="0070376E">
        <w:rPr>
          <w:szCs w:val="24"/>
        </w:rPr>
        <w:t>marking and evaluation system for theoretical and viva voce parts</w:t>
      </w:r>
      <w:r w:rsidRPr="001B6E6D">
        <w:rPr>
          <w:szCs w:val="24"/>
        </w:rPr>
        <w:t xml:space="preserve"> will be according to the ordinance adopted by the university</w:t>
      </w:r>
      <w:r w:rsidR="00C10E44" w:rsidRPr="001B6E6D">
        <w:rPr>
          <w:szCs w:val="24"/>
        </w:rPr>
        <w:t>.</w:t>
      </w:r>
      <w:r w:rsidR="001B1C50">
        <w:rPr>
          <w:szCs w:val="24"/>
        </w:rPr>
        <w:t xml:space="preserve"> </w:t>
      </w:r>
      <w:r w:rsidR="00C35924">
        <w:rPr>
          <w:szCs w:val="24"/>
        </w:rPr>
        <w:t xml:space="preserve">All the theory courses are of three hours duration. </w:t>
      </w:r>
      <w:r w:rsidR="00C14D26">
        <w:rPr>
          <w:szCs w:val="24"/>
        </w:rPr>
        <w:t xml:space="preserve">There are two practical </w:t>
      </w:r>
      <w:r w:rsidR="00110A83">
        <w:rPr>
          <w:szCs w:val="24"/>
        </w:rPr>
        <w:t xml:space="preserve">sessions of 100 marks, each of which is of </w:t>
      </w:r>
      <w:r w:rsidR="00F34DBD">
        <w:rPr>
          <w:szCs w:val="24"/>
        </w:rPr>
        <w:t xml:space="preserve">four hours duration. </w:t>
      </w:r>
      <w:r w:rsidR="001B1C50">
        <w:rPr>
          <w:szCs w:val="24"/>
        </w:rPr>
        <w:t xml:space="preserve">For practical session marks distribution will be </w:t>
      </w:r>
      <w:r w:rsidR="00486FF2">
        <w:rPr>
          <w:szCs w:val="24"/>
        </w:rPr>
        <w:t xml:space="preserve">60% for lab final test and test report, </w:t>
      </w:r>
      <w:r w:rsidR="001B1C50">
        <w:rPr>
          <w:szCs w:val="24"/>
        </w:rPr>
        <w:t xml:space="preserve">10% for </w:t>
      </w:r>
      <w:r w:rsidR="00714DC4">
        <w:rPr>
          <w:szCs w:val="24"/>
        </w:rPr>
        <w:t>lab a</w:t>
      </w:r>
      <w:r w:rsidR="00085BD6">
        <w:rPr>
          <w:szCs w:val="24"/>
        </w:rPr>
        <w:t xml:space="preserve">ttendance, </w:t>
      </w:r>
      <w:r w:rsidR="00732D2C">
        <w:rPr>
          <w:szCs w:val="24"/>
        </w:rPr>
        <w:t>20% for periodical lab test, and the rest of 1</w:t>
      </w:r>
      <w:r w:rsidR="00085BD6">
        <w:rPr>
          <w:szCs w:val="24"/>
        </w:rPr>
        <w:t>0% for lab report</w:t>
      </w:r>
      <w:r w:rsidR="00714DC4">
        <w:rPr>
          <w:szCs w:val="24"/>
        </w:rPr>
        <w:t>.</w:t>
      </w:r>
      <w:r w:rsidR="00346B78">
        <w:rPr>
          <w:szCs w:val="24"/>
        </w:rPr>
        <w:t xml:space="preserve"> The practical session will be evaluated only by the internal examiner.</w:t>
      </w:r>
      <w:r w:rsidR="00047634">
        <w:rPr>
          <w:szCs w:val="24"/>
        </w:rPr>
        <w:t xml:space="preserve"> Marks distribution for field study will be 20% for field tour which will be evaluated only by the internal examiner and 80% for report writing which will be evaluated both by the internal and external examiners. </w:t>
      </w: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3A184C" w:rsidRDefault="003A184C" w:rsidP="00A46D5B">
      <w:pPr>
        <w:pStyle w:val="BodyText"/>
        <w:jc w:val="center"/>
        <w:rPr>
          <w:b/>
          <w:szCs w:val="24"/>
          <w:u w:val="single"/>
        </w:rPr>
      </w:pPr>
    </w:p>
    <w:p w:rsidR="00A46D5B" w:rsidRPr="001B6E6D" w:rsidRDefault="00A46D5B" w:rsidP="00A46D5B">
      <w:pPr>
        <w:pStyle w:val="BodyText"/>
        <w:jc w:val="center"/>
        <w:rPr>
          <w:b/>
          <w:szCs w:val="24"/>
          <w:u w:val="single"/>
        </w:rPr>
      </w:pPr>
      <w:r w:rsidRPr="001B6E6D">
        <w:rPr>
          <w:b/>
          <w:szCs w:val="24"/>
          <w:u w:val="single"/>
        </w:rPr>
        <w:lastRenderedPageBreak/>
        <w:t>Grading System</w:t>
      </w:r>
    </w:p>
    <w:p w:rsidR="00A46D5B" w:rsidRPr="001B6E6D" w:rsidRDefault="00A46D5B" w:rsidP="00A46D5B">
      <w:pPr>
        <w:pStyle w:val="BodyText"/>
        <w:jc w:val="center"/>
        <w:rPr>
          <w:szCs w:val="24"/>
        </w:rPr>
      </w:pPr>
    </w:p>
    <w:tbl>
      <w:tblPr>
        <w:tblW w:w="10470" w:type="dxa"/>
        <w:jc w:val="center"/>
        <w:tblInd w:w="-774" w:type="dxa"/>
        <w:tblLook w:val="0000"/>
      </w:tblPr>
      <w:tblGrid>
        <w:gridCol w:w="3494"/>
        <w:gridCol w:w="2430"/>
        <w:gridCol w:w="1980"/>
        <w:gridCol w:w="2566"/>
      </w:tblGrid>
      <w:tr w:rsidR="00A46D5B" w:rsidRPr="001B6E6D" w:rsidTr="00AA57BF">
        <w:trPr>
          <w:trHeight w:val="369"/>
          <w:jc w:val="center"/>
        </w:trPr>
        <w:tc>
          <w:tcPr>
            <w:tcW w:w="3494" w:type="dxa"/>
            <w:tcBorders>
              <w:top w:val="single" w:sz="4" w:space="0" w:color="auto"/>
              <w:bottom w:val="single" w:sz="4" w:space="0" w:color="auto"/>
            </w:tcBorders>
            <w:shd w:val="clear" w:color="auto" w:fill="E6E6E6"/>
          </w:tcPr>
          <w:p w:rsidR="00A46D5B" w:rsidRPr="001B6E6D" w:rsidRDefault="00A46D5B" w:rsidP="00FF7DB5">
            <w:pPr>
              <w:pStyle w:val="BodyText"/>
              <w:spacing w:before="40" w:after="40"/>
              <w:jc w:val="center"/>
              <w:rPr>
                <w:b/>
                <w:szCs w:val="24"/>
              </w:rPr>
            </w:pPr>
            <w:r w:rsidRPr="001B6E6D">
              <w:rPr>
                <w:b/>
                <w:szCs w:val="24"/>
              </w:rPr>
              <w:t>Numerical Grade</w:t>
            </w:r>
          </w:p>
        </w:tc>
        <w:tc>
          <w:tcPr>
            <w:tcW w:w="2430" w:type="dxa"/>
            <w:tcBorders>
              <w:top w:val="single" w:sz="4" w:space="0" w:color="auto"/>
              <w:bottom w:val="single" w:sz="4" w:space="0" w:color="auto"/>
            </w:tcBorders>
            <w:shd w:val="clear" w:color="auto" w:fill="E6E6E6"/>
          </w:tcPr>
          <w:p w:rsidR="00A46D5B" w:rsidRPr="001B6E6D" w:rsidRDefault="00A46D5B" w:rsidP="00AA57BF">
            <w:pPr>
              <w:pStyle w:val="BodyText"/>
              <w:spacing w:before="40" w:after="40"/>
              <w:jc w:val="center"/>
              <w:rPr>
                <w:b/>
                <w:szCs w:val="24"/>
              </w:rPr>
            </w:pPr>
            <w:r w:rsidRPr="001B6E6D">
              <w:rPr>
                <w:b/>
                <w:szCs w:val="24"/>
              </w:rPr>
              <w:t>Letter Grade</w:t>
            </w:r>
          </w:p>
        </w:tc>
        <w:tc>
          <w:tcPr>
            <w:tcW w:w="1980" w:type="dxa"/>
            <w:tcBorders>
              <w:top w:val="single" w:sz="4" w:space="0" w:color="auto"/>
              <w:bottom w:val="single" w:sz="4" w:space="0" w:color="auto"/>
            </w:tcBorders>
            <w:shd w:val="clear" w:color="auto" w:fill="E6E6E6"/>
          </w:tcPr>
          <w:p w:rsidR="00A46D5B" w:rsidRPr="001B6E6D" w:rsidRDefault="00A46D5B" w:rsidP="00FF7DB5">
            <w:pPr>
              <w:pStyle w:val="BodyText"/>
              <w:spacing w:before="40" w:after="40"/>
              <w:jc w:val="center"/>
              <w:rPr>
                <w:b/>
                <w:szCs w:val="24"/>
              </w:rPr>
            </w:pPr>
            <w:r w:rsidRPr="001B6E6D">
              <w:rPr>
                <w:b/>
                <w:szCs w:val="24"/>
              </w:rPr>
              <w:t>Grade Point</w:t>
            </w:r>
          </w:p>
        </w:tc>
        <w:tc>
          <w:tcPr>
            <w:tcW w:w="2566" w:type="dxa"/>
            <w:tcBorders>
              <w:top w:val="single" w:sz="4" w:space="0" w:color="auto"/>
              <w:bottom w:val="single" w:sz="4" w:space="0" w:color="auto"/>
            </w:tcBorders>
            <w:shd w:val="clear" w:color="auto" w:fill="E6E6E6"/>
          </w:tcPr>
          <w:p w:rsidR="00A46D5B" w:rsidRPr="001B6E6D" w:rsidRDefault="00A46D5B" w:rsidP="00FF7DB5">
            <w:pPr>
              <w:pStyle w:val="BodyText"/>
              <w:spacing w:before="40" w:after="40"/>
              <w:jc w:val="center"/>
              <w:rPr>
                <w:b/>
                <w:szCs w:val="24"/>
              </w:rPr>
            </w:pPr>
            <w:r w:rsidRPr="001B6E6D">
              <w:rPr>
                <w:b/>
                <w:szCs w:val="24"/>
              </w:rPr>
              <w:t>Interpretation</w:t>
            </w:r>
          </w:p>
        </w:tc>
      </w:tr>
      <w:tr w:rsidR="000D0601" w:rsidRPr="001B6E6D" w:rsidTr="005C4F47">
        <w:trPr>
          <w:trHeight w:val="369"/>
          <w:jc w:val="center"/>
        </w:trPr>
        <w:tc>
          <w:tcPr>
            <w:tcW w:w="3494" w:type="dxa"/>
            <w:tcBorders>
              <w:top w:val="single" w:sz="4" w:space="0" w:color="auto"/>
            </w:tcBorders>
          </w:tcPr>
          <w:p w:rsidR="000D0601" w:rsidRPr="001B6E6D" w:rsidRDefault="000D0601" w:rsidP="00FF7DB5">
            <w:pPr>
              <w:pStyle w:val="BodyText"/>
              <w:spacing w:after="40"/>
              <w:rPr>
                <w:szCs w:val="24"/>
              </w:rPr>
            </w:pPr>
            <w:r w:rsidRPr="001B6E6D">
              <w:rPr>
                <w:szCs w:val="24"/>
              </w:rPr>
              <w:t>80% or above</w:t>
            </w:r>
          </w:p>
        </w:tc>
        <w:tc>
          <w:tcPr>
            <w:tcW w:w="2430" w:type="dxa"/>
            <w:tcBorders>
              <w:top w:val="single" w:sz="4" w:space="0" w:color="auto"/>
            </w:tcBorders>
          </w:tcPr>
          <w:p w:rsidR="000D0601" w:rsidRPr="001B6E6D" w:rsidRDefault="000D0601" w:rsidP="00AA57BF">
            <w:pPr>
              <w:pStyle w:val="BodyText"/>
              <w:spacing w:after="40"/>
              <w:jc w:val="center"/>
              <w:rPr>
                <w:szCs w:val="24"/>
              </w:rPr>
            </w:pPr>
            <w:r w:rsidRPr="001B6E6D">
              <w:rPr>
                <w:szCs w:val="24"/>
              </w:rPr>
              <w:t>A+</w:t>
            </w:r>
          </w:p>
        </w:tc>
        <w:tc>
          <w:tcPr>
            <w:tcW w:w="1980" w:type="dxa"/>
            <w:tcBorders>
              <w:top w:val="single" w:sz="4" w:space="0" w:color="auto"/>
            </w:tcBorders>
          </w:tcPr>
          <w:p w:rsidR="000D0601" w:rsidRPr="001B6E6D" w:rsidRDefault="000D0601" w:rsidP="00FF7DB5">
            <w:pPr>
              <w:pStyle w:val="BodyText"/>
              <w:spacing w:after="40"/>
              <w:jc w:val="center"/>
              <w:rPr>
                <w:szCs w:val="24"/>
              </w:rPr>
            </w:pPr>
            <w:r w:rsidRPr="001B6E6D">
              <w:rPr>
                <w:szCs w:val="24"/>
              </w:rPr>
              <w:t>4.00</w:t>
            </w:r>
          </w:p>
        </w:tc>
        <w:tc>
          <w:tcPr>
            <w:tcW w:w="2566" w:type="dxa"/>
            <w:tcBorders>
              <w:top w:val="single" w:sz="4" w:space="0" w:color="auto"/>
            </w:tcBorders>
          </w:tcPr>
          <w:p w:rsidR="000D0601" w:rsidRPr="001B6E6D" w:rsidRDefault="000D0601" w:rsidP="00FF7DB5">
            <w:pPr>
              <w:pStyle w:val="BodyText"/>
              <w:spacing w:after="40"/>
              <w:jc w:val="center"/>
              <w:rPr>
                <w:szCs w:val="24"/>
              </w:rPr>
            </w:pPr>
            <w:r w:rsidRPr="001B6E6D">
              <w:rPr>
                <w:szCs w:val="24"/>
              </w:rPr>
              <w:t>Outstanding</w:t>
            </w:r>
          </w:p>
        </w:tc>
      </w:tr>
      <w:tr w:rsidR="000D0601" w:rsidRPr="001B6E6D" w:rsidTr="005C4F47">
        <w:trPr>
          <w:trHeight w:val="369"/>
          <w:jc w:val="center"/>
        </w:trPr>
        <w:tc>
          <w:tcPr>
            <w:tcW w:w="3494" w:type="dxa"/>
          </w:tcPr>
          <w:p w:rsidR="000D0601" w:rsidRPr="001B6E6D" w:rsidRDefault="000D0601" w:rsidP="00FF7DB5">
            <w:pPr>
              <w:pStyle w:val="BodyText"/>
              <w:spacing w:after="40"/>
              <w:rPr>
                <w:szCs w:val="24"/>
              </w:rPr>
            </w:pPr>
            <w:r w:rsidRPr="001B6E6D">
              <w:rPr>
                <w:szCs w:val="24"/>
              </w:rPr>
              <w:t>75% to less than 80%</w:t>
            </w:r>
          </w:p>
        </w:tc>
        <w:tc>
          <w:tcPr>
            <w:tcW w:w="2430" w:type="dxa"/>
          </w:tcPr>
          <w:p w:rsidR="000D0601" w:rsidRPr="001B6E6D" w:rsidRDefault="000D0601" w:rsidP="00AA57BF">
            <w:pPr>
              <w:pStyle w:val="BodyText"/>
              <w:spacing w:after="40"/>
              <w:jc w:val="center"/>
              <w:rPr>
                <w:szCs w:val="24"/>
              </w:rPr>
            </w:pPr>
            <w:r w:rsidRPr="001B6E6D">
              <w:rPr>
                <w:szCs w:val="24"/>
              </w:rPr>
              <w:t>A</w:t>
            </w:r>
          </w:p>
        </w:tc>
        <w:tc>
          <w:tcPr>
            <w:tcW w:w="1980" w:type="dxa"/>
          </w:tcPr>
          <w:p w:rsidR="000D0601" w:rsidRPr="001B6E6D" w:rsidRDefault="000D0601" w:rsidP="00FF7DB5">
            <w:pPr>
              <w:pStyle w:val="BodyText"/>
              <w:spacing w:after="40"/>
              <w:jc w:val="center"/>
              <w:rPr>
                <w:szCs w:val="24"/>
              </w:rPr>
            </w:pPr>
            <w:r w:rsidRPr="001B6E6D">
              <w:rPr>
                <w:szCs w:val="24"/>
              </w:rPr>
              <w:t>3.75</w:t>
            </w:r>
          </w:p>
        </w:tc>
        <w:tc>
          <w:tcPr>
            <w:tcW w:w="2566" w:type="dxa"/>
          </w:tcPr>
          <w:p w:rsidR="000D0601" w:rsidRPr="001B6E6D" w:rsidRDefault="000D0601" w:rsidP="00FF7DB5">
            <w:pPr>
              <w:pStyle w:val="BodyText"/>
              <w:spacing w:after="40"/>
              <w:jc w:val="center"/>
              <w:rPr>
                <w:szCs w:val="24"/>
              </w:rPr>
            </w:pPr>
            <w:r w:rsidRPr="001B6E6D">
              <w:rPr>
                <w:szCs w:val="24"/>
              </w:rPr>
              <w:t>Excellent</w:t>
            </w:r>
          </w:p>
        </w:tc>
      </w:tr>
      <w:tr w:rsidR="000D0601" w:rsidRPr="001B6E6D" w:rsidTr="005C4F47">
        <w:trPr>
          <w:trHeight w:val="383"/>
          <w:jc w:val="center"/>
        </w:trPr>
        <w:tc>
          <w:tcPr>
            <w:tcW w:w="3494" w:type="dxa"/>
          </w:tcPr>
          <w:p w:rsidR="000D0601" w:rsidRPr="001B6E6D" w:rsidRDefault="000D0601" w:rsidP="00FF7DB5">
            <w:pPr>
              <w:pStyle w:val="BodyText"/>
              <w:spacing w:after="40"/>
              <w:rPr>
                <w:szCs w:val="24"/>
              </w:rPr>
            </w:pPr>
            <w:r w:rsidRPr="001B6E6D">
              <w:rPr>
                <w:szCs w:val="24"/>
              </w:rPr>
              <w:t>70% to less than 75%</w:t>
            </w:r>
          </w:p>
        </w:tc>
        <w:tc>
          <w:tcPr>
            <w:tcW w:w="2430" w:type="dxa"/>
          </w:tcPr>
          <w:p w:rsidR="000D0601" w:rsidRPr="001B6E6D" w:rsidRDefault="000D0601" w:rsidP="00AA57BF">
            <w:pPr>
              <w:pStyle w:val="BodyText"/>
              <w:spacing w:after="40"/>
              <w:jc w:val="center"/>
              <w:rPr>
                <w:szCs w:val="24"/>
              </w:rPr>
            </w:pPr>
            <w:r w:rsidRPr="001B6E6D">
              <w:rPr>
                <w:szCs w:val="24"/>
              </w:rPr>
              <w:t>A-</w:t>
            </w:r>
          </w:p>
        </w:tc>
        <w:tc>
          <w:tcPr>
            <w:tcW w:w="1980" w:type="dxa"/>
          </w:tcPr>
          <w:p w:rsidR="000D0601" w:rsidRPr="001B6E6D" w:rsidRDefault="000D0601" w:rsidP="00FF7DB5">
            <w:pPr>
              <w:pStyle w:val="BodyText"/>
              <w:spacing w:after="40"/>
              <w:jc w:val="center"/>
              <w:rPr>
                <w:szCs w:val="24"/>
              </w:rPr>
            </w:pPr>
            <w:r w:rsidRPr="001B6E6D">
              <w:rPr>
                <w:szCs w:val="24"/>
              </w:rPr>
              <w:t>3.50</w:t>
            </w:r>
          </w:p>
        </w:tc>
        <w:tc>
          <w:tcPr>
            <w:tcW w:w="2566" w:type="dxa"/>
          </w:tcPr>
          <w:p w:rsidR="000D0601" w:rsidRPr="001B6E6D" w:rsidRDefault="000D0601" w:rsidP="00FF7DB5">
            <w:pPr>
              <w:pStyle w:val="BodyText"/>
              <w:spacing w:after="40"/>
              <w:jc w:val="center"/>
              <w:rPr>
                <w:szCs w:val="24"/>
              </w:rPr>
            </w:pPr>
            <w:r w:rsidRPr="001B6E6D">
              <w:rPr>
                <w:szCs w:val="24"/>
              </w:rPr>
              <w:t>Very Good</w:t>
            </w:r>
          </w:p>
        </w:tc>
      </w:tr>
      <w:tr w:rsidR="000D0601" w:rsidRPr="001B6E6D" w:rsidTr="005C4F47">
        <w:trPr>
          <w:trHeight w:val="369"/>
          <w:jc w:val="center"/>
        </w:trPr>
        <w:tc>
          <w:tcPr>
            <w:tcW w:w="3494" w:type="dxa"/>
          </w:tcPr>
          <w:p w:rsidR="000D0601" w:rsidRPr="001B6E6D" w:rsidRDefault="000D0601" w:rsidP="00FF7DB5">
            <w:pPr>
              <w:pStyle w:val="BodyText"/>
              <w:spacing w:after="40"/>
              <w:rPr>
                <w:szCs w:val="24"/>
              </w:rPr>
            </w:pPr>
            <w:r w:rsidRPr="001B6E6D">
              <w:rPr>
                <w:szCs w:val="24"/>
              </w:rPr>
              <w:t>65% to less than 70%</w:t>
            </w:r>
          </w:p>
        </w:tc>
        <w:tc>
          <w:tcPr>
            <w:tcW w:w="2430" w:type="dxa"/>
          </w:tcPr>
          <w:p w:rsidR="000D0601" w:rsidRPr="001B6E6D" w:rsidRDefault="000D0601" w:rsidP="00AA57BF">
            <w:pPr>
              <w:pStyle w:val="BodyText"/>
              <w:spacing w:after="40"/>
              <w:jc w:val="center"/>
              <w:rPr>
                <w:szCs w:val="24"/>
              </w:rPr>
            </w:pPr>
            <w:r w:rsidRPr="001B6E6D">
              <w:rPr>
                <w:szCs w:val="24"/>
              </w:rPr>
              <w:t>B+</w:t>
            </w:r>
          </w:p>
        </w:tc>
        <w:tc>
          <w:tcPr>
            <w:tcW w:w="1980" w:type="dxa"/>
          </w:tcPr>
          <w:p w:rsidR="000D0601" w:rsidRPr="001B6E6D" w:rsidRDefault="000D0601" w:rsidP="00FF7DB5">
            <w:pPr>
              <w:pStyle w:val="BodyText"/>
              <w:spacing w:after="40"/>
              <w:jc w:val="center"/>
              <w:rPr>
                <w:szCs w:val="24"/>
              </w:rPr>
            </w:pPr>
            <w:r w:rsidRPr="001B6E6D">
              <w:rPr>
                <w:szCs w:val="24"/>
              </w:rPr>
              <w:t>3.25</w:t>
            </w:r>
          </w:p>
        </w:tc>
        <w:tc>
          <w:tcPr>
            <w:tcW w:w="2566" w:type="dxa"/>
          </w:tcPr>
          <w:p w:rsidR="000D0601" w:rsidRPr="001B6E6D" w:rsidRDefault="000D0601" w:rsidP="00FF7DB5">
            <w:pPr>
              <w:pStyle w:val="BodyText"/>
              <w:spacing w:after="40"/>
              <w:jc w:val="center"/>
              <w:rPr>
                <w:szCs w:val="24"/>
              </w:rPr>
            </w:pPr>
            <w:r w:rsidRPr="001B6E6D">
              <w:rPr>
                <w:szCs w:val="24"/>
              </w:rPr>
              <w:t>Good</w:t>
            </w:r>
          </w:p>
        </w:tc>
      </w:tr>
      <w:tr w:rsidR="000D0601" w:rsidRPr="001B6E6D" w:rsidTr="005C4F47">
        <w:trPr>
          <w:trHeight w:val="369"/>
          <w:jc w:val="center"/>
        </w:trPr>
        <w:tc>
          <w:tcPr>
            <w:tcW w:w="3494" w:type="dxa"/>
          </w:tcPr>
          <w:p w:rsidR="000D0601" w:rsidRPr="001B6E6D" w:rsidRDefault="000D0601" w:rsidP="00FF7DB5">
            <w:pPr>
              <w:pStyle w:val="BodyText"/>
              <w:spacing w:after="40"/>
              <w:rPr>
                <w:szCs w:val="24"/>
              </w:rPr>
            </w:pPr>
            <w:r w:rsidRPr="001B6E6D">
              <w:rPr>
                <w:szCs w:val="24"/>
              </w:rPr>
              <w:t>60% to less than 65%</w:t>
            </w:r>
          </w:p>
        </w:tc>
        <w:tc>
          <w:tcPr>
            <w:tcW w:w="2430" w:type="dxa"/>
          </w:tcPr>
          <w:p w:rsidR="000D0601" w:rsidRPr="001B6E6D" w:rsidRDefault="000D0601" w:rsidP="00AA57BF">
            <w:pPr>
              <w:pStyle w:val="BodyText"/>
              <w:spacing w:after="40"/>
              <w:jc w:val="center"/>
              <w:rPr>
                <w:szCs w:val="24"/>
              </w:rPr>
            </w:pPr>
            <w:r w:rsidRPr="001B6E6D">
              <w:rPr>
                <w:szCs w:val="24"/>
              </w:rPr>
              <w:t>B</w:t>
            </w:r>
          </w:p>
        </w:tc>
        <w:tc>
          <w:tcPr>
            <w:tcW w:w="1980" w:type="dxa"/>
          </w:tcPr>
          <w:p w:rsidR="000D0601" w:rsidRPr="001B6E6D" w:rsidRDefault="000D0601" w:rsidP="00FF7DB5">
            <w:pPr>
              <w:pStyle w:val="BodyText"/>
              <w:spacing w:after="40"/>
              <w:jc w:val="center"/>
              <w:rPr>
                <w:szCs w:val="24"/>
              </w:rPr>
            </w:pPr>
            <w:r w:rsidRPr="001B6E6D">
              <w:rPr>
                <w:szCs w:val="24"/>
              </w:rPr>
              <w:t>3.00</w:t>
            </w:r>
          </w:p>
        </w:tc>
        <w:tc>
          <w:tcPr>
            <w:tcW w:w="2566" w:type="dxa"/>
          </w:tcPr>
          <w:p w:rsidR="000D0601" w:rsidRPr="001B6E6D" w:rsidRDefault="000D0601" w:rsidP="00FF7DB5">
            <w:pPr>
              <w:pStyle w:val="BodyText"/>
              <w:spacing w:after="40"/>
              <w:jc w:val="center"/>
              <w:rPr>
                <w:szCs w:val="24"/>
              </w:rPr>
            </w:pPr>
            <w:r w:rsidRPr="001B6E6D">
              <w:rPr>
                <w:szCs w:val="24"/>
              </w:rPr>
              <w:t>Satisfactory</w:t>
            </w:r>
          </w:p>
        </w:tc>
      </w:tr>
      <w:tr w:rsidR="000D0601" w:rsidRPr="001B6E6D" w:rsidTr="005C4F47">
        <w:trPr>
          <w:trHeight w:val="383"/>
          <w:jc w:val="center"/>
        </w:trPr>
        <w:tc>
          <w:tcPr>
            <w:tcW w:w="3494" w:type="dxa"/>
          </w:tcPr>
          <w:p w:rsidR="000D0601" w:rsidRPr="001B6E6D" w:rsidRDefault="000D0601" w:rsidP="00FF7DB5">
            <w:pPr>
              <w:pStyle w:val="BodyText"/>
              <w:spacing w:after="40"/>
              <w:rPr>
                <w:szCs w:val="24"/>
              </w:rPr>
            </w:pPr>
            <w:r w:rsidRPr="001B6E6D">
              <w:rPr>
                <w:szCs w:val="24"/>
              </w:rPr>
              <w:t>55% to less than 60%</w:t>
            </w:r>
          </w:p>
        </w:tc>
        <w:tc>
          <w:tcPr>
            <w:tcW w:w="2430" w:type="dxa"/>
          </w:tcPr>
          <w:p w:rsidR="000D0601" w:rsidRPr="001B6E6D" w:rsidRDefault="000D0601" w:rsidP="00AA57BF">
            <w:pPr>
              <w:pStyle w:val="BodyText"/>
              <w:spacing w:after="40"/>
              <w:jc w:val="center"/>
              <w:rPr>
                <w:szCs w:val="24"/>
              </w:rPr>
            </w:pPr>
            <w:r w:rsidRPr="001B6E6D">
              <w:rPr>
                <w:szCs w:val="24"/>
              </w:rPr>
              <w:t>B-</w:t>
            </w:r>
          </w:p>
        </w:tc>
        <w:tc>
          <w:tcPr>
            <w:tcW w:w="1980" w:type="dxa"/>
          </w:tcPr>
          <w:p w:rsidR="000D0601" w:rsidRPr="001B6E6D" w:rsidRDefault="000D0601" w:rsidP="00FF7DB5">
            <w:pPr>
              <w:pStyle w:val="BodyText"/>
              <w:spacing w:after="40"/>
              <w:jc w:val="center"/>
              <w:rPr>
                <w:szCs w:val="24"/>
              </w:rPr>
            </w:pPr>
            <w:r w:rsidRPr="001B6E6D">
              <w:rPr>
                <w:szCs w:val="24"/>
              </w:rPr>
              <w:t>2.75</w:t>
            </w:r>
          </w:p>
        </w:tc>
        <w:tc>
          <w:tcPr>
            <w:tcW w:w="2566" w:type="dxa"/>
          </w:tcPr>
          <w:p w:rsidR="000D0601" w:rsidRPr="001B6E6D" w:rsidRDefault="000D0601" w:rsidP="00FF7DB5">
            <w:pPr>
              <w:pStyle w:val="BodyText"/>
              <w:spacing w:after="40"/>
              <w:jc w:val="center"/>
              <w:rPr>
                <w:szCs w:val="24"/>
              </w:rPr>
            </w:pPr>
            <w:r w:rsidRPr="001B6E6D">
              <w:rPr>
                <w:szCs w:val="24"/>
              </w:rPr>
              <w:t>Below Satisfactory</w:t>
            </w:r>
          </w:p>
        </w:tc>
      </w:tr>
      <w:tr w:rsidR="000D0601" w:rsidRPr="001B6E6D" w:rsidTr="005C4F47">
        <w:trPr>
          <w:trHeight w:val="369"/>
          <w:jc w:val="center"/>
        </w:trPr>
        <w:tc>
          <w:tcPr>
            <w:tcW w:w="3494" w:type="dxa"/>
          </w:tcPr>
          <w:p w:rsidR="000D0601" w:rsidRPr="001B6E6D" w:rsidRDefault="000D0601" w:rsidP="00FF7DB5">
            <w:pPr>
              <w:pStyle w:val="BodyText"/>
              <w:spacing w:after="40"/>
              <w:rPr>
                <w:szCs w:val="24"/>
              </w:rPr>
            </w:pPr>
            <w:r w:rsidRPr="001B6E6D">
              <w:rPr>
                <w:szCs w:val="24"/>
              </w:rPr>
              <w:t>50% to less than 55%</w:t>
            </w:r>
          </w:p>
        </w:tc>
        <w:tc>
          <w:tcPr>
            <w:tcW w:w="2430" w:type="dxa"/>
          </w:tcPr>
          <w:p w:rsidR="000D0601" w:rsidRPr="001B6E6D" w:rsidRDefault="000D0601" w:rsidP="00AA57BF">
            <w:pPr>
              <w:pStyle w:val="BodyText"/>
              <w:spacing w:after="40"/>
              <w:jc w:val="center"/>
              <w:rPr>
                <w:szCs w:val="24"/>
              </w:rPr>
            </w:pPr>
            <w:r w:rsidRPr="001B6E6D">
              <w:rPr>
                <w:szCs w:val="24"/>
              </w:rPr>
              <w:t>C+</w:t>
            </w:r>
          </w:p>
        </w:tc>
        <w:tc>
          <w:tcPr>
            <w:tcW w:w="1980" w:type="dxa"/>
          </w:tcPr>
          <w:p w:rsidR="000D0601" w:rsidRPr="001B6E6D" w:rsidRDefault="000D0601" w:rsidP="00FF7DB5">
            <w:pPr>
              <w:pStyle w:val="BodyText"/>
              <w:spacing w:after="40"/>
              <w:jc w:val="center"/>
              <w:rPr>
                <w:szCs w:val="24"/>
              </w:rPr>
            </w:pPr>
            <w:r w:rsidRPr="001B6E6D">
              <w:rPr>
                <w:szCs w:val="24"/>
              </w:rPr>
              <w:t>2.50</w:t>
            </w:r>
          </w:p>
        </w:tc>
        <w:tc>
          <w:tcPr>
            <w:tcW w:w="2566" w:type="dxa"/>
          </w:tcPr>
          <w:p w:rsidR="000D0601" w:rsidRPr="001B6E6D" w:rsidRDefault="000D0601" w:rsidP="00FF7DB5">
            <w:pPr>
              <w:pStyle w:val="BodyText"/>
              <w:spacing w:after="40"/>
              <w:jc w:val="center"/>
              <w:rPr>
                <w:szCs w:val="24"/>
              </w:rPr>
            </w:pPr>
            <w:r w:rsidRPr="001B6E6D">
              <w:rPr>
                <w:szCs w:val="24"/>
              </w:rPr>
              <w:t>Average</w:t>
            </w:r>
          </w:p>
        </w:tc>
      </w:tr>
      <w:tr w:rsidR="000D0601" w:rsidRPr="001B6E6D" w:rsidTr="005C4F47">
        <w:trPr>
          <w:trHeight w:val="369"/>
          <w:jc w:val="center"/>
        </w:trPr>
        <w:tc>
          <w:tcPr>
            <w:tcW w:w="3494" w:type="dxa"/>
          </w:tcPr>
          <w:p w:rsidR="000D0601" w:rsidRPr="001B6E6D" w:rsidRDefault="000D0601" w:rsidP="00FF7DB5">
            <w:pPr>
              <w:pStyle w:val="BodyText"/>
              <w:spacing w:after="40"/>
              <w:rPr>
                <w:szCs w:val="24"/>
              </w:rPr>
            </w:pPr>
            <w:r w:rsidRPr="001B6E6D">
              <w:rPr>
                <w:szCs w:val="24"/>
              </w:rPr>
              <w:t>45% to less than 50%</w:t>
            </w:r>
          </w:p>
        </w:tc>
        <w:tc>
          <w:tcPr>
            <w:tcW w:w="2430" w:type="dxa"/>
          </w:tcPr>
          <w:p w:rsidR="000D0601" w:rsidRPr="001B6E6D" w:rsidRDefault="000D0601" w:rsidP="000D0601">
            <w:pPr>
              <w:pStyle w:val="BodyText"/>
              <w:spacing w:after="40"/>
              <w:jc w:val="center"/>
              <w:rPr>
                <w:szCs w:val="24"/>
              </w:rPr>
            </w:pPr>
            <w:r w:rsidRPr="001B6E6D">
              <w:rPr>
                <w:szCs w:val="24"/>
              </w:rPr>
              <w:t>C</w:t>
            </w:r>
          </w:p>
        </w:tc>
        <w:tc>
          <w:tcPr>
            <w:tcW w:w="1980" w:type="dxa"/>
          </w:tcPr>
          <w:p w:rsidR="000D0601" w:rsidRPr="001B6E6D" w:rsidRDefault="000D0601" w:rsidP="00FF7DB5">
            <w:pPr>
              <w:pStyle w:val="BodyText"/>
              <w:spacing w:after="40"/>
              <w:jc w:val="center"/>
              <w:rPr>
                <w:szCs w:val="24"/>
              </w:rPr>
            </w:pPr>
            <w:r w:rsidRPr="001B6E6D">
              <w:rPr>
                <w:szCs w:val="24"/>
              </w:rPr>
              <w:t>2.25</w:t>
            </w:r>
          </w:p>
        </w:tc>
        <w:tc>
          <w:tcPr>
            <w:tcW w:w="2566" w:type="dxa"/>
          </w:tcPr>
          <w:p w:rsidR="000D0601" w:rsidRPr="001B6E6D" w:rsidRDefault="000D0601" w:rsidP="00FF7DB5">
            <w:pPr>
              <w:pStyle w:val="BodyText"/>
              <w:spacing w:after="40"/>
              <w:jc w:val="center"/>
              <w:rPr>
                <w:szCs w:val="24"/>
              </w:rPr>
            </w:pPr>
            <w:r w:rsidRPr="001B6E6D">
              <w:rPr>
                <w:szCs w:val="24"/>
              </w:rPr>
              <w:t>Below Average</w:t>
            </w:r>
          </w:p>
        </w:tc>
      </w:tr>
      <w:tr w:rsidR="000D0601" w:rsidRPr="001B6E6D" w:rsidTr="005C4F47">
        <w:trPr>
          <w:trHeight w:val="383"/>
          <w:jc w:val="center"/>
        </w:trPr>
        <w:tc>
          <w:tcPr>
            <w:tcW w:w="3494" w:type="dxa"/>
          </w:tcPr>
          <w:p w:rsidR="000D0601" w:rsidRPr="001B6E6D" w:rsidRDefault="000D0601" w:rsidP="00FF7DB5">
            <w:pPr>
              <w:pStyle w:val="BodyText"/>
              <w:spacing w:after="40"/>
              <w:rPr>
                <w:szCs w:val="24"/>
              </w:rPr>
            </w:pPr>
            <w:r w:rsidRPr="001B6E6D">
              <w:rPr>
                <w:szCs w:val="24"/>
              </w:rPr>
              <w:t>40% to less than 45%</w:t>
            </w:r>
          </w:p>
        </w:tc>
        <w:tc>
          <w:tcPr>
            <w:tcW w:w="2430" w:type="dxa"/>
          </w:tcPr>
          <w:p w:rsidR="000D0601" w:rsidRPr="001B6E6D" w:rsidRDefault="000D0601" w:rsidP="00AA57BF">
            <w:pPr>
              <w:pStyle w:val="BodyText"/>
              <w:spacing w:after="40"/>
              <w:jc w:val="center"/>
              <w:rPr>
                <w:szCs w:val="24"/>
              </w:rPr>
            </w:pPr>
            <w:r w:rsidRPr="001B6E6D">
              <w:rPr>
                <w:szCs w:val="24"/>
              </w:rPr>
              <w:t>D</w:t>
            </w:r>
          </w:p>
        </w:tc>
        <w:tc>
          <w:tcPr>
            <w:tcW w:w="1980" w:type="dxa"/>
          </w:tcPr>
          <w:p w:rsidR="000D0601" w:rsidRPr="001B6E6D" w:rsidRDefault="000D0601" w:rsidP="00FF7DB5">
            <w:pPr>
              <w:pStyle w:val="BodyText"/>
              <w:spacing w:after="40"/>
              <w:jc w:val="center"/>
              <w:rPr>
                <w:szCs w:val="24"/>
              </w:rPr>
            </w:pPr>
            <w:r w:rsidRPr="001B6E6D">
              <w:rPr>
                <w:szCs w:val="24"/>
              </w:rPr>
              <w:t>2.00</w:t>
            </w:r>
          </w:p>
        </w:tc>
        <w:tc>
          <w:tcPr>
            <w:tcW w:w="2566" w:type="dxa"/>
          </w:tcPr>
          <w:p w:rsidR="000D0601" w:rsidRPr="001B6E6D" w:rsidRDefault="000D0601" w:rsidP="00FF7DB5">
            <w:pPr>
              <w:pStyle w:val="BodyText"/>
              <w:spacing w:after="40"/>
              <w:jc w:val="center"/>
              <w:rPr>
                <w:szCs w:val="24"/>
              </w:rPr>
            </w:pPr>
            <w:r w:rsidRPr="001B6E6D">
              <w:rPr>
                <w:szCs w:val="24"/>
              </w:rPr>
              <w:t>Poor</w:t>
            </w:r>
          </w:p>
        </w:tc>
      </w:tr>
      <w:tr w:rsidR="000D0601" w:rsidRPr="001B6E6D" w:rsidTr="005C4F47">
        <w:trPr>
          <w:trHeight w:val="369"/>
          <w:jc w:val="center"/>
        </w:trPr>
        <w:tc>
          <w:tcPr>
            <w:tcW w:w="3494" w:type="dxa"/>
            <w:tcBorders>
              <w:bottom w:val="single" w:sz="4" w:space="0" w:color="auto"/>
            </w:tcBorders>
          </w:tcPr>
          <w:p w:rsidR="000D0601" w:rsidRPr="001B6E6D" w:rsidRDefault="000D0601" w:rsidP="00FF7DB5">
            <w:pPr>
              <w:pStyle w:val="BodyText"/>
              <w:spacing w:after="40"/>
              <w:rPr>
                <w:szCs w:val="24"/>
              </w:rPr>
            </w:pPr>
            <w:r w:rsidRPr="001B6E6D">
              <w:rPr>
                <w:szCs w:val="24"/>
              </w:rPr>
              <w:t>Less than 40%</w:t>
            </w:r>
          </w:p>
        </w:tc>
        <w:tc>
          <w:tcPr>
            <w:tcW w:w="2430" w:type="dxa"/>
            <w:tcBorders>
              <w:bottom w:val="single" w:sz="4" w:space="0" w:color="auto"/>
            </w:tcBorders>
          </w:tcPr>
          <w:p w:rsidR="000D0601" w:rsidRPr="001B6E6D" w:rsidRDefault="000D0601" w:rsidP="00AA57BF">
            <w:pPr>
              <w:pStyle w:val="BodyText"/>
              <w:spacing w:after="40"/>
              <w:jc w:val="center"/>
              <w:rPr>
                <w:szCs w:val="24"/>
              </w:rPr>
            </w:pPr>
            <w:r w:rsidRPr="001B6E6D">
              <w:rPr>
                <w:szCs w:val="24"/>
              </w:rPr>
              <w:t>F</w:t>
            </w:r>
          </w:p>
        </w:tc>
        <w:tc>
          <w:tcPr>
            <w:tcW w:w="1980" w:type="dxa"/>
            <w:tcBorders>
              <w:bottom w:val="single" w:sz="4" w:space="0" w:color="auto"/>
            </w:tcBorders>
          </w:tcPr>
          <w:p w:rsidR="000D0601" w:rsidRPr="001B6E6D" w:rsidRDefault="000D0601" w:rsidP="00FF7DB5">
            <w:pPr>
              <w:pStyle w:val="BodyText"/>
              <w:spacing w:after="40"/>
              <w:jc w:val="center"/>
              <w:rPr>
                <w:szCs w:val="24"/>
              </w:rPr>
            </w:pPr>
            <w:r w:rsidRPr="001B6E6D">
              <w:rPr>
                <w:szCs w:val="24"/>
              </w:rPr>
              <w:t>0.00</w:t>
            </w:r>
          </w:p>
        </w:tc>
        <w:tc>
          <w:tcPr>
            <w:tcW w:w="2566" w:type="dxa"/>
            <w:tcBorders>
              <w:bottom w:val="single" w:sz="4" w:space="0" w:color="auto"/>
            </w:tcBorders>
          </w:tcPr>
          <w:p w:rsidR="000D0601" w:rsidRPr="001B6E6D" w:rsidRDefault="00D86E36" w:rsidP="00FF7DB5">
            <w:pPr>
              <w:pStyle w:val="BodyText"/>
              <w:spacing w:after="40"/>
              <w:jc w:val="center"/>
              <w:rPr>
                <w:szCs w:val="24"/>
              </w:rPr>
            </w:pPr>
            <w:r w:rsidRPr="001B6E6D">
              <w:rPr>
                <w:szCs w:val="24"/>
              </w:rPr>
              <w:t>Fail</w:t>
            </w:r>
          </w:p>
        </w:tc>
      </w:tr>
    </w:tbl>
    <w:p w:rsidR="00A46D5B" w:rsidRPr="001B6E6D" w:rsidRDefault="00A46D5B" w:rsidP="00A46D5B">
      <w:pPr>
        <w:pStyle w:val="BodyText"/>
        <w:ind w:left="360" w:right="263"/>
        <w:rPr>
          <w:szCs w:val="24"/>
        </w:rPr>
      </w:pPr>
      <w:r w:rsidRPr="001B6E6D">
        <w:rPr>
          <w:szCs w:val="24"/>
        </w:rPr>
        <w:t>N.B.:</w:t>
      </w:r>
      <w:r w:rsidR="005761DE">
        <w:rPr>
          <w:szCs w:val="24"/>
        </w:rPr>
        <w:t xml:space="preserve"> </w:t>
      </w:r>
      <w:r w:rsidRPr="001B6E6D">
        <w:rPr>
          <w:szCs w:val="24"/>
        </w:rPr>
        <w:t>In the Transcript/Grade Sheet, only the Letter Grade and the Corresponding Grade Points, the CGPA, not the numerical marks, will be shown. In no case numerical score will be provided.</w:t>
      </w:r>
    </w:p>
    <w:p w:rsidR="00A46D5B" w:rsidRPr="001B6E6D" w:rsidRDefault="00A46D5B" w:rsidP="00A46D5B">
      <w:pPr>
        <w:pStyle w:val="BodyText"/>
        <w:rPr>
          <w:szCs w:val="24"/>
        </w:rPr>
      </w:pPr>
    </w:p>
    <w:p w:rsidR="00A46D5B" w:rsidRPr="001B6E6D" w:rsidRDefault="00A46D5B" w:rsidP="00A46D5B">
      <w:pPr>
        <w:pStyle w:val="BodyText"/>
        <w:jc w:val="center"/>
        <w:rPr>
          <w:szCs w:val="24"/>
        </w:rPr>
      </w:pPr>
      <w:r w:rsidRPr="001B6E6D">
        <w:rPr>
          <w:b/>
          <w:szCs w:val="24"/>
        </w:rPr>
        <w:t>The year-wise course units, marks and credit distributions are as follows</w:t>
      </w:r>
      <w:r w:rsidRPr="001B6E6D">
        <w:rPr>
          <w:szCs w:val="24"/>
        </w:rPr>
        <w:t>:</w:t>
      </w:r>
    </w:p>
    <w:p w:rsidR="00A46D5B" w:rsidRPr="001B6E6D" w:rsidRDefault="00A46D5B" w:rsidP="00A46D5B">
      <w:pPr>
        <w:pStyle w:val="BodyText"/>
        <w:rPr>
          <w:szCs w:val="24"/>
        </w:rPr>
      </w:pPr>
    </w:p>
    <w:tbl>
      <w:tblPr>
        <w:tblW w:w="10483" w:type="dxa"/>
        <w:jc w:val="center"/>
        <w:tblInd w:w="-1290" w:type="dxa"/>
        <w:tblLayout w:type="fixed"/>
        <w:tblLook w:val="0000"/>
      </w:tblPr>
      <w:tblGrid>
        <w:gridCol w:w="3119"/>
        <w:gridCol w:w="559"/>
        <w:gridCol w:w="1332"/>
        <w:gridCol w:w="1332"/>
        <w:gridCol w:w="1332"/>
        <w:gridCol w:w="1333"/>
        <w:gridCol w:w="1476"/>
      </w:tblGrid>
      <w:tr w:rsidR="00A46D5B" w:rsidRPr="001B6E6D" w:rsidTr="00FF7DB5">
        <w:trPr>
          <w:trHeight w:val="312"/>
          <w:jc w:val="center"/>
        </w:trPr>
        <w:tc>
          <w:tcPr>
            <w:tcW w:w="3119" w:type="dxa"/>
            <w:tcBorders>
              <w:top w:val="single" w:sz="18" w:space="0" w:color="auto"/>
              <w:bottom w:val="single" w:sz="4" w:space="0" w:color="auto"/>
            </w:tcBorders>
          </w:tcPr>
          <w:p w:rsidR="00A46D5B" w:rsidRPr="001B6E6D" w:rsidRDefault="00A46D5B" w:rsidP="00FF7DB5">
            <w:pPr>
              <w:jc w:val="both"/>
              <w:rPr>
                <w:b/>
              </w:rPr>
            </w:pPr>
            <w:r w:rsidRPr="001B6E6D">
              <w:rPr>
                <w:b/>
              </w:rPr>
              <w:t>Honours Classes</w:t>
            </w:r>
          </w:p>
        </w:tc>
        <w:tc>
          <w:tcPr>
            <w:tcW w:w="559" w:type="dxa"/>
            <w:tcBorders>
              <w:top w:val="single" w:sz="18" w:space="0" w:color="auto"/>
              <w:bottom w:val="single" w:sz="4" w:space="0" w:color="auto"/>
            </w:tcBorders>
          </w:tcPr>
          <w:p w:rsidR="00A46D5B" w:rsidRPr="001B6E6D" w:rsidRDefault="00A46D5B" w:rsidP="00FF7DB5">
            <w:pPr>
              <w:jc w:val="center"/>
              <w:rPr>
                <w:b/>
              </w:rPr>
            </w:pPr>
            <w:r w:rsidRPr="001B6E6D">
              <w:rPr>
                <w:b/>
              </w:rPr>
              <w:t>:</w:t>
            </w:r>
          </w:p>
        </w:tc>
        <w:tc>
          <w:tcPr>
            <w:tcW w:w="1332" w:type="dxa"/>
            <w:tcBorders>
              <w:top w:val="single" w:sz="18" w:space="0" w:color="auto"/>
              <w:bottom w:val="single" w:sz="4" w:space="0" w:color="auto"/>
            </w:tcBorders>
          </w:tcPr>
          <w:p w:rsidR="00A46D5B" w:rsidRPr="001B6E6D" w:rsidRDefault="00A46D5B" w:rsidP="00FF7DB5">
            <w:pPr>
              <w:jc w:val="center"/>
              <w:rPr>
                <w:b/>
              </w:rPr>
            </w:pPr>
            <w:r w:rsidRPr="001B6E6D">
              <w:rPr>
                <w:b/>
              </w:rPr>
              <w:t>I</w:t>
            </w:r>
          </w:p>
        </w:tc>
        <w:tc>
          <w:tcPr>
            <w:tcW w:w="1332" w:type="dxa"/>
            <w:tcBorders>
              <w:top w:val="single" w:sz="18" w:space="0" w:color="auto"/>
              <w:bottom w:val="single" w:sz="4" w:space="0" w:color="auto"/>
            </w:tcBorders>
          </w:tcPr>
          <w:p w:rsidR="00A46D5B" w:rsidRPr="001B6E6D" w:rsidRDefault="00A46D5B" w:rsidP="00FF7DB5">
            <w:pPr>
              <w:jc w:val="center"/>
              <w:rPr>
                <w:b/>
              </w:rPr>
            </w:pPr>
            <w:r w:rsidRPr="001B6E6D">
              <w:rPr>
                <w:b/>
              </w:rPr>
              <w:t>II</w:t>
            </w:r>
          </w:p>
        </w:tc>
        <w:tc>
          <w:tcPr>
            <w:tcW w:w="1332" w:type="dxa"/>
            <w:tcBorders>
              <w:top w:val="single" w:sz="18" w:space="0" w:color="auto"/>
              <w:bottom w:val="single" w:sz="4" w:space="0" w:color="auto"/>
            </w:tcBorders>
          </w:tcPr>
          <w:p w:rsidR="00A46D5B" w:rsidRPr="001B6E6D" w:rsidRDefault="00A46D5B" w:rsidP="00FF7DB5">
            <w:pPr>
              <w:jc w:val="center"/>
              <w:rPr>
                <w:b/>
              </w:rPr>
            </w:pPr>
            <w:r w:rsidRPr="001B6E6D">
              <w:rPr>
                <w:b/>
              </w:rPr>
              <w:t>III</w:t>
            </w:r>
          </w:p>
        </w:tc>
        <w:tc>
          <w:tcPr>
            <w:tcW w:w="1333" w:type="dxa"/>
            <w:tcBorders>
              <w:top w:val="single" w:sz="18" w:space="0" w:color="auto"/>
              <w:bottom w:val="single" w:sz="4" w:space="0" w:color="auto"/>
            </w:tcBorders>
          </w:tcPr>
          <w:p w:rsidR="00A46D5B" w:rsidRPr="001B6E6D" w:rsidRDefault="00A46D5B" w:rsidP="00FF7DB5">
            <w:pPr>
              <w:jc w:val="center"/>
              <w:rPr>
                <w:b/>
              </w:rPr>
            </w:pPr>
            <w:r w:rsidRPr="001B6E6D">
              <w:rPr>
                <w:b/>
              </w:rPr>
              <w:t>IV</w:t>
            </w:r>
          </w:p>
        </w:tc>
        <w:tc>
          <w:tcPr>
            <w:tcW w:w="1476" w:type="dxa"/>
            <w:tcBorders>
              <w:top w:val="single" w:sz="18" w:space="0" w:color="auto"/>
              <w:bottom w:val="single" w:sz="4" w:space="0" w:color="auto"/>
            </w:tcBorders>
          </w:tcPr>
          <w:p w:rsidR="00A46D5B" w:rsidRPr="001B6E6D" w:rsidRDefault="00A46D5B" w:rsidP="00FF7DB5">
            <w:pPr>
              <w:jc w:val="center"/>
              <w:rPr>
                <w:b/>
              </w:rPr>
            </w:pPr>
            <w:r w:rsidRPr="001B6E6D">
              <w:rPr>
                <w:b/>
              </w:rPr>
              <w:t>Total</w:t>
            </w:r>
          </w:p>
        </w:tc>
      </w:tr>
      <w:tr w:rsidR="00A46D5B" w:rsidRPr="001B6E6D" w:rsidTr="00FF7DB5">
        <w:trPr>
          <w:trHeight w:val="390"/>
          <w:jc w:val="center"/>
        </w:trPr>
        <w:tc>
          <w:tcPr>
            <w:tcW w:w="3119" w:type="dxa"/>
          </w:tcPr>
          <w:p w:rsidR="00A46D5B" w:rsidRPr="001B6E6D" w:rsidRDefault="00A46D5B" w:rsidP="00FF7DB5">
            <w:pPr>
              <w:spacing w:after="40"/>
              <w:jc w:val="both"/>
            </w:pPr>
            <w:r w:rsidRPr="001B6E6D">
              <w:t>Marks</w:t>
            </w:r>
          </w:p>
        </w:tc>
        <w:tc>
          <w:tcPr>
            <w:tcW w:w="559" w:type="dxa"/>
          </w:tcPr>
          <w:p w:rsidR="00A46D5B" w:rsidRPr="001B6E6D" w:rsidRDefault="00A46D5B" w:rsidP="00FF7DB5">
            <w:pPr>
              <w:spacing w:after="40"/>
              <w:jc w:val="center"/>
            </w:pPr>
            <w:r w:rsidRPr="001B6E6D">
              <w:t>:</w:t>
            </w:r>
          </w:p>
        </w:tc>
        <w:tc>
          <w:tcPr>
            <w:tcW w:w="1332" w:type="dxa"/>
          </w:tcPr>
          <w:p w:rsidR="00A46D5B" w:rsidRPr="001B6E6D" w:rsidRDefault="00883E16" w:rsidP="00EA43A9">
            <w:pPr>
              <w:spacing w:after="40"/>
              <w:jc w:val="center"/>
            </w:pPr>
            <w:r>
              <w:t>6</w:t>
            </w:r>
            <w:r w:rsidR="00EA43A9" w:rsidRPr="001B6E6D">
              <w:t>5</w:t>
            </w:r>
            <w:r w:rsidR="00A46D5B" w:rsidRPr="001B6E6D">
              <w:t>0</w:t>
            </w:r>
          </w:p>
        </w:tc>
        <w:tc>
          <w:tcPr>
            <w:tcW w:w="1332" w:type="dxa"/>
          </w:tcPr>
          <w:p w:rsidR="00A46D5B" w:rsidRPr="001B6E6D" w:rsidRDefault="00883E16" w:rsidP="00EA43A9">
            <w:pPr>
              <w:spacing w:after="40"/>
              <w:jc w:val="center"/>
            </w:pPr>
            <w:r>
              <w:t>8</w:t>
            </w:r>
            <w:r w:rsidR="00EA43A9" w:rsidRPr="001B6E6D">
              <w:t>5</w:t>
            </w:r>
            <w:r w:rsidR="00A46D5B" w:rsidRPr="001B6E6D">
              <w:t>0</w:t>
            </w:r>
          </w:p>
        </w:tc>
        <w:tc>
          <w:tcPr>
            <w:tcW w:w="1332" w:type="dxa"/>
          </w:tcPr>
          <w:p w:rsidR="00A46D5B" w:rsidRPr="001B6E6D" w:rsidRDefault="00883E16" w:rsidP="00EA43A9">
            <w:pPr>
              <w:spacing w:after="40"/>
              <w:jc w:val="center"/>
            </w:pPr>
            <w:r>
              <w:t>8</w:t>
            </w:r>
            <w:r w:rsidR="00EA43A9" w:rsidRPr="001B6E6D">
              <w:t>5</w:t>
            </w:r>
            <w:r w:rsidR="00A46D5B" w:rsidRPr="001B6E6D">
              <w:t>0</w:t>
            </w:r>
          </w:p>
        </w:tc>
        <w:tc>
          <w:tcPr>
            <w:tcW w:w="1333" w:type="dxa"/>
          </w:tcPr>
          <w:p w:rsidR="00A46D5B" w:rsidRPr="001B6E6D" w:rsidRDefault="00883E16" w:rsidP="00EA43A9">
            <w:pPr>
              <w:spacing w:after="40"/>
              <w:jc w:val="center"/>
            </w:pPr>
            <w:r>
              <w:t>8</w:t>
            </w:r>
            <w:r w:rsidR="00EA43A9" w:rsidRPr="001B6E6D">
              <w:t>5</w:t>
            </w:r>
            <w:r w:rsidR="00A46D5B" w:rsidRPr="001B6E6D">
              <w:t>0</w:t>
            </w:r>
          </w:p>
        </w:tc>
        <w:tc>
          <w:tcPr>
            <w:tcW w:w="1476" w:type="dxa"/>
          </w:tcPr>
          <w:p w:rsidR="00A46D5B" w:rsidRPr="001B6E6D" w:rsidRDefault="00883E16" w:rsidP="00FF7DB5">
            <w:pPr>
              <w:spacing w:after="40"/>
              <w:jc w:val="center"/>
            </w:pPr>
            <w:r>
              <w:t>3</w:t>
            </w:r>
            <w:r w:rsidR="00EA43A9" w:rsidRPr="001B6E6D">
              <w:t>2</w:t>
            </w:r>
            <w:r w:rsidR="00A46D5B" w:rsidRPr="001B6E6D">
              <w:t>00</w:t>
            </w:r>
          </w:p>
        </w:tc>
      </w:tr>
      <w:tr w:rsidR="00A46D5B" w:rsidRPr="001B6E6D" w:rsidTr="00FF7DB5">
        <w:trPr>
          <w:trHeight w:val="390"/>
          <w:jc w:val="center"/>
        </w:trPr>
        <w:tc>
          <w:tcPr>
            <w:tcW w:w="3119" w:type="dxa"/>
            <w:tcBorders>
              <w:bottom w:val="single" w:sz="18" w:space="0" w:color="auto"/>
            </w:tcBorders>
          </w:tcPr>
          <w:p w:rsidR="00A46D5B" w:rsidRPr="001B6E6D" w:rsidRDefault="00A46D5B" w:rsidP="00FF7DB5">
            <w:pPr>
              <w:spacing w:after="40"/>
              <w:jc w:val="both"/>
            </w:pPr>
            <w:r w:rsidRPr="001B6E6D">
              <w:t>Credits</w:t>
            </w:r>
          </w:p>
        </w:tc>
        <w:tc>
          <w:tcPr>
            <w:tcW w:w="559" w:type="dxa"/>
            <w:tcBorders>
              <w:bottom w:val="single" w:sz="18" w:space="0" w:color="auto"/>
            </w:tcBorders>
          </w:tcPr>
          <w:p w:rsidR="00A46D5B" w:rsidRPr="001B6E6D" w:rsidRDefault="00A46D5B" w:rsidP="00FF7DB5">
            <w:pPr>
              <w:spacing w:after="40"/>
              <w:jc w:val="center"/>
            </w:pPr>
            <w:r w:rsidRPr="001B6E6D">
              <w:t>:</w:t>
            </w:r>
          </w:p>
        </w:tc>
        <w:tc>
          <w:tcPr>
            <w:tcW w:w="1332" w:type="dxa"/>
            <w:tcBorders>
              <w:bottom w:val="single" w:sz="18" w:space="0" w:color="auto"/>
            </w:tcBorders>
          </w:tcPr>
          <w:p w:rsidR="00A46D5B" w:rsidRPr="001B6E6D" w:rsidRDefault="008341AC" w:rsidP="00FF7DB5">
            <w:pPr>
              <w:spacing w:after="40"/>
              <w:jc w:val="center"/>
            </w:pPr>
            <w:r>
              <w:t>26</w:t>
            </w:r>
          </w:p>
        </w:tc>
        <w:tc>
          <w:tcPr>
            <w:tcW w:w="1332" w:type="dxa"/>
            <w:tcBorders>
              <w:bottom w:val="single" w:sz="18" w:space="0" w:color="auto"/>
            </w:tcBorders>
          </w:tcPr>
          <w:p w:rsidR="00A46D5B" w:rsidRPr="001B6E6D" w:rsidRDefault="00EA43A9" w:rsidP="00FF7DB5">
            <w:pPr>
              <w:spacing w:after="40"/>
              <w:jc w:val="center"/>
            </w:pPr>
            <w:r w:rsidRPr="001B6E6D">
              <w:t>3</w:t>
            </w:r>
            <w:r w:rsidR="008341AC">
              <w:t>4</w:t>
            </w:r>
          </w:p>
        </w:tc>
        <w:tc>
          <w:tcPr>
            <w:tcW w:w="1332" w:type="dxa"/>
            <w:tcBorders>
              <w:bottom w:val="single" w:sz="18" w:space="0" w:color="auto"/>
            </w:tcBorders>
          </w:tcPr>
          <w:p w:rsidR="00A46D5B" w:rsidRPr="001B6E6D" w:rsidRDefault="00EA43A9" w:rsidP="00FF7DB5">
            <w:pPr>
              <w:spacing w:after="40"/>
              <w:jc w:val="center"/>
            </w:pPr>
            <w:r w:rsidRPr="001B6E6D">
              <w:t>3</w:t>
            </w:r>
            <w:r w:rsidR="008341AC">
              <w:t>4</w:t>
            </w:r>
          </w:p>
        </w:tc>
        <w:tc>
          <w:tcPr>
            <w:tcW w:w="1333" w:type="dxa"/>
            <w:tcBorders>
              <w:bottom w:val="single" w:sz="18" w:space="0" w:color="auto"/>
            </w:tcBorders>
          </w:tcPr>
          <w:p w:rsidR="00A46D5B" w:rsidRPr="001B6E6D" w:rsidRDefault="00EA43A9" w:rsidP="00FF7DB5">
            <w:pPr>
              <w:spacing w:after="40"/>
              <w:jc w:val="center"/>
            </w:pPr>
            <w:r w:rsidRPr="001B6E6D">
              <w:t>3</w:t>
            </w:r>
            <w:r w:rsidR="008341AC">
              <w:t>4</w:t>
            </w:r>
          </w:p>
        </w:tc>
        <w:tc>
          <w:tcPr>
            <w:tcW w:w="1476" w:type="dxa"/>
            <w:tcBorders>
              <w:bottom w:val="single" w:sz="18" w:space="0" w:color="auto"/>
            </w:tcBorders>
          </w:tcPr>
          <w:p w:rsidR="00A46D5B" w:rsidRPr="001B6E6D" w:rsidRDefault="00A46D5B" w:rsidP="00FF7DB5">
            <w:pPr>
              <w:spacing w:after="40"/>
              <w:jc w:val="center"/>
            </w:pPr>
            <w:r w:rsidRPr="001B6E6D">
              <w:t>1</w:t>
            </w:r>
            <w:r w:rsidR="00EA43A9" w:rsidRPr="001B6E6D">
              <w:t>2</w:t>
            </w:r>
            <w:r w:rsidR="008341AC">
              <w:t>8</w:t>
            </w:r>
          </w:p>
        </w:tc>
      </w:tr>
    </w:tbl>
    <w:p w:rsidR="00A46D5B" w:rsidRPr="001B6E6D" w:rsidRDefault="00A46D5B" w:rsidP="00A46D5B">
      <w:pPr>
        <w:jc w:val="both"/>
      </w:pPr>
      <w:r w:rsidRPr="001B6E6D">
        <w:t xml:space="preserve"> </w:t>
      </w:r>
    </w:p>
    <w:p w:rsidR="00A46D5B" w:rsidRPr="001B6E6D" w:rsidRDefault="00A46D5B" w:rsidP="00106029">
      <w:pPr>
        <w:spacing w:after="120"/>
        <w:jc w:val="both"/>
      </w:pPr>
      <w:r w:rsidRPr="001B6E6D">
        <w:t>The following are the year-wise distribution of the courses:</w:t>
      </w:r>
    </w:p>
    <w:p w:rsidR="002B1250" w:rsidRPr="001B6E6D" w:rsidRDefault="002B1250" w:rsidP="002B1250">
      <w:pPr>
        <w:jc w:val="center"/>
        <w:rPr>
          <w:b/>
        </w:rPr>
      </w:pPr>
      <w:r w:rsidRPr="001B6E6D">
        <w:rPr>
          <w:b/>
        </w:rPr>
        <w:t>Honours Part–I (First Year)</w:t>
      </w:r>
    </w:p>
    <w:tbl>
      <w:tblPr>
        <w:tblW w:w="9214" w:type="dxa"/>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4680"/>
        <w:gridCol w:w="2160"/>
        <w:gridCol w:w="903"/>
      </w:tblGrid>
      <w:tr w:rsidR="001E1959" w:rsidRPr="001B6E6D" w:rsidTr="001E1959">
        <w:trPr>
          <w:cantSplit/>
          <w:trHeight w:val="390"/>
          <w:jc w:val="center"/>
        </w:trPr>
        <w:tc>
          <w:tcPr>
            <w:tcW w:w="1471"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rPr>
                <w:b/>
              </w:rPr>
            </w:pPr>
            <w:r w:rsidRPr="001B6E6D">
              <w:rPr>
                <w:b/>
              </w:rPr>
              <w:t>Course No.</w:t>
            </w:r>
          </w:p>
        </w:tc>
        <w:tc>
          <w:tcPr>
            <w:tcW w:w="4680"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rPr>
                <w:b/>
              </w:rPr>
            </w:pPr>
            <w:r w:rsidRPr="001B6E6D">
              <w:rPr>
                <w:b/>
              </w:rPr>
              <w:t>Course Title</w:t>
            </w:r>
          </w:p>
        </w:tc>
        <w:tc>
          <w:tcPr>
            <w:tcW w:w="2160"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rPr>
                <w:b/>
              </w:rPr>
            </w:pPr>
            <w:r w:rsidRPr="001B6E6D">
              <w:rPr>
                <w:b/>
              </w:rPr>
              <w:t>Marks</w:t>
            </w:r>
          </w:p>
        </w:tc>
        <w:tc>
          <w:tcPr>
            <w:tcW w:w="903"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rPr>
                <w:b/>
              </w:rPr>
            </w:pPr>
            <w:r w:rsidRPr="001B6E6D">
              <w:rPr>
                <w:b/>
              </w:rPr>
              <w:t>Credit</w:t>
            </w:r>
          </w:p>
        </w:tc>
      </w:tr>
      <w:tr w:rsidR="001E1959" w:rsidRPr="001B6E6D" w:rsidTr="001E1959">
        <w:trPr>
          <w:cantSplit/>
          <w:trHeight w:val="225"/>
          <w:jc w:val="center"/>
        </w:trPr>
        <w:tc>
          <w:tcPr>
            <w:tcW w:w="1471"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rPr>
                <w:b/>
              </w:rPr>
            </w:pPr>
          </w:p>
        </w:tc>
        <w:tc>
          <w:tcPr>
            <w:tcW w:w="4680"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rPr>
                <w:b/>
              </w:rPr>
            </w:pPr>
            <w:r w:rsidRPr="001B6E6D">
              <w:rPr>
                <w:b/>
              </w:rPr>
              <w:t xml:space="preserve">First Semester </w:t>
            </w:r>
          </w:p>
        </w:tc>
        <w:tc>
          <w:tcPr>
            <w:tcW w:w="2160"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pPr>
          </w:p>
        </w:tc>
        <w:tc>
          <w:tcPr>
            <w:tcW w:w="903" w:type="dxa"/>
            <w:tcBorders>
              <w:top w:val="single" w:sz="4" w:space="0" w:color="auto"/>
              <w:left w:val="nil"/>
              <w:bottom w:val="single" w:sz="4" w:space="0" w:color="auto"/>
              <w:right w:val="nil"/>
            </w:tcBorders>
            <w:tcMar>
              <w:left w:w="43" w:type="dxa"/>
              <w:right w:w="43" w:type="dxa"/>
            </w:tcMar>
            <w:vAlign w:val="center"/>
          </w:tcPr>
          <w:p w:rsidR="001E1959" w:rsidRPr="001B6E6D" w:rsidRDefault="001E1959" w:rsidP="000D64D8">
            <w:pPr>
              <w:spacing w:after="40"/>
              <w:jc w:val="center"/>
            </w:pPr>
          </w:p>
        </w:tc>
      </w:tr>
      <w:tr w:rsidR="001E1959" w:rsidRPr="001B6E6D" w:rsidTr="001E1959">
        <w:trPr>
          <w:cantSplit/>
          <w:trHeight w:val="352"/>
          <w:jc w:val="center"/>
        </w:trPr>
        <w:tc>
          <w:tcPr>
            <w:tcW w:w="1471" w:type="dxa"/>
            <w:tcBorders>
              <w:top w:val="single" w:sz="4" w:space="0" w:color="auto"/>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B-PS-111</w:t>
            </w:r>
          </w:p>
        </w:tc>
        <w:tc>
          <w:tcPr>
            <w:tcW w:w="4680" w:type="dxa"/>
            <w:tcBorders>
              <w:top w:val="single" w:sz="4" w:space="0" w:color="auto"/>
              <w:left w:val="nil"/>
              <w:bottom w:val="nil"/>
              <w:right w:val="nil"/>
            </w:tcBorders>
            <w:tcMar>
              <w:left w:w="43" w:type="dxa"/>
              <w:right w:w="43" w:type="dxa"/>
            </w:tcMar>
            <w:vAlign w:val="center"/>
          </w:tcPr>
          <w:p w:rsidR="001E1959" w:rsidRPr="001B6E6D" w:rsidRDefault="001E1959" w:rsidP="000D64D8">
            <w:pPr>
              <w:spacing w:after="40"/>
            </w:pPr>
            <w:r w:rsidRPr="001B6E6D">
              <w:t>Introduction to Population Studies</w:t>
            </w:r>
          </w:p>
        </w:tc>
        <w:tc>
          <w:tcPr>
            <w:tcW w:w="2160" w:type="dxa"/>
            <w:tcBorders>
              <w:top w:val="single" w:sz="4" w:space="0" w:color="auto"/>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single" w:sz="4" w:space="0" w:color="auto"/>
              <w:left w:val="nil"/>
              <w:bottom w:val="nil"/>
              <w:right w:val="nil"/>
            </w:tcBorders>
            <w:tcMar>
              <w:left w:w="43" w:type="dxa"/>
              <w:right w:w="43" w:type="dxa"/>
            </w:tcMar>
            <w:vAlign w:val="center"/>
          </w:tcPr>
          <w:p w:rsidR="001E1959" w:rsidRPr="001B6E6D" w:rsidRDefault="00746BD7" w:rsidP="000D64D8">
            <w:pPr>
              <w:spacing w:after="40"/>
              <w:jc w:val="center"/>
            </w:pPr>
            <w:r>
              <w:t>4</w:t>
            </w:r>
          </w:p>
        </w:tc>
      </w:tr>
      <w:tr w:rsidR="001E1959" w:rsidRPr="001B6E6D" w:rsidTr="001E1959">
        <w:trPr>
          <w:cantSplit/>
          <w:trHeight w:val="153"/>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B-PS-112</w:t>
            </w:r>
          </w:p>
        </w:tc>
        <w:tc>
          <w:tcPr>
            <w:tcW w:w="4680" w:type="dxa"/>
            <w:tcBorders>
              <w:top w:val="nil"/>
              <w:left w:val="nil"/>
              <w:bottom w:val="nil"/>
              <w:right w:val="nil"/>
            </w:tcBorders>
            <w:tcMar>
              <w:left w:w="43" w:type="dxa"/>
              <w:right w:w="43" w:type="dxa"/>
            </w:tcMar>
            <w:vAlign w:val="center"/>
          </w:tcPr>
          <w:p w:rsidR="001E1959" w:rsidRPr="001B6E6D" w:rsidRDefault="001E1959" w:rsidP="000D64D8">
            <w:pPr>
              <w:spacing w:after="40"/>
              <w:rPr>
                <w:bCs/>
              </w:rPr>
            </w:pPr>
            <w:r w:rsidRPr="001B6E6D">
              <w:rPr>
                <w:bCs/>
              </w:rPr>
              <w:t xml:space="preserve">Basic Techniques of Population Analysis </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nil"/>
              <w:left w:val="nil"/>
              <w:bottom w:val="nil"/>
              <w:right w:val="nil"/>
            </w:tcBorders>
            <w:tcMar>
              <w:left w:w="43" w:type="dxa"/>
              <w:right w:w="43" w:type="dxa"/>
            </w:tcMar>
            <w:vAlign w:val="center"/>
          </w:tcPr>
          <w:p w:rsidR="001E1959" w:rsidRPr="001B6E6D" w:rsidRDefault="00746BD7" w:rsidP="000D64D8">
            <w:pPr>
              <w:spacing w:after="40"/>
              <w:jc w:val="center"/>
            </w:pPr>
            <w:r>
              <w:t>4</w:t>
            </w:r>
          </w:p>
        </w:tc>
      </w:tr>
      <w:tr w:rsidR="001E1959" w:rsidRPr="001B6E6D" w:rsidTr="001E1959">
        <w:trPr>
          <w:cantSplit/>
          <w:trHeight w:val="352"/>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B-PS-113</w:t>
            </w:r>
          </w:p>
        </w:tc>
        <w:tc>
          <w:tcPr>
            <w:tcW w:w="4680" w:type="dxa"/>
            <w:tcBorders>
              <w:top w:val="nil"/>
              <w:left w:val="nil"/>
              <w:bottom w:val="nil"/>
              <w:right w:val="nil"/>
            </w:tcBorders>
            <w:tcMar>
              <w:left w:w="43" w:type="dxa"/>
              <w:right w:w="43" w:type="dxa"/>
            </w:tcMar>
            <w:vAlign w:val="center"/>
          </w:tcPr>
          <w:p w:rsidR="001E1959" w:rsidRPr="001B6E6D" w:rsidRDefault="007A0501" w:rsidP="000D64D8">
            <w:pPr>
              <w:spacing w:after="40"/>
            </w:pPr>
            <w:r w:rsidRPr="001B6E6D">
              <w:t>Nazrul Studies</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nil"/>
              <w:left w:val="nil"/>
              <w:bottom w:val="nil"/>
              <w:right w:val="nil"/>
            </w:tcBorders>
            <w:tcMar>
              <w:left w:w="43" w:type="dxa"/>
              <w:right w:w="43" w:type="dxa"/>
            </w:tcMar>
            <w:vAlign w:val="center"/>
          </w:tcPr>
          <w:p w:rsidR="001E1959" w:rsidRPr="001B6E6D" w:rsidRDefault="00746BD7" w:rsidP="000D64D8">
            <w:pPr>
              <w:spacing w:after="40"/>
              <w:jc w:val="center"/>
            </w:pPr>
            <w:r>
              <w:t>4</w:t>
            </w:r>
          </w:p>
        </w:tc>
      </w:tr>
      <w:tr w:rsidR="001E1959" w:rsidRPr="001B6E6D" w:rsidTr="001E1959">
        <w:trPr>
          <w:cantSplit/>
          <w:trHeight w:val="346"/>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p>
        </w:tc>
        <w:tc>
          <w:tcPr>
            <w:tcW w:w="468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rPr>
                <w:b/>
              </w:rPr>
            </w:pPr>
            <w:r w:rsidRPr="001B6E6D">
              <w:rPr>
                <w:b/>
              </w:rPr>
              <w:t>Second Semester</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p>
        </w:tc>
        <w:tc>
          <w:tcPr>
            <w:tcW w:w="903"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p>
        </w:tc>
      </w:tr>
      <w:tr w:rsidR="001E1959" w:rsidRPr="001B6E6D" w:rsidTr="001E1959">
        <w:trPr>
          <w:cantSplit/>
          <w:trHeight w:val="346"/>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B-PS-121</w:t>
            </w:r>
          </w:p>
        </w:tc>
        <w:tc>
          <w:tcPr>
            <w:tcW w:w="4680" w:type="dxa"/>
            <w:tcBorders>
              <w:top w:val="nil"/>
              <w:left w:val="nil"/>
              <w:bottom w:val="nil"/>
              <w:right w:val="nil"/>
            </w:tcBorders>
            <w:tcMar>
              <w:left w:w="43" w:type="dxa"/>
              <w:right w:w="43" w:type="dxa"/>
            </w:tcMar>
            <w:vAlign w:val="center"/>
          </w:tcPr>
          <w:p w:rsidR="001E1959" w:rsidRPr="001B6E6D" w:rsidRDefault="003D3030" w:rsidP="000D64D8">
            <w:pPr>
              <w:spacing w:after="40"/>
            </w:pPr>
            <w:r w:rsidRPr="001B6E6D">
              <w:rPr>
                <w:bCs/>
              </w:rPr>
              <w:t>Marriage and Family</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nil"/>
              <w:left w:val="nil"/>
              <w:bottom w:val="nil"/>
              <w:right w:val="nil"/>
            </w:tcBorders>
            <w:tcMar>
              <w:left w:w="43" w:type="dxa"/>
              <w:right w:w="43" w:type="dxa"/>
            </w:tcMar>
            <w:vAlign w:val="center"/>
          </w:tcPr>
          <w:p w:rsidR="001E1959" w:rsidRPr="001B6E6D" w:rsidRDefault="00746BD7" w:rsidP="000D64D8">
            <w:pPr>
              <w:spacing w:after="40"/>
              <w:jc w:val="center"/>
            </w:pPr>
            <w:r>
              <w:t>4</w:t>
            </w:r>
          </w:p>
        </w:tc>
      </w:tr>
      <w:tr w:rsidR="001E1959" w:rsidRPr="001B6E6D" w:rsidTr="001E1959">
        <w:trPr>
          <w:cantSplit/>
          <w:trHeight w:val="352"/>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B-PS-122</w:t>
            </w:r>
          </w:p>
        </w:tc>
        <w:tc>
          <w:tcPr>
            <w:tcW w:w="4680" w:type="dxa"/>
            <w:tcBorders>
              <w:top w:val="nil"/>
              <w:left w:val="nil"/>
              <w:bottom w:val="nil"/>
              <w:right w:val="nil"/>
            </w:tcBorders>
            <w:tcMar>
              <w:left w:w="43" w:type="dxa"/>
              <w:right w:w="43" w:type="dxa"/>
            </w:tcMar>
            <w:vAlign w:val="center"/>
          </w:tcPr>
          <w:p w:rsidR="001E1959" w:rsidRPr="001B6E6D" w:rsidRDefault="0093302A" w:rsidP="0093302A">
            <w:pPr>
              <w:spacing w:after="40"/>
            </w:pPr>
            <w:r>
              <w:t>Bangladesh Studies</w:t>
            </w:r>
            <w:r w:rsidRPr="001B6E6D">
              <w:t xml:space="preserve"> </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nil"/>
              <w:left w:val="nil"/>
              <w:bottom w:val="nil"/>
              <w:right w:val="nil"/>
            </w:tcBorders>
            <w:tcMar>
              <w:left w:w="43" w:type="dxa"/>
              <w:right w:w="43" w:type="dxa"/>
            </w:tcMar>
            <w:vAlign w:val="center"/>
          </w:tcPr>
          <w:p w:rsidR="001E1959" w:rsidRPr="001B6E6D" w:rsidRDefault="00746BD7" w:rsidP="000D64D8">
            <w:pPr>
              <w:spacing w:after="40"/>
              <w:jc w:val="center"/>
            </w:pPr>
            <w:r>
              <w:t>4</w:t>
            </w:r>
          </w:p>
        </w:tc>
      </w:tr>
      <w:tr w:rsidR="001E1959" w:rsidRPr="001B6E6D" w:rsidTr="001E1959">
        <w:trPr>
          <w:cantSplit/>
          <w:trHeight w:val="352"/>
          <w:jc w:val="center"/>
        </w:trPr>
        <w:tc>
          <w:tcPr>
            <w:tcW w:w="1471" w:type="dxa"/>
            <w:tcBorders>
              <w:top w:val="nil"/>
              <w:left w:val="nil"/>
              <w:bottom w:val="nil"/>
              <w:right w:val="nil"/>
            </w:tcBorders>
            <w:tcMar>
              <w:left w:w="43" w:type="dxa"/>
              <w:right w:w="43" w:type="dxa"/>
            </w:tcMar>
            <w:vAlign w:val="center"/>
          </w:tcPr>
          <w:p w:rsidR="001E1959" w:rsidRPr="001B6E6D" w:rsidRDefault="001E1959" w:rsidP="000D64D8">
            <w:pPr>
              <w:spacing w:after="40"/>
              <w:rPr>
                <w:b/>
              </w:rPr>
            </w:pPr>
            <w:r w:rsidRPr="001B6E6D">
              <w:rPr>
                <w:b/>
              </w:rPr>
              <w:t>B-PS-12</w:t>
            </w:r>
            <w:r w:rsidR="00F532DD">
              <w:rPr>
                <w:b/>
              </w:rPr>
              <w:t>3</w:t>
            </w:r>
          </w:p>
        </w:tc>
        <w:tc>
          <w:tcPr>
            <w:tcW w:w="4680" w:type="dxa"/>
            <w:tcBorders>
              <w:top w:val="nil"/>
              <w:left w:val="nil"/>
              <w:bottom w:val="nil"/>
              <w:right w:val="nil"/>
            </w:tcBorders>
            <w:tcMar>
              <w:left w:w="43" w:type="dxa"/>
              <w:right w:w="43" w:type="dxa"/>
            </w:tcMar>
            <w:vAlign w:val="center"/>
          </w:tcPr>
          <w:p w:rsidR="001E1959" w:rsidRPr="001B6E6D" w:rsidRDefault="0093302A" w:rsidP="007A0501">
            <w:pPr>
              <w:spacing w:after="40"/>
            </w:pPr>
            <w:r w:rsidRPr="001B6E6D">
              <w:t>Fundamentals of Microeconomics</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100</w:t>
            </w:r>
          </w:p>
        </w:tc>
        <w:tc>
          <w:tcPr>
            <w:tcW w:w="903" w:type="dxa"/>
            <w:tcBorders>
              <w:top w:val="nil"/>
              <w:left w:val="nil"/>
              <w:bottom w:val="nil"/>
              <w:right w:val="nil"/>
            </w:tcBorders>
            <w:tcMar>
              <w:left w:w="43" w:type="dxa"/>
              <w:right w:w="43" w:type="dxa"/>
            </w:tcMar>
            <w:vAlign w:val="center"/>
          </w:tcPr>
          <w:p w:rsidR="001E1959" w:rsidRPr="001B6E6D" w:rsidRDefault="00A42957" w:rsidP="005B35C1">
            <w:pPr>
              <w:spacing w:after="40"/>
              <w:jc w:val="center"/>
            </w:pPr>
            <w:r>
              <w:t>4</w:t>
            </w:r>
          </w:p>
        </w:tc>
      </w:tr>
      <w:tr w:rsidR="001E1959" w:rsidRPr="001B6E6D" w:rsidTr="001E1959">
        <w:trPr>
          <w:cantSplit/>
          <w:trHeight w:val="352"/>
          <w:jc w:val="center"/>
        </w:trPr>
        <w:tc>
          <w:tcPr>
            <w:tcW w:w="1471" w:type="dxa"/>
            <w:tcBorders>
              <w:top w:val="nil"/>
              <w:left w:val="nil"/>
              <w:bottom w:val="nil"/>
              <w:right w:val="nil"/>
            </w:tcBorders>
            <w:tcMar>
              <w:left w:w="43" w:type="dxa"/>
              <w:right w:w="43" w:type="dxa"/>
            </w:tcMar>
            <w:vAlign w:val="center"/>
          </w:tcPr>
          <w:p w:rsidR="001E1959" w:rsidRPr="001B6E6D" w:rsidRDefault="001E1959" w:rsidP="00F532DD">
            <w:pPr>
              <w:spacing w:after="40"/>
              <w:rPr>
                <w:b/>
              </w:rPr>
            </w:pPr>
            <w:r w:rsidRPr="001B6E6D">
              <w:rPr>
                <w:b/>
              </w:rPr>
              <w:t>B-PS-12</w:t>
            </w:r>
            <w:r w:rsidR="00F532DD">
              <w:rPr>
                <w:b/>
              </w:rPr>
              <w:t>4</w:t>
            </w:r>
          </w:p>
        </w:tc>
        <w:tc>
          <w:tcPr>
            <w:tcW w:w="4680" w:type="dxa"/>
            <w:tcBorders>
              <w:top w:val="nil"/>
              <w:left w:val="nil"/>
              <w:bottom w:val="nil"/>
              <w:right w:val="nil"/>
            </w:tcBorders>
            <w:tcMar>
              <w:left w:w="43" w:type="dxa"/>
              <w:right w:w="43" w:type="dxa"/>
            </w:tcMar>
            <w:vAlign w:val="center"/>
          </w:tcPr>
          <w:p w:rsidR="001E1959" w:rsidRPr="001B6E6D" w:rsidRDefault="001E1959" w:rsidP="00E728CD">
            <w:pPr>
              <w:spacing w:after="40"/>
              <w:jc w:val="center"/>
            </w:pPr>
            <w:r w:rsidRPr="001B6E6D">
              <w:t>Viva-Voce</w:t>
            </w:r>
          </w:p>
        </w:tc>
        <w:tc>
          <w:tcPr>
            <w:tcW w:w="2160" w:type="dxa"/>
            <w:tcBorders>
              <w:top w:val="nil"/>
              <w:left w:val="nil"/>
              <w:bottom w:val="nil"/>
              <w:right w:val="nil"/>
            </w:tcBorders>
            <w:tcMar>
              <w:left w:w="43" w:type="dxa"/>
              <w:right w:w="43" w:type="dxa"/>
            </w:tcMar>
            <w:vAlign w:val="center"/>
          </w:tcPr>
          <w:p w:rsidR="001E1959" w:rsidRPr="001B6E6D" w:rsidRDefault="001E1959" w:rsidP="000D64D8">
            <w:pPr>
              <w:spacing w:after="40"/>
              <w:jc w:val="center"/>
            </w:pPr>
            <w:r w:rsidRPr="001B6E6D">
              <w:t>50</w:t>
            </w:r>
          </w:p>
        </w:tc>
        <w:tc>
          <w:tcPr>
            <w:tcW w:w="903" w:type="dxa"/>
            <w:tcBorders>
              <w:top w:val="nil"/>
              <w:left w:val="nil"/>
              <w:bottom w:val="nil"/>
              <w:right w:val="nil"/>
            </w:tcBorders>
            <w:tcMar>
              <w:left w:w="43" w:type="dxa"/>
              <w:right w:w="43" w:type="dxa"/>
            </w:tcMar>
            <w:vAlign w:val="center"/>
          </w:tcPr>
          <w:p w:rsidR="001E1959" w:rsidRPr="001B6E6D" w:rsidRDefault="00A42957" w:rsidP="00A42957">
            <w:pPr>
              <w:spacing w:after="40"/>
              <w:jc w:val="center"/>
            </w:pPr>
            <w:r>
              <w:t>2</w:t>
            </w:r>
          </w:p>
        </w:tc>
      </w:tr>
      <w:tr w:rsidR="001E1959" w:rsidRPr="001B6E6D" w:rsidTr="001E1959">
        <w:trPr>
          <w:cantSplit/>
          <w:trHeight w:val="117"/>
          <w:jc w:val="center"/>
        </w:trPr>
        <w:tc>
          <w:tcPr>
            <w:tcW w:w="6151" w:type="dxa"/>
            <w:gridSpan w:val="2"/>
            <w:tcBorders>
              <w:top w:val="nil"/>
              <w:left w:val="nil"/>
              <w:bottom w:val="single" w:sz="4" w:space="0" w:color="auto"/>
              <w:right w:val="nil"/>
            </w:tcBorders>
            <w:tcMar>
              <w:left w:w="43" w:type="dxa"/>
              <w:right w:w="43" w:type="dxa"/>
            </w:tcMar>
            <w:vAlign w:val="center"/>
          </w:tcPr>
          <w:p w:rsidR="001E1959" w:rsidRPr="001B6E6D" w:rsidRDefault="001E1959" w:rsidP="000D64D8">
            <w:pPr>
              <w:pStyle w:val="Heading3"/>
              <w:spacing w:after="40"/>
              <w:rPr>
                <w:rFonts w:ascii="Times New Roman" w:hAnsi="Times New Roman"/>
                <w:sz w:val="24"/>
              </w:rPr>
            </w:pPr>
            <w:r w:rsidRPr="001B6E6D">
              <w:rPr>
                <w:rFonts w:ascii="Times New Roman" w:hAnsi="Times New Roman"/>
                <w:sz w:val="24"/>
              </w:rPr>
              <w:t>Total</w:t>
            </w:r>
          </w:p>
        </w:tc>
        <w:tc>
          <w:tcPr>
            <w:tcW w:w="2160" w:type="dxa"/>
            <w:tcBorders>
              <w:top w:val="nil"/>
              <w:left w:val="nil"/>
              <w:bottom w:val="single" w:sz="4" w:space="0" w:color="auto"/>
              <w:right w:val="nil"/>
            </w:tcBorders>
            <w:tcMar>
              <w:left w:w="43" w:type="dxa"/>
              <w:right w:w="43" w:type="dxa"/>
            </w:tcMar>
            <w:vAlign w:val="center"/>
          </w:tcPr>
          <w:p w:rsidR="001E1959" w:rsidRPr="001B6E6D" w:rsidRDefault="003D1CE9" w:rsidP="000D64D8">
            <w:pPr>
              <w:spacing w:after="40"/>
              <w:jc w:val="center"/>
              <w:rPr>
                <w:b/>
              </w:rPr>
            </w:pPr>
            <w:r>
              <w:rPr>
                <w:b/>
              </w:rPr>
              <w:t>6</w:t>
            </w:r>
            <w:r w:rsidR="001E1959" w:rsidRPr="001B6E6D">
              <w:rPr>
                <w:b/>
              </w:rPr>
              <w:t>50</w:t>
            </w:r>
          </w:p>
        </w:tc>
        <w:tc>
          <w:tcPr>
            <w:tcW w:w="903" w:type="dxa"/>
            <w:tcBorders>
              <w:top w:val="nil"/>
              <w:left w:val="nil"/>
              <w:bottom w:val="single" w:sz="4" w:space="0" w:color="auto"/>
              <w:right w:val="nil"/>
            </w:tcBorders>
            <w:tcMar>
              <w:left w:w="43" w:type="dxa"/>
              <w:right w:w="43" w:type="dxa"/>
            </w:tcMar>
            <w:vAlign w:val="center"/>
          </w:tcPr>
          <w:p w:rsidR="001E1959" w:rsidRPr="001B6E6D" w:rsidRDefault="00B21960" w:rsidP="00A42957">
            <w:pPr>
              <w:spacing w:after="40"/>
              <w:jc w:val="center"/>
              <w:rPr>
                <w:b/>
              </w:rPr>
            </w:pPr>
            <w:r>
              <w:rPr>
                <w:b/>
              </w:rPr>
              <w:t>26</w:t>
            </w:r>
          </w:p>
        </w:tc>
      </w:tr>
    </w:tbl>
    <w:p w:rsidR="00796B9B" w:rsidRPr="001B6E6D" w:rsidRDefault="00796B9B" w:rsidP="002B1250">
      <w:pPr>
        <w:spacing w:before="120" w:after="120"/>
        <w:jc w:val="center"/>
        <w:rPr>
          <w:b/>
        </w:rPr>
      </w:pPr>
    </w:p>
    <w:p w:rsidR="004766AC" w:rsidRDefault="004766AC" w:rsidP="002B1250">
      <w:pPr>
        <w:spacing w:before="120" w:after="120"/>
        <w:jc w:val="center"/>
        <w:rPr>
          <w:b/>
        </w:rPr>
      </w:pPr>
    </w:p>
    <w:p w:rsidR="008E26B7" w:rsidRDefault="008E26B7" w:rsidP="002B1250">
      <w:pPr>
        <w:spacing w:before="120" w:after="120"/>
        <w:jc w:val="center"/>
        <w:rPr>
          <w:b/>
        </w:rPr>
      </w:pPr>
    </w:p>
    <w:p w:rsidR="008E26B7" w:rsidRPr="001B6E6D" w:rsidRDefault="008E26B7" w:rsidP="002B1250">
      <w:pPr>
        <w:spacing w:before="120" w:after="120"/>
        <w:jc w:val="center"/>
        <w:rPr>
          <w:b/>
        </w:rPr>
      </w:pPr>
    </w:p>
    <w:p w:rsidR="004766AC" w:rsidRPr="001B6E6D" w:rsidRDefault="004766AC" w:rsidP="002B1250">
      <w:pPr>
        <w:spacing w:before="120" w:after="120"/>
        <w:jc w:val="center"/>
        <w:rPr>
          <w:b/>
        </w:rPr>
      </w:pPr>
    </w:p>
    <w:p w:rsidR="006F5FBB" w:rsidRDefault="006F5FBB" w:rsidP="002B1250">
      <w:pPr>
        <w:spacing w:before="120" w:after="120"/>
        <w:jc w:val="center"/>
        <w:rPr>
          <w:b/>
        </w:rPr>
      </w:pPr>
    </w:p>
    <w:p w:rsidR="006F5FBB" w:rsidRDefault="006F5FBB" w:rsidP="002B1250">
      <w:pPr>
        <w:spacing w:before="120" w:after="120"/>
        <w:jc w:val="center"/>
        <w:rPr>
          <w:b/>
        </w:rPr>
      </w:pPr>
    </w:p>
    <w:p w:rsidR="002B1250" w:rsidRPr="001B6E6D" w:rsidRDefault="002B1250" w:rsidP="002B1250">
      <w:pPr>
        <w:spacing w:before="120" w:after="120"/>
        <w:jc w:val="center"/>
        <w:rPr>
          <w:b/>
        </w:rPr>
      </w:pPr>
      <w:r w:rsidRPr="001B6E6D">
        <w:rPr>
          <w:b/>
        </w:rPr>
        <w:lastRenderedPageBreak/>
        <w:t>Honours Part –II (Second Year)</w:t>
      </w:r>
    </w:p>
    <w:tbl>
      <w:tblPr>
        <w:tblW w:w="9163" w:type="dxa"/>
        <w:jc w:val="center"/>
        <w:tblInd w:w="-344" w:type="dxa"/>
        <w:tblLayout w:type="fixed"/>
        <w:tblLook w:val="0000"/>
      </w:tblPr>
      <w:tblGrid>
        <w:gridCol w:w="1440"/>
        <w:gridCol w:w="4820"/>
        <w:gridCol w:w="2020"/>
        <w:gridCol w:w="883"/>
      </w:tblGrid>
      <w:tr w:rsidR="001E1959" w:rsidRPr="001B6E6D" w:rsidTr="002D1327">
        <w:trPr>
          <w:cantSplit/>
          <w:trHeight w:val="390"/>
          <w:jc w:val="center"/>
        </w:trPr>
        <w:tc>
          <w:tcPr>
            <w:tcW w:w="144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No.</w:t>
            </w:r>
          </w:p>
        </w:tc>
        <w:tc>
          <w:tcPr>
            <w:tcW w:w="482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Title</w:t>
            </w:r>
          </w:p>
        </w:tc>
        <w:tc>
          <w:tcPr>
            <w:tcW w:w="202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Marks</w:t>
            </w:r>
          </w:p>
        </w:tc>
        <w:tc>
          <w:tcPr>
            <w:tcW w:w="883"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Credit</w:t>
            </w:r>
          </w:p>
        </w:tc>
      </w:tr>
      <w:tr w:rsidR="001E1959" w:rsidRPr="001B6E6D" w:rsidTr="002D1327">
        <w:trPr>
          <w:cantSplit/>
          <w:trHeight w:val="225"/>
          <w:jc w:val="center"/>
        </w:trPr>
        <w:tc>
          <w:tcPr>
            <w:tcW w:w="144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rPr>
                <w:b/>
              </w:rPr>
            </w:pPr>
          </w:p>
        </w:tc>
        <w:tc>
          <w:tcPr>
            <w:tcW w:w="482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 xml:space="preserve">Third Semester </w:t>
            </w:r>
          </w:p>
        </w:tc>
        <w:tc>
          <w:tcPr>
            <w:tcW w:w="202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c>
          <w:tcPr>
            <w:tcW w:w="883"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r>
      <w:tr w:rsidR="001E1959" w:rsidRPr="001B6E6D" w:rsidTr="002D1327">
        <w:trPr>
          <w:cantSplit/>
          <w:trHeight w:val="352"/>
          <w:jc w:val="center"/>
        </w:trPr>
        <w:tc>
          <w:tcPr>
            <w:tcW w:w="1440" w:type="dxa"/>
            <w:tcBorders>
              <w:top w:val="single" w:sz="4" w:space="0" w:color="auto"/>
            </w:tcBorders>
            <w:tcMar>
              <w:left w:w="43" w:type="dxa"/>
              <w:right w:w="43" w:type="dxa"/>
            </w:tcMar>
            <w:vAlign w:val="center"/>
          </w:tcPr>
          <w:p w:rsidR="001E1959" w:rsidRPr="001B6E6D" w:rsidRDefault="001E1959" w:rsidP="000D64D8">
            <w:pPr>
              <w:spacing w:after="40"/>
              <w:rPr>
                <w:b/>
              </w:rPr>
            </w:pPr>
            <w:r w:rsidRPr="001B6E6D">
              <w:rPr>
                <w:b/>
              </w:rPr>
              <w:t>B-PS-211</w:t>
            </w:r>
          </w:p>
        </w:tc>
        <w:tc>
          <w:tcPr>
            <w:tcW w:w="4820" w:type="dxa"/>
            <w:tcBorders>
              <w:top w:val="single" w:sz="4" w:space="0" w:color="auto"/>
            </w:tcBorders>
            <w:tcMar>
              <w:left w:w="43" w:type="dxa"/>
              <w:right w:w="43" w:type="dxa"/>
            </w:tcMar>
            <w:vAlign w:val="center"/>
          </w:tcPr>
          <w:p w:rsidR="001E1959" w:rsidRPr="001B6E6D" w:rsidRDefault="00722E5D" w:rsidP="000D64D8">
            <w:pPr>
              <w:spacing w:after="40"/>
            </w:pPr>
            <w:r>
              <w:t>Population Dynamics</w:t>
            </w:r>
          </w:p>
        </w:tc>
        <w:tc>
          <w:tcPr>
            <w:tcW w:w="2020" w:type="dxa"/>
            <w:tcBorders>
              <w:top w:val="single" w:sz="4" w:space="0" w:color="auto"/>
            </w:tcBorders>
            <w:tcMar>
              <w:left w:w="43" w:type="dxa"/>
              <w:right w:w="43" w:type="dxa"/>
            </w:tcMar>
            <w:vAlign w:val="center"/>
          </w:tcPr>
          <w:p w:rsidR="001E1959" w:rsidRPr="001B6E6D" w:rsidRDefault="001E1959" w:rsidP="000D64D8">
            <w:pPr>
              <w:spacing w:after="40"/>
              <w:jc w:val="center"/>
            </w:pPr>
            <w:r w:rsidRPr="001B6E6D">
              <w:t>100</w:t>
            </w:r>
          </w:p>
        </w:tc>
        <w:tc>
          <w:tcPr>
            <w:tcW w:w="883" w:type="dxa"/>
            <w:tcBorders>
              <w:top w:val="single" w:sz="4" w:space="0" w:color="auto"/>
            </w:tcBorders>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153"/>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B-PS-212</w:t>
            </w:r>
          </w:p>
        </w:tc>
        <w:tc>
          <w:tcPr>
            <w:tcW w:w="4820" w:type="dxa"/>
            <w:tcMar>
              <w:left w:w="43" w:type="dxa"/>
              <w:right w:w="43" w:type="dxa"/>
            </w:tcMar>
            <w:vAlign w:val="center"/>
          </w:tcPr>
          <w:p w:rsidR="001E1959" w:rsidRPr="001B6E6D" w:rsidRDefault="001E1959" w:rsidP="000D64D8">
            <w:pPr>
              <w:spacing w:after="40"/>
              <w:rPr>
                <w:bCs/>
              </w:rPr>
            </w:pPr>
            <w:r w:rsidRPr="001B6E6D">
              <w:t>Population Distribution and Composition</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B-PS-213</w:t>
            </w:r>
          </w:p>
        </w:tc>
        <w:tc>
          <w:tcPr>
            <w:tcW w:w="4820" w:type="dxa"/>
            <w:tcMar>
              <w:left w:w="43" w:type="dxa"/>
              <w:right w:w="43" w:type="dxa"/>
            </w:tcMar>
            <w:vAlign w:val="center"/>
          </w:tcPr>
          <w:p w:rsidR="001E1959" w:rsidRPr="001B6E6D" w:rsidRDefault="001E1959" w:rsidP="000D64D8">
            <w:pPr>
              <w:spacing w:after="40"/>
            </w:pPr>
            <w:r w:rsidRPr="001B6E6D">
              <w:t>Population Redistribution and Urbanization</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B-PS-214</w:t>
            </w:r>
          </w:p>
        </w:tc>
        <w:tc>
          <w:tcPr>
            <w:tcW w:w="4820" w:type="dxa"/>
            <w:tcMar>
              <w:left w:w="43" w:type="dxa"/>
              <w:right w:w="43" w:type="dxa"/>
            </w:tcMar>
            <w:vAlign w:val="center"/>
          </w:tcPr>
          <w:p w:rsidR="001E1959" w:rsidRPr="001B6E6D" w:rsidRDefault="00722E5D" w:rsidP="000D64D8">
            <w:pPr>
              <w:spacing w:after="40"/>
            </w:pPr>
            <w:r>
              <w:t>Introductory</w:t>
            </w:r>
            <w:r w:rsidR="001E1959" w:rsidRPr="001B6E6D">
              <w:t xml:space="preserve"> Statistics</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46"/>
          <w:jc w:val="center"/>
        </w:trPr>
        <w:tc>
          <w:tcPr>
            <w:tcW w:w="1440" w:type="dxa"/>
            <w:tcMar>
              <w:left w:w="43" w:type="dxa"/>
              <w:right w:w="43" w:type="dxa"/>
            </w:tcMar>
            <w:vAlign w:val="center"/>
          </w:tcPr>
          <w:p w:rsidR="001E1959" w:rsidRPr="001B6E6D" w:rsidRDefault="001E1959" w:rsidP="000D64D8">
            <w:pPr>
              <w:spacing w:after="40"/>
              <w:rPr>
                <w:b/>
              </w:rPr>
            </w:pPr>
          </w:p>
        </w:tc>
        <w:tc>
          <w:tcPr>
            <w:tcW w:w="4820" w:type="dxa"/>
            <w:tcMar>
              <w:left w:w="43" w:type="dxa"/>
              <w:right w:w="43" w:type="dxa"/>
            </w:tcMar>
            <w:vAlign w:val="center"/>
          </w:tcPr>
          <w:p w:rsidR="001E1959" w:rsidRPr="001B6E6D" w:rsidRDefault="001E1959" w:rsidP="000D64D8">
            <w:pPr>
              <w:spacing w:after="40"/>
              <w:jc w:val="center"/>
              <w:rPr>
                <w:b/>
              </w:rPr>
            </w:pPr>
            <w:r w:rsidRPr="001B6E6D">
              <w:rPr>
                <w:b/>
              </w:rPr>
              <w:t>Fourth Semester</w:t>
            </w:r>
          </w:p>
        </w:tc>
        <w:tc>
          <w:tcPr>
            <w:tcW w:w="2020" w:type="dxa"/>
            <w:tcMar>
              <w:left w:w="43" w:type="dxa"/>
              <w:right w:w="43" w:type="dxa"/>
            </w:tcMar>
            <w:vAlign w:val="center"/>
          </w:tcPr>
          <w:p w:rsidR="001E1959" w:rsidRPr="001B6E6D" w:rsidRDefault="001E1959" w:rsidP="000D64D8">
            <w:pPr>
              <w:spacing w:after="40"/>
              <w:jc w:val="center"/>
            </w:pPr>
          </w:p>
        </w:tc>
        <w:tc>
          <w:tcPr>
            <w:tcW w:w="883" w:type="dxa"/>
            <w:tcMar>
              <w:left w:w="43" w:type="dxa"/>
              <w:right w:w="43" w:type="dxa"/>
            </w:tcMar>
            <w:vAlign w:val="center"/>
          </w:tcPr>
          <w:p w:rsidR="001E1959" w:rsidRPr="001B6E6D" w:rsidRDefault="001E1959" w:rsidP="000D64D8">
            <w:pPr>
              <w:spacing w:after="40"/>
              <w:jc w:val="center"/>
            </w:pP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1E1959" w:rsidP="008E26B7">
            <w:pPr>
              <w:spacing w:after="40"/>
              <w:rPr>
                <w:b/>
              </w:rPr>
            </w:pPr>
            <w:r w:rsidRPr="001B6E6D">
              <w:rPr>
                <w:b/>
              </w:rPr>
              <w:t>B-PS-22</w:t>
            </w:r>
            <w:r w:rsidR="008E26B7">
              <w:rPr>
                <w:b/>
              </w:rPr>
              <w:t>1</w:t>
            </w:r>
          </w:p>
        </w:tc>
        <w:tc>
          <w:tcPr>
            <w:tcW w:w="4820" w:type="dxa"/>
            <w:tcMar>
              <w:left w:w="43" w:type="dxa"/>
              <w:right w:w="43" w:type="dxa"/>
            </w:tcMar>
            <w:vAlign w:val="center"/>
          </w:tcPr>
          <w:p w:rsidR="001E1959" w:rsidRPr="001B6E6D" w:rsidRDefault="00236767" w:rsidP="00236767">
            <w:pPr>
              <w:spacing w:after="40"/>
            </w:pPr>
            <w:r w:rsidRPr="001B6E6D">
              <w:t>Life Table Analysis</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8E26B7" w:rsidP="000D64D8">
            <w:pPr>
              <w:spacing w:after="40"/>
              <w:rPr>
                <w:b/>
              </w:rPr>
            </w:pPr>
            <w:r>
              <w:rPr>
                <w:b/>
              </w:rPr>
              <w:t>B-PS-222</w:t>
            </w:r>
            <w:r w:rsidR="001E1959" w:rsidRPr="001B6E6D">
              <w:rPr>
                <w:b/>
              </w:rPr>
              <w:t xml:space="preserve"> </w:t>
            </w:r>
          </w:p>
        </w:tc>
        <w:tc>
          <w:tcPr>
            <w:tcW w:w="4820" w:type="dxa"/>
            <w:tcMar>
              <w:left w:w="43" w:type="dxa"/>
              <w:right w:w="43" w:type="dxa"/>
            </w:tcMar>
            <w:vAlign w:val="center"/>
          </w:tcPr>
          <w:p w:rsidR="001E1959" w:rsidRPr="001B6E6D" w:rsidRDefault="00236767" w:rsidP="00BD2102">
            <w:pPr>
              <w:spacing w:after="40"/>
            </w:pPr>
            <w:r w:rsidRPr="001B6E6D">
              <w:t>Maternal and Child Health</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8E26B7" w:rsidP="000D64D8">
            <w:pPr>
              <w:spacing w:after="40"/>
              <w:rPr>
                <w:b/>
              </w:rPr>
            </w:pPr>
            <w:r>
              <w:rPr>
                <w:b/>
              </w:rPr>
              <w:t>B-PS-223</w:t>
            </w:r>
            <w:r w:rsidR="001E1959" w:rsidRPr="001B6E6D">
              <w:rPr>
                <w:b/>
              </w:rPr>
              <w:t xml:space="preserve"> </w:t>
            </w:r>
          </w:p>
        </w:tc>
        <w:tc>
          <w:tcPr>
            <w:tcW w:w="4820" w:type="dxa"/>
            <w:tcMar>
              <w:left w:w="43" w:type="dxa"/>
              <w:right w:w="43" w:type="dxa"/>
            </w:tcMar>
            <w:vAlign w:val="center"/>
          </w:tcPr>
          <w:p w:rsidR="001E1959" w:rsidRPr="001B6E6D" w:rsidRDefault="00236767" w:rsidP="00D71579">
            <w:pPr>
              <w:spacing w:after="40"/>
            </w:pPr>
            <w:r>
              <w:t>Population</w:t>
            </w:r>
            <w:r w:rsidRPr="001B6E6D">
              <w:t xml:space="preserve"> and Environment</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8E26B7" w:rsidP="000D64D8">
            <w:pPr>
              <w:spacing w:after="40"/>
              <w:rPr>
                <w:b/>
              </w:rPr>
            </w:pPr>
            <w:r>
              <w:rPr>
                <w:b/>
              </w:rPr>
              <w:t>B-PS-224</w:t>
            </w:r>
          </w:p>
        </w:tc>
        <w:tc>
          <w:tcPr>
            <w:tcW w:w="4820" w:type="dxa"/>
            <w:tcMar>
              <w:left w:w="43" w:type="dxa"/>
              <w:right w:w="43" w:type="dxa"/>
            </w:tcMar>
            <w:vAlign w:val="center"/>
          </w:tcPr>
          <w:p w:rsidR="001E1959" w:rsidRPr="001B6E6D" w:rsidRDefault="00FD2EC3" w:rsidP="000D64D8">
            <w:pPr>
              <w:spacing w:after="40"/>
            </w:pPr>
            <w:r>
              <w:t>Theory of Statistics</w:t>
            </w:r>
          </w:p>
        </w:tc>
        <w:tc>
          <w:tcPr>
            <w:tcW w:w="2020" w:type="dxa"/>
            <w:tcMar>
              <w:left w:w="43" w:type="dxa"/>
              <w:right w:w="43" w:type="dxa"/>
            </w:tcMar>
            <w:vAlign w:val="center"/>
          </w:tcPr>
          <w:p w:rsidR="001E1959" w:rsidRPr="001B6E6D" w:rsidRDefault="001E1959" w:rsidP="000D64D8">
            <w:pPr>
              <w:spacing w:after="40"/>
              <w:jc w:val="center"/>
            </w:pPr>
            <w:r w:rsidRPr="001B6E6D">
              <w:t>100</w:t>
            </w:r>
          </w:p>
        </w:tc>
        <w:tc>
          <w:tcPr>
            <w:tcW w:w="883" w:type="dxa"/>
            <w:tcMar>
              <w:left w:w="43" w:type="dxa"/>
              <w:right w:w="43" w:type="dxa"/>
            </w:tcMar>
            <w:vAlign w:val="center"/>
          </w:tcPr>
          <w:p w:rsidR="001E1959" w:rsidRPr="001B6E6D" w:rsidRDefault="002878E1" w:rsidP="000D64D8">
            <w:pPr>
              <w:spacing w:after="40"/>
              <w:jc w:val="center"/>
            </w:pPr>
            <w:r>
              <w:t>4</w:t>
            </w: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8E26B7" w:rsidP="000D64D8">
            <w:pPr>
              <w:spacing w:after="40"/>
              <w:rPr>
                <w:b/>
              </w:rPr>
            </w:pPr>
            <w:r>
              <w:rPr>
                <w:b/>
              </w:rPr>
              <w:t>B-PS-225</w:t>
            </w:r>
          </w:p>
        </w:tc>
        <w:tc>
          <w:tcPr>
            <w:tcW w:w="4820" w:type="dxa"/>
            <w:tcMar>
              <w:left w:w="43" w:type="dxa"/>
              <w:right w:w="43" w:type="dxa"/>
            </w:tcMar>
            <w:vAlign w:val="center"/>
          </w:tcPr>
          <w:p w:rsidR="001E1959" w:rsidRPr="001B6E6D" w:rsidRDefault="001E1959" w:rsidP="000D64D8">
            <w:pPr>
              <w:spacing w:after="40"/>
              <w:jc w:val="center"/>
            </w:pPr>
            <w:r w:rsidRPr="001B6E6D">
              <w:t>Viva-Voce</w:t>
            </w:r>
          </w:p>
        </w:tc>
        <w:tc>
          <w:tcPr>
            <w:tcW w:w="2020" w:type="dxa"/>
            <w:tcMar>
              <w:left w:w="43" w:type="dxa"/>
              <w:right w:w="43" w:type="dxa"/>
            </w:tcMar>
            <w:vAlign w:val="center"/>
          </w:tcPr>
          <w:p w:rsidR="001E1959" w:rsidRPr="001B6E6D" w:rsidRDefault="001E1959" w:rsidP="000D64D8">
            <w:pPr>
              <w:spacing w:after="40"/>
              <w:jc w:val="center"/>
            </w:pPr>
            <w:r w:rsidRPr="001B6E6D">
              <w:t>50</w:t>
            </w:r>
          </w:p>
        </w:tc>
        <w:tc>
          <w:tcPr>
            <w:tcW w:w="883" w:type="dxa"/>
            <w:tcMar>
              <w:left w:w="43" w:type="dxa"/>
              <w:right w:w="43" w:type="dxa"/>
            </w:tcMar>
            <w:vAlign w:val="center"/>
          </w:tcPr>
          <w:p w:rsidR="001E1959" w:rsidRPr="001B6E6D" w:rsidRDefault="002878E1" w:rsidP="002878E1">
            <w:pPr>
              <w:spacing w:after="40"/>
              <w:jc w:val="center"/>
            </w:pPr>
            <w:r>
              <w:t>2</w:t>
            </w:r>
          </w:p>
        </w:tc>
      </w:tr>
      <w:tr w:rsidR="001E1959" w:rsidRPr="001B6E6D" w:rsidTr="002D1327">
        <w:trPr>
          <w:cantSplit/>
          <w:trHeight w:val="117"/>
          <w:jc w:val="center"/>
        </w:trPr>
        <w:tc>
          <w:tcPr>
            <w:tcW w:w="6260" w:type="dxa"/>
            <w:gridSpan w:val="2"/>
            <w:tcBorders>
              <w:bottom w:val="single" w:sz="4" w:space="0" w:color="auto"/>
            </w:tcBorders>
            <w:tcMar>
              <w:left w:w="43" w:type="dxa"/>
              <w:right w:w="43" w:type="dxa"/>
            </w:tcMar>
            <w:vAlign w:val="center"/>
          </w:tcPr>
          <w:p w:rsidR="001E1959" w:rsidRPr="001B6E6D" w:rsidRDefault="001E1959" w:rsidP="000D64D8">
            <w:pPr>
              <w:pStyle w:val="Heading3"/>
              <w:spacing w:after="40"/>
              <w:rPr>
                <w:rFonts w:ascii="Times New Roman" w:hAnsi="Times New Roman"/>
                <w:sz w:val="24"/>
              </w:rPr>
            </w:pPr>
            <w:r w:rsidRPr="001B6E6D">
              <w:rPr>
                <w:rFonts w:ascii="Times New Roman" w:hAnsi="Times New Roman"/>
                <w:sz w:val="24"/>
              </w:rPr>
              <w:t>Total</w:t>
            </w:r>
          </w:p>
        </w:tc>
        <w:tc>
          <w:tcPr>
            <w:tcW w:w="2020" w:type="dxa"/>
            <w:tcBorders>
              <w:bottom w:val="single" w:sz="4" w:space="0" w:color="auto"/>
            </w:tcBorders>
            <w:tcMar>
              <w:left w:w="43" w:type="dxa"/>
              <w:right w:w="43" w:type="dxa"/>
            </w:tcMar>
            <w:vAlign w:val="center"/>
          </w:tcPr>
          <w:p w:rsidR="001E1959" w:rsidRPr="001B6E6D" w:rsidRDefault="002878E1" w:rsidP="000D64D8">
            <w:pPr>
              <w:spacing w:after="40"/>
              <w:jc w:val="center"/>
              <w:rPr>
                <w:b/>
              </w:rPr>
            </w:pPr>
            <w:r>
              <w:rPr>
                <w:b/>
              </w:rPr>
              <w:t>8</w:t>
            </w:r>
            <w:r w:rsidR="001E1959" w:rsidRPr="001B6E6D">
              <w:rPr>
                <w:b/>
              </w:rPr>
              <w:t>50</w:t>
            </w:r>
          </w:p>
        </w:tc>
        <w:tc>
          <w:tcPr>
            <w:tcW w:w="883" w:type="dxa"/>
            <w:tcBorders>
              <w:bottom w:val="single" w:sz="4" w:space="0" w:color="auto"/>
            </w:tcBorders>
            <w:tcMar>
              <w:left w:w="43" w:type="dxa"/>
              <w:right w:w="43" w:type="dxa"/>
            </w:tcMar>
            <w:vAlign w:val="center"/>
          </w:tcPr>
          <w:p w:rsidR="001E1959" w:rsidRPr="001B6E6D" w:rsidRDefault="002878E1" w:rsidP="002878E1">
            <w:pPr>
              <w:spacing w:after="40"/>
              <w:jc w:val="center"/>
              <w:rPr>
                <w:b/>
              </w:rPr>
            </w:pPr>
            <w:r>
              <w:rPr>
                <w:b/>
              </w:rPr>
              <w:t>34</w:t>
            </w:r>
          </w:p>
        </w:tc>
      </w:tr>
    </w:tbl>
    <w:p w:rsidR="002B1250" w:rsidRPr="001B6E6D" w:rsidRDefault="002B1250" w:rsidP="002B1250">
      <w:pPr>
        <w:spacing w:before="120" w:after="120"/>
        <w:jc w:val="center"/>
        <w:rPr>
          <w:b/>
        </w:rPr>
      </w:pPr>
      <w:r w:rsidRPr="001B6E6D">
        <w:rPr>
          <w:b/>
        </w:rPr>
        <w:t>Honours Part-III (Third Year)</w:t>
      </w:r>
    </w:p>
    <w:tbl>
      <w:tblPr>
        <w:tblW w:w="9163" w:type="dxa"/>
        <w:jc w:val="center"/>
        <w:tblLayout w:type="fixed"/>
        <w:tblLook w:val="0000"/>
      </w:tblPr>
      <w:tblGrid>
        <w:gridCol w:w="1440"/>
        <w:gridCol w:w="4910"/>
        <w:gridCol w:w="1930"/>
        <w:gridCol w:w="839"/>
        <w:gridCol w:w="44"/>
      </w:tblGrid>
      <w:tr w:rsidR="001E1959" w:rsidRPr="001B6E6D" w:rsidTr="002D1327">
        <w:trPr>
          <w:gridAfter w:val="1"/>
          <w:wAfter w:w="44" w:type="dxa"/>
          <w:cantSplit/>
          <w:trHeight w:val="390"/>
          <w:jc w:val="center"/>
        </w:trPr>
        <w:tc>
          <w:tcPr>
            <w:tcW w:w="144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No.</w:t>
            </w:r>
          </w:p>
        </w:tc>
        <w:tc>
          <w:tcPr>
            <w:tcW w:w="491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Title</w:t>
            </w:r>
          </w:p>
        </w:tc>
        <w:tc>
          <w:tcPr>
            <w:tcW w:w="193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Marks</w:t>
            </w:r>
          </w:p>
        </w:tc>
        <w:tc>
          <w:tcPr>
            <w:tcW w:w="839"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Credit</w:t>
            </w:r>
          </w:p>
        </w:tc>
      </w:tr>
      <w:tr w:rsidR="001E1959" w:rsidRPr="001B6E6D" w:rsidTr="002D1327">
        <w:trPr>
          <w:gridAfter w:val="1"/>
          <w:wAfter w:w="44" w:type="dxa"/>
          <w:cantSplit/>
          <w:trHeight w:val="225"/>
          <w:jc w:val="center"/>
        </w:trPr>
        <w:tc>
          <w:tcPr>
            <w:tcW w:w="144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rPr>
                <w:b/>
              </w:rPr>
            </w:pPr>
          </w:p>
        </w:tc>
        <w:tc>
          <w:tcPr>
            <w:tcW w:w="491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 xml:space="preserve">Fifth Semester </w:t>
            </w:r>
          </w:p>
        </w:tc>
        <w:tc>
          <w:tcPr>
            <w:tcW w:w="1930"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c>
          <w:tcPr>
            <w:tcW w:w="839" w:type="dxa"/>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r>
      <w:tr w:rsidR="001E1959" w:rsidRPr="001B6E6D" w:rsidTr="002D1327">
        <w:trPr>
          <w:gridAfter w:val="1"/>
          <w:wAfter w:w="44" w:type="dxa"/>
          <w:cantSplit/>
          <w:trHeight w:val="352"/>
          <w:jc w:val="center"/>
        </w:trPr>
        <w:tc>
          <w:tcPr>
            <w:tcW w:w="1440" w:type="dxa"/>
            <w:tcBorders>
              <w:top w:val="single" w:sz="4" w:space="0" w:color="auto"/>
            </w:tcBorders>
            <w:tcMar>
              <w:left w:w="43" w:type="dxa"/>
              <w:right w:w="43" w:type="dxa"/>
            </w:tcMar>
            <w:vAlign w:val="center"/>
          </w:tcPr>
          <w:p w:rsidR="001E1959" w:rsidRPr="001B6E6D" w:rsidRDefault="001E1959" w:rsidP="000D64D8">
            <w:pPr>
              <w:spacing w:after="40"/>
              <w:rPr>
                <w:b/>
              </w:rPr>
            </w:pPr>
            <w:r w:rsidRPr="001B6E6D">
              <w:rPr>
                <w:b/>
              </w:rPr>
              <w:t>B-PS-311</w:t>
            </w:r>
          </w:p>
        </w:tc>
        <w:tc>
          <w:tcPr>
            <w:tcW w:w="4910" w:type="dxa"/>
            <w:tcBorders>
              <w:top w:val="single" w:sz="4" w:space="0" w:color="auto"/>
            </w:tcBorders>
            <w:tcMar>
              <w:left w:w="29" w:type="dxa"/>
              <w:right w:w="29" w:type="dxa"/>
            </w:tcMar>
            <w:vAlign w:val="center"/>
          </w:tcPr>
          <w:p w:rsidR="001E1959" w:rsidRPr="001B6E6D" w:rsidRDefault="00D172B0" w:rsidP="00D172B0">
            <w:pPr>
              <w:spacing w:after="40"/>
            </w:pPr>
            <w:r w:rsidRPr="001B6E6D">
              <w:t>Population Estimation and Projection</w:t>
            </w:r>
            <w:r>
              <w:t xml:space="preserve"> </w:t>
            </w:r>
          </w:p>
        </w:tc>
        <w:tc>
          <w:tcPr>
            <w:tcW w:w="1930" w:type="dxa"/>
            <w:tcBorders>
              <w:top w:val="single" w:sz="4" w:space="0" w:color="auto"/>
            </w:tcBorders>
            <w:tcMar>
              <w:left w:w="43" w:type="dxa"/>
              <w:right w:w="43" w:type="dxa"/>
            </w:tcMar>
            <w:vAlign w:val="center"/>
          </w:tcPr>
          <w:p w:rsidR="001E1959" w:rsidRPr="001B6E6D" w:rsidRDefault="001E1959" w:rsidP="000D64D8">
            <w:pPr>
              <w:spacing w:after="40"/>
              <w:jc w:val="center"/>
            </w:pPr>
            <w:r w:rsidRPr="001B6E6D">
              <w:t>100</w:t>
            </w:r>
          </w:p>
        </w:tc>
        <w:tc>
          <w:tcPr>
            <w:tcW w:w="839" w:type="dxa"/>
            <w:tcBorders>
              <w:top w:val="single" w:sz="4" w:space="0" w:color="auto"/>
            </w:tcBorders>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153"/>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B-PS-312</w:t>
            </w:r>
          </w:p>
        </w:tc>
        <w:tc>
          <w:tcPr>
            <w:tcW w:w="4910" w:type="dxa"/>
            <w:tcMar>
              <w:left w:w="43" w:type="dxa"/>
              <w:right w:w="43" w:type="dxa"/>
            </w:tcMar>
            <w:vAlign w:val="center"/>
          </w:tcPr>
          <w:p w:rsidR="001E1959" w:rsidRPr="001B6E6D" w:rsidRDefault="00EE44BB" w:rsidP="00D80228">
            <w:pPr>
              <w:spacing w:after="40"/>
              <w:rPr>
                <w:bCs/>
              </w:rPr>
            </w:pPr>
            <w:r w:rsidRPr="001B6E6D">
              <w:t>Population Theory</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52"/>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B-PS-313</w:t>
            </w:r>
          </w:p>
        </w:tc>
        <w:tc>
          <w:tcPr>
            <w:tcW w:w="4910" w:type="dxa"/>
            <w:tcMar>
              <w:left w:w="43" w:type="dxa"/>
              <w:right w:w="43" w:type="dxa"/>
            </w:tcMar>
            <w:vAlign w:val="center"/>
          </w:tcPr>
          <w:p w:rsidR="001E1959" w:rsidRPr="001B6E6D" w:rsidRDefault="00EE44BB" w:rsidP="000D64D8">
            <w:pPr>
              <w:spacing w:after="40"/>
            </w:pPr>
            <w:r w:rsidRPr="001B6E6D">
              <w:t>Health and Nutrition</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52"/>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B-PS-31</w:t>
            </w:r>
            <w:r w:rsidR="004E73F9">
              <w:rPr>
                <w:b/>
              </w:rPr>
              <w:t>4</w:t>
            </w:r>
          </w:p>
        </w:tc>
        <w:tc>
          <w:tcPr>
            <w:tcW w:w="4910" w:type="dxa"/>
            <w:tcMar>
              <w:left w:w="43" w:type="dxa"/>
              <w:right w:w="43" w:type="dxa"/>
            </w:tcMar>
            <w:vAlign w:val="center"/>
          </w:tcPr>
          <w:p w:rsidR="001E1959" w:rsidRPr="001B6E6D" w:rsidRDefault="00236767" w:rsidP="000D64D8">
            <w:pPr>
              <w:spacing w:after="40"/>
            </w:pPr>
            <w:r w:rsidRPr="001B6E6D">
              <w:t>Labour Force and Manpower Planning</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46"/>
          <w:jc w:val="center"/>
        </w:trPr>
        <w:tc>
          <w:tcPr>
            <w:tcW w:w="1440" w:type="dxa"/>
            <w:tcMar>
              <w:left w:w="43" w:type="dxa"/>
              <w:right w:w="43" w:type="dxa"/>
            </w:tcMar>
            <w:vAlign w:val="center"/>
          </w:tcPr>
          <w:p w:rsidR="001E1959" w:rsidRPr="001B6E6D" w:rsidRDefault="001E1959" w:rsidP="000D64D8">
            <w:pPr>
              <w:spacing w:after="40"/>
              <w:rPr>
                <w:b/>
              </w:rPr>
            </w:pPr>
          </w:p>
        </w:tc>
        <w:tc>
          <w:tcPr>
            <w:tcW w:w="4910" w:type="dxa"/>
            <w:tcMar>
              <w:left w:w="43" w:type="dxa"/>
              <w:right w:w="43" w:type="dxa"/>
            </w:tcMar>
            <w:vAlign w:val="center"/>
          </w:tcPr>
          <w:p w:rsidR="001E1959" w:rsidRPr="001B6E6D" w:rsidRDefault="001E1959" w:rsidP="000D64D8">
            <w:pPr>
              <w:spacing w:after="40"/>
              <w:jc w:val="center"/>
              <w:rPr>
                <w:b/>
              </w:rPr>
            </w:pPr>
            <w:r w:rsidRPr="001B6E6D">
              <w:rPr>
                <w:b/>
              </w:rPr>
              <w:t>Sixth Semester</w:t>
            </w:r>
          </w:p>
        </w:tc>
        <w:tc>
          <w:tcPr>
            <w:tcW w:w="1930" w:type="dxa"/>
            <w:tcMar>
              <w:left w:w="43" w:type="dxa"/>
              <w:right w:w="43" w:type="dxa"/>
            </w:tcMar>
            <w:vAlign w:val="center"/>
          </w:tcPr>
          <w:p w:rsidR="001E1959" w:rsidRPr="001B6E6D" w:rsidRDefault="001E1959" w:rsidP="000D64D8">
            <w:pPr>
              <w:spacing w:after="40"/>
              <w:jc w:val="center"/>
            </w:pPr>
          </w:p>
        </w:tc>
        <w:tc>
          <w:tcPr>
            <w:tcW w:w="839" w:type="dxa"/>
            <w:tcMar>
              <w:left w:w="43" w:type="dxa"/>
              <w:right w:w="43" w:type="dxa"/>
            </w:tcMar>
            <w:vAlign w:val="center"/>
          </w:tcPr>
          <w:p w:rsidR="001E1959" w:rsidRPr="001B6E6D" w:rsidRDefault="001E1959" w:rsidP="005C4F47">
            <w:pPr>
              <w:spacing w:after="40"/>
              <w:jc w:val="center"/>
            </w:pPr>
          </w:p>
        </w:tc>
      </w:tr>
      <w:tr w:rsidR="001E1959" w:rsidRPr="001B6E6D" w:rsidTr="002D1327">
        <w:trPr>
          <w:gridAfter w:val="1"/>
          <w:wAfter w:w="44" w:type="dxa"/>
          <w:cantSplit/>
          <w:trHeight w:val="346"/>
          <w:jc w:val="center"/>
        </w:trPr>
        <w:tc>
          <w:tcPr>
            <w:tcW w:w="1440" w:type="dxa"/>
            <w:tcMar>
              <w:left w:w="43" w:type="dxa"/>
              <w:right w:w="43" w:type="dxa"/>
            </w:tcMar>
            <w:vAlign w:val="center"/>
          </w:tcPr>
          <w:p w:rsidR="001E1959" w:rsidRPr="001B6E6D" w:rsidRDefault="001E1959" w:rsidP="000D64D8">
            <w:pPr>
              <w:spacing w:after="40"/>
              <w:rPr>
                <w:b/>
              </w:rPr>
            </w:pPr>
            <w:r w:rsidRPr="001B6E6D">
              <w:rPr>
                <w:b/>
              </w:rPr>
              <w:t>B-PS-321</w:t>
            </w:r>
          </w:p>
        </w:tc>
        <w:tc>
          <w:tcPr>
            <w:tcW w:w="4910" w:type="dxa"/>
            <w:tcMar>
              <w:left w:w="43" w:type="dxa"/>
              <w:right w:w="43" w:type="dxa"/>
            </w:tcMar>
            <w:vAlign w:val="center"/>
          </w:tcPr>
          <w:p w:rsidR="001E1959" w:rsidRPr="001B6E6D" w:rsidRDefault="001E1959" w:rsidP="000D64D8">
            <w:pPr>
              <w:spacing w:after="40"/>
            </w:pPr>
            <w:r w:rsidRPr="001B6E6D">
              <w:t>Population Policies and Programs</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52"/>
          <w:jc w:val="center"/>
        </w:trPr>
        <w:tc>
          <w:tcPr>
            <w:tcW w:w="1440" w:type="dxa"/>
            <w:tcMar>
              <w:left w:w="43" w:type="dxa"/>
              <w:right w:w="43" w:type="dxa"/>
            </w:tcMar>
          </w:tcPr>
          <w:p w:rsidR="001E1959" w:rsidRPr="001B6E6D" w:rsidRDefault="001E1959" w:rsidP="004E73F9">
            <w:pPr>
              <w:spacing w:after="40"/>
              <w:rPr>
                <w:b/>
              </w:rPr>
            </w:pPr>
            <w:r w:rsidRPr="001B6E6D">
              <w:rPr>
                <w:b/>
              </w:rPr>
              <w:t>B-PS-32</w:t>
            </w:r>
            <w:r w:rsidR="004E73F9">
              <w:rPr>
                <w:b/>
              </w:rPr>
              <w:t>2</w:t>
            </w:r>
            <w:r w:rsidRPr="001B6E6D">
              <w:rPr>
                <w:b/>
              </w:rPr>
              <w:t xml:space="preserve"> </w:t>
            </w:r>
          </w:p>
        </w:tc>
        <w:tc>
          <w:tcPr>
            <w:tcW w:w="4910" w:type="dxa"/>
            <w:tcMar>
              <w:left w:w="43" w:type="dxa"/>
              <w:right w:w="43" w:type="dxa"/>
            </w:tcMar>
            <w:vAlign w:val="center"/>
          </w:tcPr>
          <w:p w:rsidR="001E1959" w:rsidRPr="001B6E6D" w:rsidRDefault="008B5EC6" w:rsidP="000D64D8">
            <w:pPr>
              <w:spacing w:after="40"/>
            </w:pPr>
            <w:r>
              <w:t>Business Demography</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52"/>
          <w:jc w:val="center"/>
        </w:trPr>
        <w:tc>
          <w:tcPr>
            <w:tcW w:w="1440" w:type="dxa"/>
            <w:tcMar>
              <w:left w:w="43" w:type="dxa"/>
              <w:right w:w="43" w:type="dxa"/>
            </w:tcMar>
            <w:vAlign w:val="center"/>
          </w:tcPr>
          <w:p w:rsidR="001E1959" w:rsidRPr="001B6E6D" w:rsidRDefault="004E73F9" w:rsidP="000D64D8">
            <w:pPr>
              <w:spacing w:after="40"/>
              <w:rPr>
                <w:b/>
              </w:rPr>
            </w:pPr>
            <w:r>
              <w:rPr>
                <w:b/>
              </w:rPr>
              <w:t>B-PS-323</w:t>
            </w:r>
            <w:r w:rsidR="001E1959" w:rsidRPr="001B6E6D">
              <w:rPr>
                <w:b/>
              </w:rPr>
              <w:t xml:space="preserve"> </w:t>
            </w:r>
          </w:p>
        </w:tc>
        <w:tc>
          <w:tcPr>
            <w:tcW w:w="4910" w:type="dxa"/>
            <w:tcMar>
              <w:left w:w="43" w:type="dxa"/>
              <w:right w:w="43" w:type="dxa"/>
            </w:tcMar>
            <w:vAlign w:val="center"/>
          </w:tcPr>
          <w:p w:rsidR="001E1959" w:rsidRPr="001B6E6D" w:rsidRDefault="00D172B0" w:rsidP="000D64D8">
            <w:pPr>
              <w:spacing w:after="40"/>
            </w:pPr>
            <w:r>
              <w:t>Fundamentals of Occupational Safety and Health</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4E73F9" w:rsidP="005C4F47">
            <w:pPr>
              <w:spacing w:after="40"/>
              <w:jc w:val="center"/>
            </w:pPr>
            <w:r>
              <w:t>4</w:t>
            </w:r>
          </w:p>
        </w:tc>
      </w:tr>
      <w:tr w:rsidR="001E1959" w:rsidRPr="001B6E6D" w:rsidTr="002D1327">
        <w:trPr>
          <w:gridAfter w:val="1"/>
          <w:wAfter w:w="44" w:type="dxa"/>
          <w:cantSplit/>
          <w:trHeight w:val="352"/>
          <w:jc w:val="center"/>
        </w:trPr>
        <w:tc>
          <w:tcPr>
            <w:tcW w:w="1440" w:type="dxa"/>
            <w:tcMar>
              <w:left w:w="43" w:type="dxa"/>
              <w:right w:w="43" w:type="dxa"/>
            </w:tcMar>
            <w:vAlign w:val="center"/>
          </w:tcPr>
          <w:p w:rsidR="001E1959" w:rsidRPr="001B6E6D" w:rsidRDefault="004E73F9" w:rsidP="000D64D8">
            <w:pPr>
              <w:spacing w:after="40"/>
              <w:rPr>
                <w:b/>
              </w:rPr>
            </w:pPr>
            <w:r>
              <w:rPr>
                <w:b/>
              </w:rPr>
              <w:t>B-PS-324</w:t>
            </w:r>
          </w:p>
        </w:tc>
        <w:tc>
          <w:tcPr>
            <w:tcW w:w="4910" w:type="dxa"/>
            <w:tcMar>
              <w:left w:w="43" w:type="dxa"/>
              <w:right w:w="43" w:type="dxa"/>
            </w:tcMar>
            <w:vAlign w:val="center"/>
          </w:tcPr>
          <w:p w:rsidR="001E1959" w:rsidRPr="001B6E6D" w:rsidRDefault="001E1959" w:rsidP="000D64D8">
            <w:pPr>
              <w:rPr>
                <w:bCs/>
              </w:rPr>
            </w:pPr>
            <w:r w:rsidRPr="001B6E6D">
              <w:rPr>
                <w:bCs/>
              </w:rPr>
              <w:t>Demographic Techniques (Practical)</w:t>
            </w:r>
          </w:p>
        </w:tc>
        <w:tc>
          <w:tcPr>
            <w:tcW w:w="1930" w:type="dxa"/>
            <w:tcMar>
              <w:left w:w="43" w:type="dxa"/>
              <w:right w:w="43" w:type="dxa"/>
            </w:tcMar>
            <w:vAlign w:val="center"/>
          </w:tcPr>
          <w:p w:rsidR="001E1959" w:rsidRPr="001B6E6D" w:rsidRDefault="001E1959" w:rsidP="000D64D8">
            <w:pPr>
              <w:spacing w:after="40"/>
              <w:jc w:val="center"/>
            </w:pPr>
            <w:r w:rsidRPr="001B6E6D">
              <w:t>100</w:t>
            </w:r>
          </w:p>
        </w:tc>
        <w:tc>
          <w:tcPr>
            <w:tcW w:w="839" w:type="dxa"/>
            <w:tcMar>
              <w:left w:w="43" w:type="dxa"/>
              <w:right w:w="43" w:type="dxa"/>
            </w:tcMar>
            <w:vAlign w:val="center"/>
          </w:tcPr>
          <w:p w:rsidR="001E1959" w:rsidRPr="001B6E6D" w:rsidRDefault="001E1959" w:rsidP="005C4F47">
            <w:pPr>
              <w:spacing w:after="40"/>
              <w:jc w:val="center"/>
            </w:pPr>
          </w:p>
        </w:tc>
      </w:tr>
      <w:tr w:rsidR="001E1959" w:rsidRPr="001B6E6D" w:rsidTr="002D1327">
        <w:trPr>
          <w:cantSplit/>
          <w:trHeight w:val="352"/>
          <w:jc w:val="center"/>
        </w:trPr>
        <w:tc>
          <w:tcPr>
            <w:tcW w:w="1440" w:type="dxa"/>
            <w:tcMar>
              <w:left w:w="43" w:type="dxa"/>
              <w:right w:w="43" w:type="dxa"/>
            </w:tcMar>
            <w:vAlign w:val="center"/>
          </w:tcPr>
          <w:p w:rsidR="001E1959" w:rsidRPr="001B6E6D" w:rsidRDefault="004E73F9" w:rsidP="005C4F47">
            <w:pPr>
              <w:spacing w:after="40"/>
              <w:rPr>
                <w:b/>
              </w:rPr>
            </w:pPr>
            <w:r>
              <w:rPr>
                <w:b/>
              </w:rPr>
              <w:t>B-PS-325</w:t>
            </w:r>
          </w:p>
        </w:tc>
        <w:tc>
          <w:tcPr>
            <w:tcW w:w="4910" w:type="dxa"/>
            <w:tcMar>
              <w:left w:w="43" w:type="dxa"/>
              <w:right w:w="43" w:type="dxa"/>
            </w:tcMar>
            <w:vAlign w:val="center"/>
          </w:tcPr>
          <w:p w:rsidR="001E1959" w:rsidRPr="001B6E6D" w:rsidRDefault="001E1959" w:rsidP="005C4F47">
            <w:pPr>
              <w:spacing w:after="40"/>
              <w:jc w:val="center"/>
            </w:pPr>
            <w:r w:rsidRPr="001B6E6D">
              <w:t>Viva-Voce</w:t>
            </w:r>
          </w:p>
        </w:tc>
        <w:tc>
          <w:tcPr>
            <w:tcW w:w="1930" w:type="dxa"/>
            <w:tcMar>
              <w:left w:w="43" w:type="dxa"/>
              <w:right w:w="43" w:type="dxa"/>
            </w:tcMar>
            <w:vAlign w:val="center"/>
          </w:tcPr>
          <w:p w:rsidR="001E1959" w:rsidRPr="001B6E6D" w:rsidRDefault="001E1959" w:rsidP="005C4F47">
            <w:pPr>
              <w:spacing w:after="40"/>
              <w:jc w:val="center"/>
            </w:pPr>
            <w:r w:rsidRPr="001B6E6D">
              <w:t>50</w:t>
            </w:r>
          </w:p>
        </w:tc>
        <w:tc>
          <w:tcPr>
            <w:tcW w:w="883" w:type="dxa"/>
            <w:gridSpan w:val="2"/>
            <w:tcMar>
              <w:left w:w="43" w:type="dxa"/>
              <w:right w:w="43" w:type="dxa"/>
            </w:tcMar>
            <w:vAlign w:val="center"/>
          </w:tcPr>
          <w:p w:rsidR="001E1959" w:rsidRPr="001B6E6D" w:rsidRDefault="004E73F9" w:rsidP="005C4F47">
            <w:pPr>
              <w:spacing w:after="40"/>
              <w:jc w:val="center"/>
            </w:pPr>
            <w:r>
              <w:t>2</w:t>
            </w:r>
          </w:p>
        </w:tc>
      </w:tr>
      <w:tr w:rsidR="001E1959" w:rsidRPr="001B6E6D" w:rsidTr="002D1327">
        <w:trPr>
          <w:gridAfter w:val="1"/>
          <w:wAfter w:w="44" w:type="dxa"/>
          <w:cantSplit/>
          <w:trHeight w:val="117"/>
          <w:jc w:val="center"/>
        </w:trPr>
        <w:tc>
          <w:tcPr>
            <w:tcW w:w="6350" w:type="dxa"/>
            <w:gridSpan w:val="2"/>
            <w:tcBorders>
              <w:bottom w:val="single" w:sz="4" w:space="0" w:color="auto"/>
            </w:tcBorders>
            <w:tcMar>
              <w:left w:w="43" w:type="dxa"/>
              <w:right w:w="43" w:type="dxa"/>
            </w:tcMar>
            <w:vAlign w:val="center"/>
          </w:tcPr>
          <w:p w:rsidR="001E1959" w:rsidRPr="001B6E6D" w:rsidRDefault="001E1959" w:rsidP="000D64D8">
            <w:pPr>
              <w:pStyle w:val="Heading3"/>
              <w:spacing w:after="40"/>
              <w:rPr>
                <w:rFonts w:ascii="Times New Roman" w:hAnsi="Times New Roman"/>
                <w:sz w:val="24"/>
              </w:rPr>
            </w:pPr>
            <w:r w:rsidRPr="001B6E6D">
              <w:rPr>
                <w:rFonts w:ascii="Times New Roman" w:hAnsi="Times New Roman"/>
                <w:sz w:val="24"/>
              </w:rPr>
              <w:t>Total</w:t>
            </w:r>
          </w:p>
        </w:tc>
        <w:tc>
          <w:tcPr>
            <w:tcW w:w="1930" w:type="dxa"/>
            <w:tcBorders>
              <w:bottom w:val="single" w:sz="4" w:space="0" w:color="auto"/>
            </w:tcBorders>
            <w:tcMar>
              <w:left w:w="43" w:type="dxa"/>
              <w:right w:w="43" w:type="dxa"/>
            </w:tcMar>
            <w:vAlign w:val="center"/>
          </w:tcPr>
          <w:p w:rsidR="001E1959" w:rsidRPr="001B6E6D" w:rsidRDefault="004E73F9" w:rsidP="000D64D8">
            <w:pPr>
              <w:spacing w:after="40"/>
              <w:jc w:val="center"/>
              <w:rPr>
                <w:b/>
              </w:rPr>
            </w:pPr>
            <w:r>
              <w:rPr>
                <w:b/>
              </w:rPr>
              <w:t>8</w:t>
            </w:r>
            <w:r w:rsidR="001E1959" w:rsidRPr="001B6E6D">
              <w:rPr>
                <w:b/>
              </w:rPr>
              <w:t>50</w:t>
            </w:r>
          </w:p>
        </w:tc>
        <w:tc>
          <w:tcPr>
            <w:tcW w:w="839" w:type="dxa"/>
            <w:tcBorders>
              <w:bottom w:val="single" w:sz="4" w:space="0" w:color="auto"/>
            </w:tcBorders>
            <w:tcMar>
              <w:left w:w="43" w:type="dxa"/>
              <w:right w:w="43" w:type="dxa"/>
            </w:tcMar>
            <w:vAlign w:val="center"/>
          </w:tcPr>
          <w:p w:rsidR="001E1959" w:rsidRPr="001B6E6D" w:rsidRDefault="001E1959" w:rsidP="004E73F9">
            <w:pPr>
              <w:spacing w:after="40"/>
              <w:jc w:val="center"/>
              <w:rPr>
                <w:b/>
              </w:rPr>
            </w:pPr>
            <w:r w:rsidRPr="001B6E6D">
              <w:rPr>
                <w:b/>
              </w:rPr>
              <w:t>3</w:t>
            </w:r>
            <w:r w:rsidR="004E73F9">
              <w:rPr>
                <w:b/>
              </w:rPr>
              <w:t>4</w:t>
            </w:r>
          </w:p>
        </w:tc>
      </w:tr>
    </w:tbl>
    <w:p w:rsidR="002B1250" w:rsidRPr="001B6E6D" w:rsidRDefault="002B1250" w:rsidP="002B1250">
      <w:pPr>
        <w:spacing w:before="120" w:after="120"/>
        <w:jc w:val="center"/>
        <w:rPr>
          <w:b/>
        </w:rPr>
      </w:pPr>
      <w:r w:rsidRPr="001B6E6D">
        <w:rPr>
          <w:b/>
        </w:rPr>
        <w:t>Honours Part-IV (Fourth Year)</w:t>
      </w:r>
    </w:p>
    <w:tbl>
      <w:tblPr>
        <w:tblW w:w="4778" w:type="pct"/>
        <w:jc w:val="center"/>
        <w:tblInd w:w="-729" w:type="dxa"/>
        <w:tblLook w:val="0000"/>
      </w:tblPr>
      <w:tblGrid>
        <w:gridCol w:w="1718"/>
        <w:gridCol w:w="4428"/>
        <w:gridCol w:w="2359"/>
        <w:gridCol w:w="754"/>
      </w:tblGrid>
      <w:tr w:rsidR="001E1959" w:rsidRPr="001B6E6D" w:rsidTr="00253ED1">
        <w:trPr>
          <w:cantSplit/>
          <w:trHeight w:val="390"/>
          <w:jc w:val="center"/>
        </w:trPr>
        <w:tc>
          <w:tcPr>
            <w:tcW w:w="928"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No.</w:t>
            </w:r>
          </w:p>
        </w:tc>
        <w:tc>
          <w:tcPr>
            <w:tcW w:w="2391"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Course Title</w:t>
            </w:r>
          </w:p>
        </w:tc>
        <w:tc>
          <w:tcPr>
            <w:tcW w:w="1274"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Marks</w:t>
            </w:r>
          </w:p>
        </w:tc>
        <w:tc>
          <w:tcPr>
            <w:tcW w:w="407"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Credit</w:t>
            </w:r>
          </w:p>
        </w:tc>
      </w:tr>
      <w:tr w:rsidR="001E1959" w:rsidRPr="001B6E6D" w:rsidTr="00253ED1">
        <w:trPr>
          <w:cantSplit/>
          <w:trHeight w:val="225"/>
          <w:jc w:val="center"/>
        </w:trPr>
        <w:tc>
          <w:tcPr>
            <w:tcW w:w="928"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rPr>
                <w:b/>
              </w:rPr>
            </w:pPr>
          </w:p>
        </w:tc>
        <w:tc>
          <w:tcPr>
            <w:tcW w:w="2391"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rPr>
                <w:b/>
              </w:rPr>
            </w:pPr>
            <w:r w:rsidRPr="001B6E6D">
              <w:rPr>
                <w:b/>
              </w:rPr>
              <w:t xml:space="preserve">Seventh Semester </w:t>
            </w:r>
          </w:p>
        </w:tc>
        <w:tc>
          <w:tcPr>
            <w:tcW w:w="1274"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c>
          <w:tcPr>
            <w:tcW w:w="407" w:type="pct"/>
            <w:tcBorders>
              <w:top w:val="single" w:sz="4" w:space="0" w:color="auto"/>
              <w:bottom w:val="single" w:sz="4" w:space="0" w:color="auto"/>
            </w:tcBorders>
            <w:tcMar>
              <w:left w:w="43" w:type="dxa"/>
              <w:right w:w="43" w:type="dxa"/>
            </w:tcMar>
            <w:vAlign w:val="center"/>
          </w:tcPr>
          <w:p w:rsidR="001E1959" w:rsidRPr="001B6E6D" w:rsidRDefault="001E1959" w:rsidP="000D64D8">
            <w:pPr>
              <w:spacing w:after="40"/>
              <w:jc w:val="center"/>
            </w:pPr>
          </w:p>
        </w:tc>
      </w:tr>
      <w:tr w:rsidR="001E1959" w:rsidRPr="001B6E6D" w:rsidTr="00253ED1">
        <w:trPr>
          <w:cantSplit/>
          <w:trHeight w:val="153"/>
          <w:jc w:val="center"/>
        </w:trPr>
        <w:tc>
          <w:tcPr>
            <w:tcW w:w="928" w:type="pct"/>
            <w:tcMar>
              <w:left w:w="43" w:type="dxa"/>
              <w:right w:w="43" w:type="dxa"/>
            </w:tcMar>
            <w:vAlign w:val="center"/>
          </w:tcPr>
          <w:p w:rsidR="001E1959" w:rsidRPr="001B6E6D" w:rsidRDefault="001E1959" w:rsidP="00B72E00">
            <w:pPr>
              <w:spacing w:after="40"/>
              <w:rPr>
                <w:b/>
              </w:rPr>
            </w:pPr>
            <w:r w:rsidRPr="001B6E6D">
              <w:rPr>
                <w:b/>
              </w:rPr>
              <w:t>B-PS-41</w:t>
            </w:r>
            <w:r w:rsidR="00B72E00">
              <w:rPr>
                <w:b/>
              </w:rPr>
              <w:t>1</w:t>
            </w:r>
          </w:p>
        </w:tc>
        <w:tc>
          <w:tcPr>
            <w:tcW w:w="2391" w:type="pct"/>
            <w:tcMar>
              <w:left w:w="43" w:type="dxa"/>
              <w:right w:w="43" w:type="dxa"/>
            </w:tcMar>
            <w:vAlign w:val="center"/>
          </w:tcPr>
          <w:p w:rsidR="001E1959" w:rsidRPr="001B6E6D" w:rsidRDefault="008B5EC6" w:rsidP="000D64D8">
            <w:pPr>
              <w:spacing w:after="40"/>
              <w:rPr>
                <w:bCs/>
              </w:rPr>
            </w:pPr>
            <w:r>
              <w:t>Gender Issues in Population Studies</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53ED1">
        <w:trPr>
          <w:cantSplit/>
          <w:trHeight w:val="352"/>
          <w:jc w:val="center"/>
        </w:trPr>
        <w:tc>
          <w:tcPr>
            <w:tcW w:w="928" w:type="pct"/>
            <w:tcMar>
              <w:left w:w="43" w:type="dxa"/>
              <w:right w:w="43" w:type="dxa"/>
            </w:tcMar>
            <w:vAlign w:val="center"/>
          </w:tcPr>
          <w:p w:rsidR="001E1959" w:rsidRPr="001B6E6D" w:rsidRDefault="00B72E00" w:rsidP="000D64D8">
            <w:pPr>
              <w:spacing w:after="40"/>
              <w:rPr>
                <w:b/>
              </w:rPr>
            </w:pPr>
            <w:r>
              <w:rPr>
                <w:b/>
              </w:rPr>
              <w:t>B-PS-412</w:t>
            </w:r>
          </w:p>
        </w:tc>
        <w:tc>
          <w:tcPr>
            <w:tcW w:w="2391" w:type="pct"/>
            <w:tcMar>
              <w:left w:w="43" w:type="dxa"/>
              <w:right w:w="43" w:type="dxa"/>
            </w:tcMar>
            <w:vAlign w:val="center"/>
          </w:tcPr>
          <w:p w:rsidR="001E1959" w:rsidRPr="001B6E6D" w:rsidRDefault="008B5EC6" w:rsidP="000D64D8">
            <w:pPr>
              <w:spacing w:after="40"/>
            </w:pPr>
            <w:r>
              <w:t>Demographic Dividend and Population Ageing</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53ED1">
        <w:trPr>
          <w:cantSplit/>
          <w:trHeight w:val="352"/>
          <w:jc w:val="center"/>
        </w:trPr>
        <w:tc>
          <w:tcPr>
            <w:tcW w:w="928" w:type="pct"/>
            <w:tcMar>
              <w:left w:w="43" w:type="dxa"/>
              <w:right w:w="43" w:type="dxa"/>
            </w:tcMar>
            <w:vAlign w:val="center"/>
          </w:tcPr>
          <w:p w:rsidR="001E1959" w:rsidRPr="001B6E6D" w:rsidRDefault="00B72E00" w:rsidP="000D64D8">
            <w:pPr>
              <w:spacing w:after="40"/>
              <w:rPr>
                <w:b/>
              </w:rPr>
            </w:pPr>
            <w:r>
              <w:rPr>
                <w:b/>
              </w:rPr>
              <w:t>B-PS-413</w:t>
            </w:r>
          </w:p>
        </w:tc>
        <w:tc>
          <w:tcPr>
            <w:tcW w:w="2391" w:type="pct"/>
            <w:tcMar>
              <w:left w:w="43" w:type="dxa"/>
              <w:right w:w="43" w:type="dxa"/>
            </w:tcMar>
            <w:vAlign w:val="center"/>
          </w:tcPr>
          <w:p w:rsidR="001E1959" w:rsidRPr="001B6E6D" w:rsidRDefault="001E1959" w:rsidP="000D64D8">
            <w:pPr>
              <w:spacing w:after="40"/>
            </w:pPr>
            <w:r w:rsidRPr="001B6E6D">
              <w:t>Research Methodology</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A66CA">
        <w:trPr>
          <w:cantSplit/>
          <w:trHeight w:val="352"/>
          <w:jc w:val="center"/>
        </w:trPr>
        <w:tc>
          <w:tcPr>
            <w:tcW w:w="928" w:type="pct"/>
            <w:tcBorders>
              <w:bottom w:val="single" w:sz="4" w:space="0" w:color="auto"/>
            </w:tcBorders>
            <w:tcMar>
              <w:left w:w="43" w:type="dxa"/>
              <w:right w:w="43" w:type="dxa"/>
            </w:tcMar>
            <w:vAlign w:val="center"/>
          </w:tcPr>
          <w:p w:rsidR="001E1959" w:rsidRPr="001B6E6D" w:rsidRDefault="00B72E00" w:rsidP="000D64D8">
            <w:pPr>
              <w:spacing w:after="40"/>
              <w:rPr>
                <w:b/>
              </w:rPr>
            </w:pPr>
            <w:r>
              <w:rPr>
                <w:b/>
              </w:rPr>
              <w:t>B-PS-414</w:t>
            </w:r>
          </w:p>
        </w:tc>
        <w:tc>
          <w:tcPr>
            <w:tcW w:w="2391" w:type="pct"/>
            <w:tcBorders>
              <w:bottom w:val="single" w:sz="4" w:space="0" w:color="auto"/>
            </w:tcBorders>
            <w:tcMar>
              <w:left w:w="43" w:type="dxa"/>
              <w:right w:w="43" w:type="dxa"/>
            </w:tcMar>
            <w:vAlign w:val="center"/>
          </w:tcPr>
          <w:p w:rsidR="001E1959" w:rsidRPr="001B6E6D" w:rsidRDefault="001E1959" w:rsidP="000D64D8">
            <w:pPr>
              <w:spacing w:after="40"/>
            </w:pPr>
            <w:r w:rsidRPr="001B6E6D">
              <w:rPr>
                <w:bCs/>
              </w:rPr>
              <w:t>Computer Application in Social Research (Practical)</w:t>
            </w:r>
          </w:p>
        </w:tc>
        <w:tc>
          <w:tcPr>
            <w:tcW w:w="1274" w:type="pct"/>
            <w:tcBorders>
              <w:bottom w:val="single" w:sz="4" w:space="0" w:color="auto"/>
            </w:tcBorders>
            <w:tcMar>
              <w:left w:w="43" w:type="dxa"/>
              <w:right w:w="43" w:type="dxa"/>
            </w:tcMar>
            <w:vAlign w:val="center"/>
          </w:tcPr>
          <w:p w:rsidR="001E1959" w:rsidRPr="001B6E6D" w:rsidRDefault="001E1959" w:rsidP="000D64D8">
            <w:pPr>
              <w:spacing w:after="40"/>
              <w:jc w:val="center"/>
            </w:pPr>
            <w:r w:rsidRPr="001B6E6D">
              <w:t>100</w:t>
            </w:r>
          </w:p>
        </w:tc>
        <w:tc>
          <w:tcPr>
            <w:tcW w:w="407" w:type="pct"/>
            <w:tcBorders>
              <w:bottom w:val="single" w:sz="4" w:space="0" w:color="auto"/>
            </w:tcBorders>
            <w:tcMar>
              <w:left w:w="43" w:type="dxa"/>
              <w:right w:w="43" w:type="dxa"/>
            </w:tcMar>
            <w:vAlign w:val="center"/>
          </w:tcPr>
          <w:p w:rsidR="001E1959" w:rsidRPr="001B6E6D" w:rsidRDefault="00B72E00" w:rsidP="005C4F47">
            <w:pPr>
              <w:spacing w:after="40"/>
              <w:jc w:val="center"/>
            </w:pPr>
            <w:r>
              <w:t>4</w:t>
            </w:r>
          </w:p>
        </w:tc>
      </w:tr>
      <w:tr w:rsidR="002A66CA" w:rsidRPr="001B6E6D" w:rsidTr="002A66CA">
        <w:trPr>
          <w:cantSplit/>
          <w:trHeight w:val="352"/>
          <w:jc w:val="center"/>
        </w:trPr>
        <w:tc>
          <w:tcPr>
            <w:tcW w:w="928" w:type="pct"/>
            <w:tcBorders>
              <w:top w:val="single" w:sz="4" w:space="0" w:color="auto"/>
            </w:tcBorders>
            <w:tcMar>
              <w:left w:w="43" w:type="dxa"/>
              <w:right w:w="43" w:type="dxa"/>
            </w:tcMar>
            <w:vAlign w:val="center"/>
          </w:tcPr>
          <w:p w:rsidR="002A66CA" w:rsidRDefault="002A66CA" w:rsidP="000D64D8">
            <w:pPr>
              <w:spacing w:after="40"/>
              <w:rPr>
                <w:b/>
              </w:rPr>
            </w:pPr>
          </w:p>
        </w:tc>
        <w:tc>
          <w:tcPr>
            <w:tcW w:w="2391" w:type="pct"/>
            <w:tcBorders>
              <w:top w:val="single" w:sz="4" w:space="0" w:color="auto"/>
            </w:tcBorders>
            <w:tcMar>
              <w:left w:w="43" w:type="dxa"/>
              <w:right w:w="43" w:type="dxa"/>
            </w:tcMar>
            <w:vAlign w:val="center"/>
          </w:tcPr>
          <w:p w:rsidR="002A66CA" w:rsidRPr="001B6E6D" w:rsidRDefault="002A66CA" w:rsidP="000D64D8">
            <w:pPr>
              <w:spacing w:after="40"/>
              <w:rPr>
                <w:bCs/>
              </w:rPr>
            </w:pPr>
          </w:p>
        </w:tc>
        <w:tc>
          <w:tcPr>
            <w:tcW w:w="1274" w:type="pct"/>
            <w:tcBorders>
              <w:top w:val="single" w:sz="4" w:space="0" w:color="auto"/>
            </w:tcBorders>
            <w:tcMar>
              <w:left w:w="43" w:type="dxa"/>
              <w:right w:w="43" w:type="dxa"/>
            </w:tcMar>
            <w:vAlign w:val="center"/>
          </w:tcPr>
          <w:p w:rsidR="002A66CA" w:rsidRDefault="002A66CA" w:rsidP="000D64D8">
            <w:pPr>
              <w:spacing w:after="40"/>
              <w:jc w:val="center"/>
            </w:pPr>
          </w:p>
          <w:p w:rsidR="002A66CA" w:rsidRDefault="002A66CA" w:rsidP="000D64D8">
            <w:pPr>
              <w:spacing w:after="40"/>
              <w:jc w:val="center"/>
            </w:pPr>
          </w:p>
          <w:p w:rsidR="002A66CA" w:rsidRDefault="002A66CA" w:rsidP="000D64D8">
            <w:pPr>
              <w:spacing w:after="40"/>
              <w:jc w:val="center"/>
            </w:pPr>
          </w:p>
          <w:p w:rsidR="002A66CA" w:rsidRDefault="002A66CA" w:rsidP="000D64D8">
            <w:pPr>
              <w:spacing w:after="40"/>
              <w:jc w:val="center"/>
            </w:pPr>
          </w:p>
          <w:p w:rsidR="002A66CA" w:rsidRDefault="002A66CA" w:rsidP="000D64D8">
            <w:pPr>
              <w:spacing w:after="40"/>
              <w:jc w:val="center"/>
            </w:pPr>
          </w:p>
          <w:p w:rsidR="002A66CA" w:rsidRPr="001B6E6D" w:rsidRDefault="002A66CA" w:rsidP="002A66CA">
            <w:pPr>
              <w:spacing w:after="40"/>
            </w:pPr>
          </w:p>
        </w:tc>
        <w:tc>
          <w:tcPr>
            <w:tcW w:w="407" w:type="pct"/>
            <w:tcBorders>
              <w:top w:val="single" w:sz="4" w:space="0" w:color="auto"/>
            </w:tcBorders>
            <w:tcMar>
              <w:left w:w="43" w:type="dxa"/>
              <w:right w:w="43" w:type="dxa"/>
            </w:tcMar>
            <w:vAlign w:val="center"/>
          </w:tcPr>
          <w:p w:rsidR="002A66CA" w:rsidRDefault="002A66CA" w:rsidP="005C4F47">
            <w:pPr>
              <w:spacing w:after="40"/>
              <w:jc w:val="center"/>
            </w:pPr>
          </w:p>
        </w:tc>
      </w:tr>
      <w:tr w:rsidR="001E1959" w:rsidRPr="001B6E6D" w:rsidTr="002A66CA">
        <w:trPr>
          <w:cantSplit/>
          <w:trHeight w:val="346"/>
          <w:jc w:val="center"/>
        </w:trPr>
        <w:tc>
          <w:tcPr>
            <w:tcW w:w="928" w:type="pct"/>
            <w:tcBorders>
              <w:bottom w:val="single" w:sz="4" w:space="0" w:color="auto"/>
            </w:tcBorders>
            <w:tcMar>
              <w:left w:w="43" w:type="dxa"/>
              <w:right w:w="43" w:type="dxa"/>
            </w:tcMar>
            <w:vAlign w:val="center"/>
          </w:tcPr>
          <w:p w:rsidR="001E1959" w:rsidRPr="001B6E6D" w:rsidRDefault="001E1959" w:rsidP="000D64D8">
            <w:pPr>
              <w:spacing w:after="40"/>
              <w:rPr>
                <w:b/>
              </w:rPr>
            </w:pPr>
          </w:p>
        </w:tc>
        <w:tc>
          <w:tcPr>
            <w:tcW w:w="2391" w:type="pct"/>
            <w:tcBorders>
              <w:bottom w:val="single" w:sz="4" w:space="0" w:color="auto"/>
            </w:tcBorders>
            <w:tcMar>
              <w:left w:w="43" w:type="dxa"/>
              <w:right w:w="43" w:type="dxa"/>
            </w:tcMar>
            <w:vAlign w:val="center"/>
          </w:tcPr>
          <w:p w:rsidR="001E1959" w:rsidRPr="001B6E6D" w:rsidRDefault="001E1959" w:rsidP="002A66CA">
            <w:pPr>
              <w:spacing w:after="40"/>
              <w:jc w:val="center"/>
              <w:rPr>
                <w:b/>
              </w:rPr>
            </w:pPr>
            <w:r w:rsidRPr="001B6E6D">
              <w:rPr>
                <w:b/>
              </w:rPr>
              <w:t>Eight Semester</w:t>
            </w:r>
          </w:p>
        </w:tc>
        <w:tc>
          <w:tcPr>
            <w:tcW w:w="1274" w:type="pct"/>
            <w:tcBorders>
              <w:bottom w:val="single" w:sz="4" w:space="0" w:color="auto"/>
            </w:tcBorders>
            <w:tcMar>
              <w:left w:w="43" w:type="dxa"/>
              <w:right w:w="43" w:type="dxa"/>
            </w:tcMar>
            <w:vAlign w:val="center"/>
          </w:tcPr>
          <w:p w:rsidR="001E1959" w:rsidRPr="001B6E6D" w:rsidRDefault="001E1959" w:rsidP="000D64D8">
            <w:pPr>
              <w:spacing w:after="40"/>
              <w:jc w:val="center"/>
            </w:pPr>
          </w:p>
        </w:tc>
        <w:tc>
          <w:tcPr>
            <w:tcW w:w="407" w:type="pct"/>
            <w:tcBorders>
              <w:bottom w:val="single" w:sz="4" w:space="0" w:color="auto"/>
            </w:tcBorders>
            <w:tcMar>
              <w:left w:w="43" w:type="dxa"/>
              <w:right w:w="43" w:type="dxa"/>
            </w:tcMar>
            <w:vAlign w:val="center"/>
          </w:tcPr>
          <w:p w:rsidR="001E1959" w:rsidRPr="001B6E6D" w:rsidRDefault="001E1959" w:rsidP="005C4F47">
            <w:pPr>
              <w:spacing w:after="40"/>
              <w:jc w:val="center"/>
            </w:pPr>
          </w:p>
        </w:tc>
      </w:tr>
      <w:tr w:rsidR="001E1959" w:rsidRPr="001B6E6D" w:rsidTr="00253ED1">
        <w:trPr>
          <w:cantSplit/>
          <w:trHeight w:val="352"/>
          <w:jc w:val="center"/>
        </w:trPr>
        <w:tc>
          <w:tcPr>
            <w:tcW w:w="928" w:type="pct"/>
            <w:tcMar>
              <w:left w:w="43" w:type="dxa"/>
              <w:right w:w="43" w:type="dxa"/>
            </w:tcMar>
            <w:vAlign w:val="center"/>
          </w:tcPr>
          <w:p w:rsidR="001E1959" w:rsidRPr="001B6E6D" w:rsidRDefault="00B72E00" w:rsidP="000D64D8">
            <w:pPr>
              <w:spacing w:after="40"/>
              <w:rPr>
                <w:b/>
              </w:rPr>
            </w:pPr>
            <w:r>
              <w:rPr>
                <w:b/>
              </w:rPr>
              <w:t>B-PS-421</w:t>
            </w:r>
          </w:p>
        </w:tc>
        <w:tc>
          <w:tcPr>
            <w:tcW w:w="2391" w:type="pct"/>
            <w:tcMar>
              <w:left w:w="43" w:type="dxa"/>
              <w:right w:w="43" w:type="dxa"/>
            </w:tcMar>
            <w:vAlign w:val="center"/>
          </w:tcPr>
          <w:p w:rsidR="001E1959" w:rsidRPr="001B6E6D" w:rsidRDefault="008B5EC6" w:rsidP="000D64D8">
            <w:pPr>
              <w:spacing w:after="40"/>
            </w:pPr>
            <w:r>
              <w:t>Fundamentals of Epidemiology</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53ED1">
        <w:trPr>
          <w:cantSplit/>
          <w:trHeight w:val="352"/>
          <w:jc w:val="center"/>
        </w:trPr>
        <w:tc>
          <w:tcPr>
            <w:tcW w:w="928" w:type="pct"/>
            <w:tcMar>
              <w:left w:w="43" w:type="dxa"/>
              <w:right w:w="43" w:type="dxa"/>
            </w:tcMar>
          </w:tcPr>
          <w:p w:rsidR="001E1959" w:rsidRPr="001B6E6D" w:rsidRDefault="00B72E00" w:rsidP="000D64D8">
            <w:pPr>
              <w:spacing w:after="40"/>
              <w:rPr>
                <w:b/>
              </w:rPr>
            </w:pPr>
            <w:r>
              <w:rPr>
                <w:b/>
              </w:rPr>
              <w:t>B-PS-422</w:t>
            </w:r>
            <w:r w:rsidR="001E1959" w:rsidRPr="001B6E6D">
              <w:rPr>
                <w:b/>
              </w:rPr>
              <w:t xml:space="preserve"> </w:t>
            </w:r>
          </w:p>
        </w:tc>
        <w:tc>
          <w:tcPr>
            <w:tcW w:w="2391" w:type="pct"/>
            <w:tcMar>
              <w:left w:w="43" w:type="dxa"/>
              <w:right w:w="43" w:type="dxa"/>
            </w:tcMar>
            <w:vAlign w:val="center"/>
          </w:tcPr>
          <w:p w:rsidR="001E1959" w:rsidRPr="001B6E6D" w:rsidRDefault="001E1959" w:rsidP="008B5EC6">
            <w:pPr>
              <w:spacing w:after="40"/>
            </w:pPr>
            <w:r w:rsidRPr="001B6E6D">
              <w:t xml:space="preserve">Reproductive </w:t>
            </w:r>
            <w:r w:rsidR="008B5EC6">
              <w:t>Rights and Reproductive Health</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53ED1">
        <w:trPr>
          <w:cantSplit/>
          <w:trHeight w:val="352"/>
          <w:jc w:val="center"/>
        </w:trPr>
        <w:tc>
          <w:tcPr>
            <w:tcW w:w="928" w:type="pct"/>
            <w:tcMar>
              <w:left w:w="43" w:type="dxa"/>
              <w:right w:w="43" w:type="dxa"/>
            </w:tcMar>
          </w:tcPr>
          <w:p w:rsidR="001E1959" w:rsidRPr="001B6E6D" w:rsidRDefault="00B72E00" w:rsidP="000D64D8">
            <w:pPr>
              <w:spacing w:after="40"/>
              <w:rPr>
                <w:b/>
              </w:rPr>
            </w:pPr>
            <w:r>
              <w:rPr>
                <w:b/>
              </w:rPr>
              <w:t>B-PS-42</w:t>
            </w:r>
            <w:r w:rsidR="001E1959" w:rsidRPr="001B6E6D">
              <w:rPr>
                <w:b/>
              </w:rPr>
              <w:t xml:space="preserve"> </w:t>
            </w:r>
            <w:r>
              <w:rPr>
                <w:b/>
              </w:rPr>
              <w:t>3</w:t>
            </w:r>
          </w:p>
        </w:tc>
        <w:tc>
          <w:tcPr>
            <w:tcW w:w="2391" w:type="pct"/>
            <w:tcMar>
              <w:left w:w="43" w:type="dxa"/>
              <w:right w:w="43" w:type="dxa"/>
            </w:tcMar>
            <w:vAlign w:val="center"/>
          </w:tcPr>
          <w:p w:rsidR="001E1959" w:rsidRPr="001B6E6D" w:rsidRDefault="001E1959" w:rsidP="000D64D8">
            <w:pPr>
              <w:spacing w:after="40"/>
            </w:pPr>
            <w:r w:rsidRPr="001B6E6D">
              <w:t>HIV/AIDS and Counseling</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1E1959" w:rsidRPr="001B6E6D" w:rsidTr="00253ED1">
        <w:trPr>
          <w:cantSplit/>
          <w:trHeight w:val="352"/>
          <w:jc w:val="center"/>
        </w:trPr>
        <w:tc>
          <w:tcPr>
            <w:tcW w:w="928" w:type="pct"/>
            <w:tcMar>
              <w:left w:w="43" w:type="dxa"/>
              <w:right w:w="43" w:type="dxa"/>
            </w:tcMar>
            <w:vAlign w:val="center"/>
          </w:tcPr>
          <w:p w:rsidR="001E1959" w:rsidRPr="001B6E6D" w:rsidRDefault="00B72E00" w:rsidP="000D64D8">
            <w:pPr>
              <w:spacing w:after="40"/>
              <w:rPr>
                <w:b/>
              </w:rPr>
            </w:pPr>
            <w:r>
              <w:rPr>
                <w:b/>
              </w:rPr>
              <w:t>B-PS-424</w:t>
            </w:r>
          </w:p>
        </w:tc>
        <w:tc>
          <w:tcPr>
            <w:tcW w:w="2391" w:type="pct"/>
            <w:tcMar>
              <w:left w:w="43" w:type="dxa"/>
              <w:right w:w="43" w:type="dxa"/>
            </w:tcMar>
            <w:vAlign w:val="center"/>
          </w:tcPr>
          <w:p w:rsidR="001E1959" w:rsidRPr="001B6E6D" w:rsidRDefault="001E1959" w:rsidP="000D64D8">
            <w:pPr>
              <w:spacing w:after="40"/>
            </w:pPr>
            <w:r w:rsidRPr="001B6E6D">
              <w:t xml:space="preserve">Field Study and Report </w:t>
            </w:r>
            <w:r w:rsidR="008B5EC6">
              <w:t>Writing</w:t>
            </w:r>
          </w:p>
        </w:tc>
        <w:tc>
          <w:tcPr>
            <w:tcW w:w="1274" w:type="pct"/>
            <w:tcMar>
              <w:left w:w="43" w:type="dxa"/>
              <w:right w:w="43" w:type="dxa"/>
            </w:tcMar>
            <w:vAlign w:val="center"/>
          </w:tcPr>
          <w:p w:rsidR="001E1959" w:rsidRPr="001B6E6D" w:rsidRDefault="001E1959" w:rsidP="000D64D8">
            <w:pPr>
              <w:spacing w:after="40"/>
              <w:jc w:val="center"/>
            </w:pPr>
            <w:r w:rsidRPr="001B6E6D">
              <w:t>100</w:t>
            </w:r>
          </w:p>
        </w:tc>
        <w:tc>
          <w:tcPr>
            <w:tcW w:w="407" w:type="pct"/>
            <w:tcMar>
              <w:left w:w="43" w:type="dxa"/>
              <w:right w:w="43" w:type="dxa"/>
            </w:tcMar>
            <w:vAlign w:val="center"/>
          </w:tcPr>
          <w:p w:rsidR="001E1959" w:rsidRPr="001B6E6D" w:rsidRDefault="00B72E00" w:rsidP="005C4F47">
            <w:pPr>
              <w:spacing w:after="40"/>
              <w:jc w:val="center"/>
            </w:pPr>
            <w:r>
              <w:t>4</w:t>
            </w:r>
          </w:p>
        </w:tc>
      </w:tr>
      <w:tr w:rsidR="00253ED1" w:rsidRPr="001B6E6D" w:rsidTr="00253ED1">
        <w:trPr>
          <w:cantSplit/>
          <w:trHeight w:val="352"/>
          <w:jc w:val="center"/>
        </w:trPr>
        <w:tc>
          <w:tcPr>
            <w:tcW w:w="928" w:type="pct"/>
            <w:tcMar>
              <w:left w:w="43" w:type="dxa"/>
              <w:right w:w="43" w:type="dxa"/>
            </w:tcMar>
            <w:vAlign w:val="center"/>
          </w:tcPr>
          <w:p w:rsidR="00253ED1" w:rsidRPr="001B6E6D" w:rsidRDefault="0070376E" w:rsidP="00746BD7">
            <w:pPr>
              <w:spacing w:after="40"/>
              <w:rPr>
                <w:b/>
              </w:rPr>
            </w:pPr>
            <w:r>
              <w:rPr>
                <w:b/>
              </w:rPr>
              <w:t>B-PS-4</w:t>
            </w:r>
            <w:r w:rsidR="00B72E00">
              <w:rPr>
                <w:b/>
              </w:rPr>
              <w:t>25</w:t>
            </w:r>
          </w:p>
        </w:tc>
        <w:tc>
          <w:tcPr>
            <w:tcW w:w="2391" w:type="pct"/>
            <w:tcMar>
              <w:left w:w="43" w:type="dxa"/>
              <w:right w:w="43" w:type="dxa"/>
            </w:tcMar>
            <w:vAlign w:val="center"/>
          </w:tcPr>
          <w:p w:rsidR="00253ED1" w:rsidRPr="001B6E6D" w:rsidRDefault="00253ED1" w:rsidP="00746BD7">
            <w:pPr>
              <w:spacing w:after="40"/>
              <w:jc w:val="center"/>
            </w:pPr>
            <w:r w:rsidRPr="001B6E6D">
              <w:t>Viva-Voce</w:t>
            </w:r>
          </w:p>
        </w:tc>
        <w:tc>
          <w:tcPr>
            <w:tcW w:w="1274" w:type="pct"/>
            <w:tcMar>
              <w:left w:w="43" w:type="dxa"/>
              <w:right w:w="43" w:type="dxa"/>
            </w:tcMar>
            <w:vAlign w:val="center"/>
          </w:tcPr>
          <w:p w:rsidR="00253ED1" w:rsidRPr="001B6E6D" w:rsidRDefault="00253ED1" w:rsidP="000D64D8">
            <w:pPr>
              <w:spacing w:after="40"/>
              <w:jc w:val="center"/>
            </w:pPr>
            <w:r>
              <w:t>50</w:t>
            </w:r>
          </w:p>
        </w:tc>
        <w:tc>
          <w:tcPr>
            <w:tcW w:w="407" w:type="pct"/>
            <w:tcMar>
              <w:left w:w="43" w:type="dxa"/>
              <w:right w:w="43" w:type="dxa"/>
            </w:tcMar>
            <w:vAlign w:val="center"/>
          </w:tcPr>
          <w:p w:rsidR="00253ED1" w:rsidRPr="001B6E6D" w:rsidRDefault="00B72E00" w:rsidP="00B72E00">
            <w:pPr>
              <w:spacing w:after="40"/>
              <w:jc w:val="center"/>
            </w:pPr>
            <w:r>
              <w:t>2</w:t>
            </w:r>
          </w:p>
        </w:tc>
      </w:tr>
      <w:tr w:rsidR="00253ED1" w:rsidRPr="001B6E6D" w:rsidTr="00253ED1">
        <w:trPr>
          <w:cantSplit/>
          <w:trHeight w:val="352"/>
          <w:jc w:val="center"/>
        </w:trPr>
        <w:tc>
          <w:tcPr>
            <w:tcW w:w="3319" w:type="pct"/>
            <w:gridSpan w:val="2"/>
            <w:tcBorders>
              <w:bottom w:val="single" w:sz="4" w:space="0" w:color="auto"/>
            </w:tcBorders>
            <w:tcMar>
              <w:left w:w="43" w:type="dxa"/>
              <w:right w:w="43" w:type="dxa"/>
            </w:tcMar>
            <w:vAlign w:val="center"/>
          </w:tcPr>
          <w:p w:rsidR="00253ED1" w:rsidRPr="001B6E6D" w:rsidRDefault="00253ED1" w:rsidP="00746BD7">
            <w:pPr>
              <w:pStyle w:val="Heading3"/>
              <w:spacing w:after="40"/>
              <w:rPr>
                <w:rFonts w:ascii="Times New Roman" w:hAnsi="Times New Roman"/>
                <w:sz w:val="24"/>
              </w:rPr>
            </w:pPr>
            <w:r w:rsidRPr="001B6E6D">
              <w:rPr>
                <w:rFonts w:ascii="Times New Roman" w:hAnsi="Times New Roman"/>
                <w:sz w:val="24"/>
              </w:rPr>
              <w:t>Total</w:t>
            </w:r>
          </w:p>
        </w:tc>
        <w:tc>
          <w:tcPr>
            <w:tcW w:w="1274" w:type="pct"/>
            <w:tcBorders>
              <w:bottom w:val="single" w:sz="4" w:space="0" w:color="auto"/>
            </w:tcBorders>
            <w:tcMar>
              <w:left w:w="43" w:type="dxa"/>
              <w:right w:w="43" w:type="dxa"/>
            </w:tcMar>
            <w:vAlign w:val="center"/>
          </w:tcPr>
          <w:p w:rsidR="00253ED1" w:rsidRPr="00253ED1" w:rsidRDefault="00B72E00" w:rsidP="000D64D8">
            <w:pPr>
              <w:spacing w:after="40"/>
              <w:jc w:val="center"/>
              <w:rPr>
                <w:b/>
              </w:rPr>
            </w:pPr>
            <w:r>
              <w:rPr>
                <w:b/>
              </w:rPr>
              <w:t>8</w:t>
            </w:r>
            <w:r w:rsidR="00253ED1" w:rsidRPr="00253ED1">
              <w:rPr>
                <w:b/>
              </w:rPr>
              <w:t>50</w:t>
            </w:r>
          </w:p>
        </w:tc>
        <w:tc>
          <w:tcPr>
            <w:tcW w:w="407" w:type="pct"/>
            <w:tcBorders>
              <w:bottom w:val="single" w:sz="4" w:space="0" w:color="auto"/>
            </w:tcBorders>
            <w:tcMar>
              <w:left w:w="43" w:type="dxa"/>
              <w:right w:w="43" w:type="dxa"/>
            </w:tcMar>
            <w:vAlign w:val="center"/>
          </w:tcPr>
          <w:p w:rsidR="00253ED1" w:rsidRPr="00253ED1" w:rsidRDefault="00B72E00" w:rsidP="005C4F47">
            <w:pPr>
              <w:spacing w:after="40"/>
              <w:jc w:val="center"/>
              <w:rPr>
                <w:b/>
              </w:rPr>
            </w:pPr>
            <w:r>
              <w:rPr>
                <w:b/>
              </w:rPr>
              <w:t>34</w:t>
            </w:r>
          </w:p>
        </w:tc>
      </w:tr>
      <w:tr w:rsidR="00253ED1" w:rsidRPr="001B6E6D" w:rsidTr="00253ED1">
        <w:trPr>
          <w:cantSplit/>
          <w:trHeight w:val="352"/>
          <w:jc w:val="center"/>
        </w:trPr>
        <w:tc>
          <w:tcPr>
            <w:tcW w:w="3319" w:type="pct"/>
            <w:gridSpan w:val="2"/>
            <w:tcBorders>
              <w:top w:val="single" w:sz="4" w:space="0" w:color="auto"/>
            </w:tcBorders>
            <w:tcMar>
              <w:left w:w="43" w:type="dxa"/>
              <w:right w:w="43" w:type="dxa"/>
            </w:tcMar>
            <w:vAlign w:val="center"/>
          </w:tcPr>
          <w:p w:rsidR="00253ED1" w:rsidRPr="001B6E6D" w:rsidRDefault="00253ED1" w:rsidP="000D64D8">
            <w:pPr>
              <w:spacing w:after="40"/>
            </w:pPr>
          </w:p>
        </w:tc>
        <w:tc>
          <w:tcPr>
            <w:tcW w:w="1274" w:type="pct"/>
            <w:tcBorders>
              <w:top w:val="single" w:sz="4" w:space="0" w:color="auto"/>
            </w:tcBorders>
            <w:tcMar>
              <w:left w:w="43" w:type="dxa"/>
              <w:right w:w="43" w:type="dxa"/>
            </w:tcMar>
            <w:vAlign w:val="center"/>
          </w:tcPr>
          <w:p w:rsidR="00253ED1" w:rsidRPr="001B6E6D" w:rsidRDefault="00253ED1" w:rsidP="000D64D8">
            <w:pPr>
              <w:spacing w:after="40"/>
              <w:jc w:val="center"/>
            </w:pPr>
          </w:p>
        </w:tc>
        <w:tc>
          <w:tcPr>
            <w:tcW w:w="407" w:type="pct"/>
            <w:tcBorders>
              <w:top w:val="single" w:sz="4" w:space="0" w:color="auto"/>
            </w:tcBorders>
            <w:tcMar>
              <w:left w:w="43" w:type="dxa"/>
              <w:right w:w="43" w:type="dxa"/>
            </w:tcMar>
            <w:vAlign w:val="center"/>
          </w:tcPr>
          <w:p w:rsidR="00253ED1" w:rsidRPr="001B6E6D" w:rsidRDefault="00253ED1" w:rsidP="005C4F47">
            <w:pPr>
              <w:spacing w:after="40"/>
              <w:jc w:val="center"/>
            </w:pPr>
          </w:p>
        </w:tc>
      </w:tr>
    </w:tbl>
    <w:p w:rsidR="008E4B3A" w:rsidRPr="001B6E6D" w:rsidRDefault="008E4B3A" w:rsidP="00150B34">
      <w:pPr>
        <w:jc w:val="both"/>
      </w:pPr>
    </w:p>
    <w:p w:rsidR="008E4B3A" w:rsidRDefault="008E4B3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Default="002A66CA" w:rsidP="00150B34">
      <w:pPr>
        <w:jc w:val="both"/>
      </w:pPr>
    </w:p>
    <w:p w:rsidR="002A66CA" w:rsidRPr="001B6E6D" w:rsidRDefault="002A66CA" w:rsidP="00150B34">
      <w:pPr>
        <w:jc w:val="both"/>
      </w:pP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092"/>
      </w:tblGrid>
      <w:tr w:rsidR="0098334C" w:rsidRPr="001B6E6D" w:rsidTr="00FF7DB5">
        <w:tc>
          <w:tcPr>
            <w:tcW w:w="1741" w:type="dxa"/>
            <w:tcBorders>
              <w:top w:val="single" w:sz="18" w:space="0" w:color="auto"/>
              <w:bottom w:val="single" w:sz="18" w:space="0" w:color="auto"/>
            </w:tcBorders>
            <w:shd w:val="clear" w:color="auto" w:fill="DDD9C3" w:themeFill="background2" w:themeFillShade="E6"/>
            <w:vAlign w:val="center"/>
          </w:tcPr>
          <w:p w:rsidR="0098334C" w:rsidRPr="001B6E6D" w:rsidRDefault="0098334C" w:rsidP="00FF7DB5">
            <w:pPr>
              <w:jc w:val="center"/>
              <w:rPr>
                <w:b/>
              </w:rPr>
            </w:pPr>
            <w:r w:rsidRPr="001B6E6D">
              <w:rPr>
                <w:b/>
              </w:rPr>
              <w:t>Year:</w:t>
            </w:r>
          </w:p>
          <w:p w:rsidR="0098334C" w:rsidRPr="001B6E6D" w:rsidRDefault="0098334C" w:rsidP="00FF7DB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98334C" w:rsidRPr="001B6E6D" w:rsidRDefault="0098334C" w:rsidP="00FF7DB5">
            <w:pPr>
              <w:jc w:val="center"/>
              <w:rPr>
                <w:b/>
              </w:rPr>
            </w:pPr>
            <w:r w:rsidRPr="001B6E6D">
              <w:rPr>
                <w:b/>
              </w:rPr>
              <w:t>Code:</w:t>
            </w:r>
          </w:p>
          <w:p w:rsidR="0098334C" w:rsidRPr="001B6E6D" w:rsidRDefault="0098334C" w:rsidP="00FF7DB5">
            <w:pPr>
              <w:jc w:val="center"/>
              <w:rPr>
                <w:b/>
              </w:rPr>
            </w:pPr>
            <w:r w:rsidRPr="001B6E6D">
              <w:rPr>
                <w:b/>
              </w:rPr>
              <w:t>PS-111</w:t>
            </w:r>
          </w:p>
        </w:tc>
        <w:tc>
          <w:tcPr>
            <w:tcW w:w="1995" w:type="dxa"/>
            <w:tcBorders>
              <w:top w:val="single" w:sz="18" w:space="0" w:color="auto"/>
              <w:bottom w:val="single" w:sz="18" w:space="0" w:color="auto"/>
            </w:tcBorders>
            <w:shd w:val="clear" w:color="auto" w:fill="DDD9C3" w:themeFill="background2" w:themeFillShade="E6"/>
            <w:vAlign w:val="center"/>
          </w:tcPr>
          <w:p w:rsidR="0098334C" w:rsidRPr="001B6E6D" w:rsidRDefault="0098334C" w:rsidP="00FF7DB5">
            <w:pPr>
              <w:jc w:val="center"/>
              <w:rPr>
                <w:b/>
              </w:rPr>
            </w:pPr>
            <w:r w:rsidRPr="001B6E6D">
              <w:rPr>
                <w:b/>
              </w:rPr>
              <w:t>Marks:</w:t>
            </w:r>
          </w:p>
          <w:p w:rsidR="0098334C" w:rsidRPr="001B6E6D" w:rsidRDefault="0098334C" w:rsidP="00FF7DB5">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98334C" w:rsidRPr="001B6E6D" w:rsidRDefault="0098334C" w:rsidP="00FF7DB5">
            <w:pPr>
              <w:jc w:val="center"/>
              <w:rPr>
                <w:b/>
              </w:rPr>
            </w:pPr>
            <w:r w:rsidRPr="001B6E6D">
              <w:rPr>
                <w:b/>
              </w:rPr>
              <w:t>Credits:</w:t>
            </w:r>
          </w:p>
          <w:p w:rsidR="0098334C" w:rsidRPr="001B6E6D" w:rsidRDefault="0098334C" w:rsidP="00FF7DB5">
            <w:pPr>
              <w:jc w:val="center"/>
              <w:rPr>
                <w:b/>
              </w:rPr>
            </w:pPr>
            <w:r w:rsidRPr="001B6E6D">
              <w:rPr>
                <w:b/>
              </w:rPr>
              <w:t>0</w:t>
            </w:r>
            <w:r w:rsidR="007F0253">
              <w:rPr>
                <w:b/>
              </w:rPr>
              <w:t>4</w:t>
            </w:r>
          </w:p>
        </w:tc>
        <w:tc>
          <w:tcPr>
            <w:tcW w:w="2092" w:type="dxa"/>
            <w:tcBorders>
              <w:top w:val="single" w:sz="18" w:space="0" w:color="auto"/>
              <w:bottom w:val="single" w:sz="18" w:space="0" w:color="auto"/>
            </w:tcBorders>
            <w:shd w:val="clear" w:color="auto" w:fill="DDD9C3" w:themeFill="background2" w:themeFillShade="E6"/>
            <w:vAlign w:val="center"/>
          </w:tcPr>
          <w:p w:rsidR="0098334C" w:rsidRPr="001B6E6D" w:rsidRDefault="0098334C" w:rsidP="00FF7DB5">
            <w:pPr>
              <w:jc w:val="center"/>
              <w:rPr>
                <w:b/>
              </w:rPr>
            </w:pPr>
            <w:r w:rsidRPr="001B6E6D">
              <w:rPr>
                <w:b/>
              </w:rPr>
              <w:t>Duration:</w:t>
            </w:r>
          </w:p>
          <w:p w:rsidR="0098334C" w:rsidRPr="001B6E6D" w:rsidRDefault="0098334C" w:rsidP="00FF7DB5">
            <w:pPr>
              <w:jc w:val="center"/>
              <w:rPr>
                <w:b/>
              </w:rPr>
            </w:pPr>
            <w:r w:rsidRPr="001B6E6D">
              <w:rPr>
                <w:b/>
              </w:rPr>
              <w:t>Six Month</w:t>
            </w:r>
          </w:p>
        </w:tc>
      </w:tr>
      <w:tr w:rsidR="0098334C" w:rsidRPr="001B6E6D" w:rsidTr="00FF7DB5">
        <w:tc>
          <w:tcPr>
            <w:tcW w:w="9720" w:type="dxa"/>
            <w:gridSpan w:val="5"/>
            <w:tcBorders>
              <w:top w:val="single" w:sz="18" w:space="0" w:color="auto"/>
              <w:bottom w:val="single" w:sz="18" w:space="0" w:color="auto"/>
            </w:tcBorders>
            <w:shd w:val="clear" w:color="auto" w:fill="C2D69B" w:themeFill="accent3" w:themeFillTint="99"/>
          </w:tcPr>
          <w:p w:rsidR="0098334C" w:rsidRPr="001B6E6D" w:rsidRDefault="0098334C" w:rsidP="00FF7DB5">
            <w:r w:rsidRPr="001B6E6D">
              <w:rPr>
                <w:b/>
              </w:rPr>
              <w:t>Title:</w:t>
            </w:r>
            <w:r w:rsidRPr="001B6E6D">
              <w:t xml:space="preserve"> </w:t>
            </w:r>
            <w:r w:rsidRPr="001B6E6D">
              <w:rPr>
                <w:b/>
                <w:bCs/>
              </w:rPr>
              <w:t>Introduction to Population Studies</w:t>
            </w:r>
          </w:p>
        </w:tc>
      </w:tr>
    </w:tbl>
    <w:p w:rsidR="0098334C" w:rsidRPr="001B6E6D" w:rsidRDefault="0098334C" w:rsidP="00150B34">
      <w:pPr>
        <w:jc w:val="both"/>
      </w:pPr>
    </w:p>
    <w:p w:rsidR="00D11254" w:rsidRPr="00D11254" w:rsidRDefault="00D11254" w:rsidP="00D11254">
      <w:pPr>
        <w:jc w:val="both"/>
      </w:pPr>
      <w:r w:rsidRPr="00D11254">
        <w:rPr>
          <w:b/>
        </w:rPr>
        <w:t>Introduction</w:t>
      </w:r>
    </w:p>
    <w:p w:rsidR="00D11254" w:rsidRPr="00FB54B2" w:rsidRDefault="00D11254" w:rsidP="00D11254">
      <w:pPr>
        <w:pStyle w:val="ListParagraph"/>
        <w:ind w:left="0"/>
        <w:jc w:val="both"/>
        <w:rPr>
          <w:rFonts w:ascii="Times New Roman" w:hAnsi="Times New Roman"/>
          <w:sz w:val="24"/>
          <w:szCs w:val="24"/>
        </w:rPr>
      </w:pPr>
      <w:r>
        <w:rPr>
          <w:rFonts w:ascii="Times New Roman" w:hAnsi="Times New Roman"/>
          <w:sz w:val="24"/>
          <w:szCs w:val="24"/>
        </w:rPr>
        <w:t>Population, Population Study, Demography, Scope and Nature of the Study of the Demography, Advantage of Population Study, Different Phases of the History of Demography, Demography and Other Disciplines.</w:t>
      </w:r>
    </w:p>
    <w:p w:rsidR="00D11254" w:rsidRPr="00D11254" w:rsidRDefault="00D11254" w:rsidP="00D11254">
      <w:pPr>
        <w:jc w:val="both"/>
        <w:rPr>
          <w:b/>
        </w:rPr>
      </w:pPr>
      <w:r w:rsidRPr="00D11254">
        <w:rPr>
          <w:b/>
        </w:rPr>
        <w:t>Some Basic Concepts</w:t>
      </w:r>
    </w:p>
    <w:p w:rsidR="00D11254" w:rsidRDefault="00D11254" w:rsidP="00D11254">
      <w:pPr>
        <w:pStyle w:val="ListParagraph"/>
        <w:ind w:left="0"/>
        <w:jc w:val="both"/>
        <w:rPr>
          <w:rFonts w:ascii="Times New Roman" w:hAnsi="Times New Roman"/>
          <w:sz w:val="24"/>
          <w:szCs w:val="24"/>
        </w:rPr>
      </w:pPr>
      <w:r>
        <w:rPr>
          <w:rFonts w:ascii="Times New Roman" w:hAnsi="Times New Roman"/>
          <w:sz w:val="24"/>
          <w:szCs w:val="24"/>
        </w:rPr>
        <w:t>Population Dynamics, Population Change, Population Size, Population Growth, Population Explosion, Population Composition, Population Distribution, Stationary  Population, Stable Population, Quasi-Stable Population, Closed Population, Live Birth, Still Birth, Death, Sub-Division of Death by Intervals, Fetal Death, Fertility, Fecundity, Fecundability, Sterility, Parity, Birth-Order, Cohort, Reproductive Span, Contraception, Life Expectancy, Life Span, Household, Migration.</w:t>
      </w:r>
    </w:p>
    <w:p w:rsidR="00D11254" w:rsidRPr="00D11254" w:rsidRDefault="00D11254" w:rsidP="00D11254">
      <w:pPr>
        <w:jc w:val="both"/>
        <w:rPr>
          <w:b/>
        </w:rPr>
      </w:pPr>
      <w:r w:rsidRPr="00D11254">
        <w:rPr>
          <w:b/>
        </w:rPr>
        <w:t>Population Structure</w:t>
      </w:r>
    </w:p>
    <w:p w:rsidR="00D11254" w:rsidRDefault="00D11254" w:rsidP="00D11254">
      <w:pPr>
        <w:pStyle w:val="ListParagraph"/>
        <w:ind w:left="0"/>
        <w:jc w:val="both"/>
        <w:rPr>
          <w:rFonts w:ascii="Times New Roman" w:hAnsi="Times New Roman"/>
          <w:sz w:val="24"/>
          <w:szCs w:val="24"/>
        </w:rPr>
      </w:pPr>
      <w:r>
        <w:rPr>
          <w:rFonts w:ascii="Times New Roman" w:hAnsi="Times New Roman"/>
          <w:sz w:val="24"/>
          <w:szCs w:val="24"/>
        </w:rPr>
        <w:t>Population Structure, Importance and Characteristics of Population Structure, Sex Composition, Analysis of Sex Composition, Factors Affecting Sex Ratio, Age Composition, Analysis of Age Distribution, Graphical Distribution of Age-Sex Composition, Types of Population Pyramid, Other Composition of the Population- Religion, Residence, Marital Status, Household Composition.</w:t>
      </w:r>
    </w:p>
    <w:p w:rsidR="00D11254" w:rsidRPr="00D11254" w:rsidRDefault="00D11254" w:rsidP="00D11254">
      <w:pPr>
        <w:jc w:val="both"/>
        <w:rPr>
          <w:b/>
        </w:rPr>
      </w:pPr>
      <w:r w:rsidRPr="00D11254">
        <w:rPr>
          <w:b/>
        </w:rPr>
        <w:t>Demographic Features of Bangladesh</w:t>
      </w:r>
    </w:p>
    <w:p w:rsidR="00D11254" w:rsidRDefault="00D11254" w:rsidP="00D11254">
      <w:pPr>
        <w:jc w:val="both"/>
      </w:pPr>
      <w:r>
        <w:t>Historical Backdrops of:  Age Structure, Sex Composition, Marital Status, Occupation, Religious Composition, Urbanization,  Population Problem  in Bangladesh, Population Control and Family Planning, Population and Poverty.</w:t>
      </w:r>
    </w:p>
    <w:p w:rsidR="00D11254" w:rsidRDefault="00D11254" w:rsidP="00D11254">
      <w:pPr>
        <w:jc w:val="both"/>
      </w:pPr>
    </w:p>
    <w:p w:rsidR="00D11254" w:rsidRDefault="00D11254" w:rsidP="00D11254">
      <w:pPr>
        <w:jc w:val="both"/>
        <w:rPr>
          <w:b/>
        </w:rPr>
      </w:pPr>
      <w:r w:rsidRPr="001B6E6D">
        <w:rPr>
          <w:b/>
        </w:rPr>
        <w:t>Suggested References:</w:t>
      </w:r>
    </w:p>
    <w:p w:rsidR="00D11254" w:rsidRPr="001B6E6D" w:rsidRDefault="00D11254" w:rsidP="00D11254">
      <w:pPr>
        <w:jc w:val="both"/>
        <w:rPr>
          <w:b/>
        </w:rPr>
      </w:pP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 xml:space="preserve">Barclay, G.W., (1958), Techniques of Population Analysis, John Wiley &amp; Sons Inc. </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Bhall, B.K., Desai, J.N. and Jhingan, M.L., (2012), Demography, Vrinda Publication (P) Ltd.</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Bogue, D.J., (1969), Principles of Demography, Wiley.</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Bogue, D.J., Arriaga, E.E., Anderton, D.L. and Rumsey, G.W., (1993), Readings in Population Research Methodology, United Nations Population Fund, Social Development Center, Chicago, Vol. 1</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Hinde, A., (1998), Demographic Methods, Arnold Publishers, London.</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Islam, M.N., (2015), An Introduction to Demographic Techniques. Mullick and Brothers, Dhaka, Bangladesh.</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Raj.H., (1998), Fundamentals of Demography, Surjeet Publication, India.</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Spiegelman, M., (1968), Introduction to Demography, Harvard University Press.</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 xml:space="preserve">Swanson, D.A. and Siegel, J.S., (2004), The Methods and Materials of Demography, Elsevier Academic Press. </w:t>
      </w:r>
    </w:p>
    <w:p w:rsidR="00D11254" w:rsidRPr="00B2578A" w:rsidRDefault="00D11254" w:rsidP="00B2578A">
      <w:pPr>
        <w:pStyle w:val="ListParagraph"/>
        <w:numPr>
          <w:ilvl w:val="0"/>
          <w:numId w:val="44"/>
        </w:numPr>
        <w:jc w:val="both"/>
        <w:rPr>
          <w:rFonts w:ascii="Times New Roman" w:hAnsi="Times New Roman"/>
          <w:sz w:val="24"/>
          <w:szCs w:val="24"/>
        </w:rPr>
      </w:pPr>
      <w:r w:rsidRPr="00B2578A">
        <w:rPr>
          <w:rFonts w:ascii="Times New Roman" w:hAnsi="Times New Roman"/>
          <w:sz w:val="24"/>
          <w:szCs w:val="24"/>
        </w:rPr>
        <w:t>Donald T. Rowland, D.T., (2003), Demographic Methods and concepts, Oxford University Press.</w:t>
      </w:r>
    </w:p>
    <w:p w:rsidR="00D11254" w:rsidRDefault="00D11254" w:rsidP="00D11254">
      <w:pPr>
        <w:jc w:val="both"/>
      </w:pPr>
    </w:p>
    <w:p w:rsidR="002A66CA" w:rsidRDefault="002A66CA" w:rsidP="00D11254">
      <w:pPr>
        <w:jc w:val="both"/>
      </w:pP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092"/>
      </w:tblGrid>
      <w:tr w:rsidR="004607AC" w:rsidRPr="001B6E6D" w:rsidTr="00FF7DB5">
        <w:tc>
          <w:tcPr>
            <w:tcW w:w="1741"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lastRenderedPageBreak/>
              <w:t>Year:</w:t>
            </w:r>
          </w:p>
          <w:p w:rsidR="004607AC" w:rsidRPr="001B6E6D" w:rsidRDefault="004607AC" w:rsidP="00FF7DB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Code:</w:t>
            </w:r>
          </w:p>
          <w:p w:rsidR="004607AC" w:rsidRPr="001B6E6D" w:rsidRDefault="004607AC" w:rsidP="00FF7DB5">
            <w:pPr>
              <w:jc w:val="center"/>
              <w:rPr>
                <w:b/>
              </w:rPr>
            </w:pPr>
            <w:r w:rsidRPr="001B6E6D">
              <w:rPr>
                <w:b/>
              </w:rPr>
              <w:t>PS-112</w:t>
            </w:r>
          </w:p>
        </w:tc>
        <w:tc>
          <w:tcPr>
            <w:tcW w:w="1995"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Marks:</w:t>
            </w:r>
          </w:p>
          <w:p w:rsidR="004607AC" w:rsidRPr="001B6E6D" w:rsidRDefault="004607AC" w:rsidP="00FF7DB5">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Credits:</w:t>
            </w:r>
          </w:p>
          <w:p w:rsidR="004607AC" w:rsidRPr="001B6E6D" w:rsidRDefault="004607AC" w:rsidP="00FF7DB5">
            <w:pPr>
              <w:jc w:val="center"/>
              <w:rPr>
                <w:b/>
              </w:rPr>
            </w:pPr>
            <w:r w:rsidRPr="001B6E6D">
              <w:rPr>
                <w:b/>
              </w:rPr>
              <w:t>0</w:t>
            </w:r>
            <w:r w:rsidR="001661DD">
              <w:rPr>
                <w:b/>
              </w:rPr>
              <w:t>4</w:t>
            </w:r>
          </w:p>
        </w:tc>
        <w:tc>
          <w:tcPr>
            <w:tcW w:w="2092"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Duration:</w:t>
            </w:r>
          </w:p>
          <w:p w:rsidR="004607AC" w:rsidRPr="001B6E6D" w:rsidRDefault="004607AC" w:rsidP="00FF7DB5">
            <w:pPr>
              <w:jc w:val="center"/>
              <w:rPr>
                <w:b/>
              </w:rPr>
            </w:pPr>
            <w:r w:rsidRPr="001B6E6D">
              <w:rPr>
                <w:b/>
              </w:rPr>
              <w:t>Six Month</w:t>
            </w:r>
          </w:p>
        </w:tc>
      </w:tr>
      <w:tr w:rsidR="004607AC" w:rsidRPr="001B6E6D" w:rsidTr="00FF7DB5">
        <w:tc>
          <w:tcPr>
            <w:tcW w:w="9720" w:type="dxa"/>
            <w:gridSpan w:val="5"/>
            <w:tcBorders>
              <w:top w:val="single" w:sz="18" w:space="0" w:color="auto"/>
              <w:bottom w:val="single" w:sz="18" w:space="0" w:color="auto"/>
            </w:tcBorders>
            <w:shd w:val="clear" w:color="auto" w:fill="C2D69B" w:themeFill="accent3" w:themeFillTint="99"/>
          </w:tcPr>
          <w:p w:rsidR="004607AC" w:rsidRPr="001B6E6D" w:rsidRDefault="004607AC" w:rsidP="00FF7DB5">
            <w:r w:rsidRPr="001B6E6D">
              <w:rPr>
                <w:b/>
              </w:rPr>
              <w:t>Title:</w:t>
            </w:r>
            <w:r w:rsidRPr="001B6E6D">
              <w:t xml:space="preserve"> </w:t>
            </w:r>
            <w:r w:rsidRPr="001B6E6D">
              <w:rPr>
                <w:b/>
                <w:bCs/>
              </w:rPr>
              <w:t>Basic Techniques of Population Analysis</w:t>
            </w:r>
          </w:p>
        </w:tc>
      </w:tr>
    </w:tbl>
    <w:p w:rsidR="004607AC" w:rsidRPr="001B6E6D" w:rsidRDefault="004607AC" w:rsidP="00150B34">
      <w:pPr>
        <w:jc w:val="both"/>
      </w:pPr>
    </w:p>
    <w:p w:rsidR="004607AC" w:rsidRPr="00436FFE" w:rsidRDefault="004607AC" w:rsidP="00436FFE">
      <w:pPr>
        <w:tabs>
          <w:tab w:val="left" w:pos="360"/>
        </w:tabs>
        <w:autoSpaceDE w:val="0"/>
        <w:autoSpaceDN w:val="0"/>
        <w:adjustRightInd w:val="0"/>
        <w:jc w:val="both"/>
      </w:pPr>
      <w:r w:rsidRPr="00436FFE">
        <w:rPr>
          <w:b/>
        </w:rPr>
        <w:t>Basic Concepts</w:t>
      </w:r>
    </w:p>
    <w:p w:rsidR="004607AC" w:rsidRPr="001B6E6D" w:rsidRDefault="004607AC" w:rsidP="004607AC">
      <w:pPr>
        <w:autoSpaceDE w:val="0"/>
        <w:autoSpaceDN w:val="0"/>
        <w:adjustRightInd w:val="0"/>
        <w:jc w:val="both"/>
      </w:pPr>
      <w:r w:rsidRPr="001B6E6D">
        <w:t>Concepts of rates, ratios, proportions and probability; cohort, radix, persons-years of life or exposure, life span and life expectancy; stable, quasi-stable and stationary population; basic demographic equation</w:t>
      </w:r>
    </w:p>
    <w:p w:rsidR="004607AC" w:rsidRPr="00436FFE" w:rsidRDefault="004607AC" w:rsidP="00436FFE">
      <w:pPr>
        <w:autoSpaceDE w:val="0"/>
        <w:autoSpaceDN w:val="0"/>
        <w:adjustRightInd w:val="0"/>
        <w:jc w:val="both"/>
        <w:rPr>
          <w:b/>
        </w:rPr>
      </w:pPr>
      <w:r w:rsidRPr="00436FFE">
        <w:rPr>
          <w:b/>
        </w:rPr>
        <w:t>Measures of Population Growth and Distribution</w:t>
      </w:r>
    </w:p>
    <w:p w:rsidR="004607AC" w:rsidRPr="001B6E6D" w:rsidRDefault="004607AC" w:rsidP="004607AC">
      <w:pPr>
        <w:autoSpaceDE w:val="0"/>
        <w:autoSpaceDN w:val="0"/>
        <w:adjustRightInd w:val="0"/>
        <w:jc w:val="both"/>
      </w:pPr>
      <w:r w:rsidRPr="001B6E6D">
        <w:t>Concepts of population growth, rates of population growth - arithmetic, geometric and exponential rates; doubling time; distribution and density: spatial measures of distribution – mean centre, median point and modal centres of distribution; measures of population concentration; population potential.</w:t>
      </w:r>
    </w:p>
    <w:p w:rsidR="004607AC" w:rsidRPr="00436FFE" w:rsidRDefault="004607AC" w:rsidP="00436FFE">
      <w:pPr>
        <w:autoSpaceDE w:val="0"/>
        <w:autoSpaceDN w:val="0"/>
        <w:adjustRightInd w:val="0"/>
        <w:jc w:val="both"/>
      </w:pPr>
      <w:r w:rsidRPr="00436FFE">
        <w:rPr>
          <w:b/>
        </w:rPr>
        <w:t>Sources of Demographic Data and Methods</w:t>
      </w:r>
    </w:p>
    <w:p w:rsidR="004607AC" w:rsidRPr="001B6E6D" w:rsidRDefault="004607AC" w:rsidP="004607AC">
      <w:pPr>
        <w:autoSpaceDE w:val="0"/>
        <w:autoSpaceDN w:val="0"/>
        <w:adjustRightInd w:val="0"/>
        <w:jc w:val="both"/>
      </w:pPr>
      <w:r w:rsidRPr="001B6E6D">
        <w:t>Demographic Data, Primary and secondary sources, other sources; Techniques and Types of Collecting Demographic Data: Censuses, Vital Registration, Sample surveys; Problems and Solutions: Censuses, Vital Registration, Sample surveys.</w:t>
      </w:r>
    </w:p>
    <w:p w:rsidR="004607AC" w:rsidRPr="00436FFE" w:rsidRDefault="004607AC" w:rsidP="00436FFE">
      <w:pPr>
        <w:autoSpaceDE w:val="0"/>
        <w:autoSpaceDN w:val="0"/>
        <w:adjustRightInd w:val="0"/>
        <w:jc w:val="both"/>
        <w:rPr>
          <w:b/>
        </w:rPr>
      </w:pPr>
      <w:r w:rsidRPr="00436FFE">
        <w:rPr>
          <w:b/>
        </w:rPr>
        <w:t>Evaluation of Quality of Data</w:t>
      </w:r>
    </w:p>
    <w:p w:rsidR="004607AC" w:rsidRPr="001B6E6D" w:rsidRDefault="004607AC" w:rsidP="004607AC">
      <w:pPr>
        <w:autoSpaceDE w:val="0"/>
        <w:autoSpaceDN w:val="0"/>
        <w:adjustRightInd w:val="0"/>
        <w:jc w:val="both"/>
      </w:pPr>
      <w:r w:rsidRPr="001B6E6D">
        <w:t>Sources and types of errors in data; General methods of evaluation of errors in data on age and intervals, Digit Preference Quotients for Birth Interval and UN Accuracy Index; Smoothing of age distribution</w:t>
      </w:r>
    </w:p>
    <w:p w:rsidR="004607AC" w:rsidRPr="00436FFE" w:rsidRDefault="004607AC" w:rsidP="00436FFE">
      <w:pPr>
        <w:autoSpaceDE w:val="0"/>
        <w:autoSpaceDN w:val="0"/>
        <w:adjustRightInd w:val="0"/>
        <w:jc w:val="both"/>
        <w:rPr>
          <w:b/>
          <w:bCs/>
        </w:rPr>
      </w:pPr>
      <w:r w:rsidRPr="00436FFE">
        <w:rPr>
          <w:b/>
          <w:bCs/>
        </w:rPr>
        <w:t>Life Table</w:t>
      </w:r>
    </w:p>
    <w:p w:rsidR="004607AC" w:rsidRPr="001B6E6D" w:rsidRDefault="004607AC" w:rsidP="004607AC">
      <w:r w:rsidRPr="001B6E6D">
        <w:t>Definition of life table; types of life table: complete life table, abridge life table, period life table, cohort life table; use of life table</w:t>
      </w:r>
    </w:p>
    <w:p w:rsidR="004607AC" w:rsidRPr="001B6E6D" w:rsidRDefault="004607AC" w:rsidP="004607AC"/>
    <w:p w:rsidR="002E779B" w:rsidRPr="001B6E6D" w:rsidRDefault="002E779B" w:rsidP="002E779B">
      <w:pPr>
        <w:jc w:val="both"/>
        <w:rPr>
          <w:b/>
        </w:rPr>
      </w:pPr>
      <w:r w:rsidRPr="001B6E6D">
        <w:rPr>
          <w:b/>
        </w:rPr>
        <w:t>Suggested References:</w:t>
      </w:r>
    </w:p>
    <w:p w:rsidR="004607AC" w:rsidRPr="001B6E6D" w:rsidRDefault="004607AC" w:rsidP="004607AC">
      <w:pPr>
        <w:jc w:val="both"/>
      </w:pPr>
    </w:p>
    <w:p w:rsidR="004607AC" w:rsidRPr="001B6E6D" w:rsidRDefault="004607AC" w:rsidP="000A4194">
      <w:pPr>
        <w:pStyle w:val="ListParagraph"/>
        <w:numPr>
          <w:ilvl w:val="0"/>
          <w:numId w:val="32"/>
        </w:numPr>
        <w:spacing w:after="0"/>
        <w:jc w:val="both"/>
        <w:rPr>
          <w:rFonts w:ascii="Times New Roman" w:hAnsi="Times New Roman"/>
          <w:i/>
          <w:sz w:val="24"/>
          <w:szCs w:val="24"/>
        </w:rPr>
      </w:pPr>
      <w:r w:rsidRPr="001B6E6D">
        <w:rPr>
          <w:rFonts w:ascii="Times New Roman" w:hAnsi="Times New Roman"/>
          <w:sz w:val="24"/>
          <w:szCs w:val="24"/>
        </w:rPr>
        <w:t>Cyriak Siegel, Methods and Materials of Demography</w:t>
      </w:r>
      <w:r w:rsidRPr="001B6E6D">
        <w:rPr>
          <w:rFonts w:ascii="Times New Roman" w:hAnsi="Times New Roman"/>
          <w:i/>
          <w:sz w:val="24"/>
          <w:szCs w:val="24"/>
        </w:rPr>
        <w:t>.</w:t>
      </w:r>
    </w:p>
    <w:p w:rsidR="004607AC" w:rsidRPr="001B6E6D" w:rsidRDefault="004607AC" w:rsidP="000A4194">
      <w:pPr>
        <w:pStyle w:val="ListParagraph"/>
        <w:numPr>
          <w:ilvl w:val="0"/>
          <w:numId w:val="32"/>
        </w:numPr>
        <w:autoSpaceDE w:val="0"/>
        <w:autoSpaceDN w:val="0"/>
        <w:adjustRightInd w:val="0"/>
        <w:spacing w:after="0"/>
        <w:jc w:val="both"/>
        <w:rPr>
          <w:rFonts w:ascii="Times New Roman" w:hAnsi="Times New Roman"/>
          <w:sz w:val="24"/>
          <w:szCs w:val="24"/>
        </w:rPr>
      </w:pPr>
      <w:r w:rsidRPr="001B6E6D">
        <w:rPr>
          <w:rFonts w:ascii="Times New Roman" w:hAnsi="Times New Roman"/>
          <w:sz w:val="24"/>
          <w:szCs w:val="24"/>
        </w:rPr>
        <w:t>Henry S. Siegel and Associates. Third Printing (rev).1975. The Methods and Materials of Demography. U.S. Government Printing Office, Washington, D.C. 20402</w:t>
      </w:r>
    </w:p>
    <w:p w:rsidR="004607AC" w:rsidRPr="001B6E6D" w:rsidRDefault="004607AC" w:rsidP="000A4194">
      <w:pPr>
        <w:pStyle w:val="ListParagraph"/>
        <w:numPr>
          <w:ilvl w:val="0"/>
          <w:numId w:val="32"/>
        </w:numPr>
        <w:spacing w:after="0"/>
        <w:jc w:val="both"/>
        <w:rPr>
          <w:rFonts w:ascii="Times New Roman" w:hAnsi="Times New Roman"/>
          <w:sz w:val="24"/>
          <w:szCs w:val="24"/>
        </w:rPr>
      </w:pPr>
      <w:r w:rsidRPr="001B6E6D">
        <w:rPr>
          <w:rFonts w:ascii="Times New Roman" w:hAnsi="Times New Roman"/>
          <w:sz w:val="24"/>
          <w:szCs w:val="24"/>
        </w:rPr>
        <w:t>Barclay, The Techniques of Population Studies</w:t>
      </w:r>
    </w:p>
    <w:p w:rsidR="004607AC" w:rsidRPr="001B6E6D" w:rsidRDefault="004607AC" w:rsidP="000A4194">
      <w:pPr>
        <w:pStyle w:val="ListParagraph"/>
        <w:numPr>
          <w:ilvl w:val="0"/>
          <w:numId w:val="32"/>
        </w:numPr>
        <w:autoSpaceDE w:val="0"/>
        <w:autoSpaceDN w:val="0"/>
        <w:adjustRightInd w:val="0"/>
        <w:spacing w:after="0"/>
        <w:jc w:val="both"/>
        <w:rPr>
          <w:rFonts w:ascii="Times New Roman" w:hAnsi="Times New Roman"/>
          <w:sz w:val="24"/>
          <w:szCs w:val="24"/>
        </w:rPr>
      </w:pPr>
      <w:r w:rsidRPr="001B6E6D">
        <w:rPr>
          <w:rFonts w:ascii="Times New Roman" w:hAnsi="Times New Roman"/>
          <w:sz w:val="24"/>
          <w:szCs w:val="24"/>
        </w:rPr>
        <w:t>M. Nurul Islam. An Introduction to Demographic Techniques. Mullick Brothers, Dhaka, Bangladesh.</w:t>
      </w:r>
    </w:p>
    <w:p w:rsidR="004607AC" w:rsidRPr="001B6E6D" w:rsidRDefault="004607AC" w:rsidP="000A4194">
      <w:pPr>
        <w:pStyle w:val="ListParagraph"/>
        <w:numPr>
          <w:ilvl w:val="0"/>
          <w:numId w:val="32"/>
        </w:numPr>
        <w:autoSpaceDE w:val="0"/>
        <w:autoSpaceDN w:val="0"/>
        <w:adjustRightInd w:val="0"/>
        <w:spacing w:after="0"/>
        <w:jc w:val="both"/>
        <w:rPr>
          <w:rFonts w:ascii="Times New Roman" w:hAnsi="Times New Roman"/>
          <w:sz w:val="24"/>
          <w:szCs w:val="24"/>
        </w:rPr>
      </w:pPr>
      <w:r w:rsidRPr="001B6E6D">
        <w:rPr>
          <w:rFonts w:ascii="Times New Roman" w:hAnsi="Times New Roman"/>
          <w:sz w:val="24"/>
          <w:szCs w:val="24"/>
        </w:rPr>
        <w:t>M. Jahirul Islam Sikder. Demography and Population Development. Confidence, Dhaka, Bangladesh.</w:t>
      </w:r>
    </w:p>
    <w:p w:rsidR="004607AC" w:rsidRPr="001B6E6D" w:rsidRDefault="004607AC" w:rsidP="00150B34">
      <w:pPr>
        <w:jc w:val="both"/>
      </w:pP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092"/>
      </w:tblGrid>
      <w:tr w:rsidR="004607AC" w:rsidRPr="001B6E6D" w:rsidTr="00FF7DB5">
        <w:tc>
          <w:tcPr>
            <w:tcW w:w="1741"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Year:</w:t>
            </w:r>
          </w:p>
          <w:p w:rsidR="004607AC" w:rsidRPr="001B6E6D" w:rsidRDefault="004607AC" w:rsidP="00FF7DB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Code:</w:t>
            </w:r>
          </w:p>
          <w:p w:rsidR="004607AC" w:rsidRPr="001B6E6D" w:rsidRDefault="004607AC" w:rsidP="00FF7DB5">
            <w:pPr>
              <w:jc w:val="center"/>
              <w:rPr>
                <w:b/>
              </w:rPr>
            </w:pPr>
            <w:r w:rsidRPr="001B6E6D">
              <w:rPr>
                <w:b/>
              </w:rPr>
              <w:t>PS-113</w:t>
            </w:r>
          </w:p>
        </w:tc>
        <w:tc>
          <w:tcPr>
            <w:tcW w:w="1995"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Marks:</w:t>
            </w:r>
          </w:p>
          <w:p w:rsidR="004607AC" w:rsidRPr="001B6E6D" w:rsidRDefault="004607AC" w:rsidP="00FF7DB5">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Credits:</w:t>
            </w:r>
          </w:p>
          <w:p w:rsidR="004607AC" w:rsidRPr="001B6E6D" w:rsidRDefault="004607AC" w:rsidP="00FF7DB5">
            <w:pPr>
              <w:jc w:val="center"/>
              <w:rPr>
                <w:b/>
              </w:rPr>
            </w:pPr>
            <w:r w:rsidRPr="001B6E6D">
              <w:rPr>
                <w:b/>
              </w:rPr>
              <w:t>0</w:t>
            </w:r>
            <w:r w:rsidR="001661DD">
              <w:rPr>
                <w:b/>
              </w:rPr>
              <w:t>4</w:t>
            </w:r>
          </w:p>
        </w:tc>
        <w:tc>
          <w:tcPr>
            <w:tcW w:w="2092" w:type="dxa"/>
            <w:tcBorders>
              <w:top w:val="single" w:sz="18" w:space="0" w:color="auto"/>
              <w:bottom w:val="single" w:sz="18" w:space="0" w:color="auto"/>
            </w:tcBorders>
            <w:shd w:val="clear" w:color="auto" w:fill="DDD9C3" w:themeFill="background2" w:themeFillShade="E6"/>
            <w:vAlign w:val="center"/>
          </w:tcPr>
          <w:p w:rsidR="004607AC" w:rsidRPr="001B6E6D" w:rsidRDefault="004607AC" w:rsidP="00FF7DB5">
            <w:pPr>
              <w:jc w:val="center"/>
              <w:rPr>
                <w:b/>
              </w:rPr>
            </w:pPr>
            <w:r w:rsidRPr="001B6E6D">
              <w:rPr>
                <w:b/>
              </w:rPr>
              <w:t>Duration:</w:t>
            </w:r>
          </w:p>
          <w:p w:rsidR="004607AC" w:rsidRPr="001B6E6D" w:rsidRDefault="004607AC" w:rsidP="00FF7DB5">
            <w:pPr>
              <w:jc w:val="center"/>
              <w:rPr>
                <w:b/>
              </w:rPr>
            </w:pPr>
            <w:r w:rsidRPr="001B6E6D">
              <w:rPr>
                <w:b/>
              </w:rPr>
              <w:t>Six Month</w:t>
            </w:r>
          </w:p>
        </w:tc>
      </w:tr>
      <w:tr w:rsidR="004607AC" w:rsidRPr="001B6E6D" w:rsidTr="00FF7DB5">
        <w:tc>
          <w:tcPr>
            <w:tcW w:w="9720" w:type="dxa"/>
            <w:gridSpan w:val="5"/>
            <w:tcBorders>
              <w:top w:val="single" w:sz="18" w:space="0" w:color="auto"/>
              <w:bottom w:val="single" w:sz="18" w:space="0" w:color="auto"/>
            </w:tcBorders>
            <w:shd w:val="clear" w:color="auto" w:fill="C2D69B" w:themeFill="accent3" w:themeFillTint="99"/>
          </w:tcPr>
          <w:p w:rsidR="004607AC" w:rsidRPr="001B6E6D" w:rsidRDefault="004607AC" w:rsidP="00FF7DB5">
            <w:r w:rsidRPr="001661DD">
              <w:rPr>
                <w:b/>
              </w:rPr>
              <w:t xml:space="preserve">Title: </w:t>
            </w:r>
            <w:r w:rsidR="001661DD" w:rsidRPr="001661DD">
              <w:rPr>
                <w:b/>
              </w:rPr>
              <w:t>Nazrul Studies</w:t>
            </w:r>
          </w:p>
        </w:tc>
      </w:tr>
    </w:tbl>
    <w:p w:rsidR="004607AC" w:rsidRPr="001B6E6D" w:rsidRDefault="004607AC" w:rsidP="00150B34">
      <w:pPr>
        <w:jc w:val="both"/>
      </w:pPr>
    </w:p>
    <w:p w:rsidR="00D915B1" w:rsidRDefault="00D915B1" w:rsidP="00D915B1">
      <w:pPr>
        <w:jc w:val="both"/>
      </w:pPr>
      <w:r>
        <w:t>Provided by the university authority.</w:t>
      </w:r>
    </w:p>
    <w:p w:rsidR="00D915B1" w:rsidRDefault="00D915B1" w:rsidP="00D915B1">
      <w:pPr>
        <w:jc w:val="both"/>
      </w:pPr>
    </w:p>
    <w:p w:rsidR="00BD5465" w:rsidRPr="001B6E6D" w:rsidRDefault="00BD5465" w:rsidP="00150B34">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150B34" w:rsidRPr="001B6E6D" w:rsidTr="00C63DF5">
        <w:tc>
          <w:tcPr>
            <w:tcW w:w="1741" w:type="dxa"/>
            <w:tcBorders>
              <w:top w:val="single" w:sz="18" w:space="0" w:color="auto"/>
              <w:bottom w:val="single" w:sz="18" w:space="0" w:color="auto"/>
            </w:tcBorders>
            <w:shd w:val="clear" w:color="auto" w:fill="DDD9C3" w:themeFill="background2" w:themeFillShade="E6"/>
            <w:vAlign w:val="center"/>
          </w:tcPr>
          <w:p w:rsidR="00150B34" w:rsidRPr="001B6E6D" w:rsidRDefault="00150B34" w:rsidP="00C63DF5">
            <w:pPr>
              <w:jc w:val="center"/>
              <w:rPr>
                <w:b/>
              </w:rPr>
            </w:pPr>
            <w:r w:rsidRPr="001B6E6D">
              <w:rPr>
                <w:b/>
              </w:rPr>
              <w:t>Year:</w:t>
            </w:r>
          </w:p>
          <w:p w:rsidR="00150B34" w:rsidRPr="001B6E6D" w:rsidRDefault="00150B34" w:rsidP="00C63DF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150B34" w:rsidRPr="001B6E6D" w:rsidRDefault="00150B34" w:rsidP="00C63DF5">
            <w:pPr>
              <w:jc w:val="center"/>
              <w:rPr>
                <w:b/>
              </w:rPr>
            </w:pPr>
            <w:r w:rsidRPr="001B6E6D">
              <w:rPr>
                <w:b/>
              </w:rPr>
              <w:t>Code:</w:t>
            </w:r>
          </w:p>
          <w:p w:rsidR="00150B34" w:rsidRPr="001B6E6D" w:rsidRDefault="00150B34" w:rsidP="00150B34">
            <w:pPr>
              <w:jc w:val="center"/>
              <w:rPr>
                <w:b/>
              </w:rPr>
            </w:pPr>
            <w:r w:rsidRPr="001B6E6D">
              <w:rPr>
                <w:b/>
              </w:rPr>
              <w:t>PS-12</w:t>
            </w:r>
            <w:r w:rsidR="00C4776B">
              <w:rPr>
                <w:b/>
              </w:rPr>
              <w:t>1</w:t>
            </w:r>
          </w:p>
        </w:tc>
        <w:tc>
          <w:tcPr>
            <w:tcW w:w="1995" w:type="dxa"/>
            <w:tcBorders>
              <w:top w:val="single" w:sz="18" w:space="0" w:color="auto"/>
              <w:bottom w:val="single" w:sz="18" w:space="0" w:color="auto"/>
            </w:tcBorders>
            <w:shd w:val="clear" w:color="auto" w:fill="DDD9C3" w:themeFill="background2" w:themeFillShade="E6"/>
            <w:vAlign w:val="center"/>
          </w:tcPr>
          <w:p w:rsidR="00150B34" w:rsidRPr="001B6E6D" w:rsidRDefault="00150B34" w:rsidP="00C63DF5">
            <w:pPr>
              <w:jc w:val="center"/>
              <w:rPr>
                <w:b/>
              </w:rPr>
            </w:pPr>
            <w:r w:rsidRPr="001B6E6D">
              <w:rPr>
                <w:b/>
              </w:rPr>
              <w:t>Marks:</w:t>
            </w:r>
          </w:p>
          <w:p w:rsidR="00150B34" w:rsidRPr="001B6E6D" w:rsidRDefault="00C63DF5" w:rsidP="00C63DF5">
            <w:pPr>
              <w:jc w:val="center"/>
              <w:rPr>
                <w:b/>
              </w:rPr>
            </w:pPr>
            <w:r w:rsidRPr="001B6E6D">
              <w:rPr>
                <w:b/>
              </w:rPr>
              <w:t>10</w:t>
            </w:r>
            <w:r w:rsidR="00150B34" w:rsidRPr="001B6E6D">
              <w:rPr>
                <w:b/>
              </w:rPr>
              <w:t>0</w:t>
            </w:r>
          </w:p>
        </w:tc>
        <w:tc>
          <w:tcPr>
            <w:tcW w:w="2114" w:type="dxa"/>
            <w:tcBorders>
              <w:top w:val="single" w:sz="18" w:space="0" w:color="auto"/>
              <w:bottom w:val="single" w:sz="18" w:space="0" w:color="auto"/>
            </w:tcBorders>
            <w:shd w:val="clear" w:color="auto" w:fill="DDD9C3" w:themeFill="background2" w:themeFillShade="E6"/>
            <w:vAlign w:val="center"/>
          </w:tcPr>
          <w:p w:rsidR="00150B34" w:rsidRPr="001B6E6D" w:rsidRDefault="00150B34" w:rsidP="00C63DF5">
            <w:pPr>
              <w:jc w:val="center"/>
              <w:rPr>
                <w:b/>
              </w:rPr>
            </w:pPr>
            <w:r w:rsidRPr="001B6E6D">
              <w:rPr>
                <w:b/>
              </w:rPr>
              <w:t>Credits:</w:t>
            </w:r>
          </w:p>
          <w:p w:rsidR="00150B34" w:rsidRPr="001B6E6D" w:rsidRDefault="00150B34" w:rsidP="00C63DF5">
            <w:pPr>
              <w:jc w:val="center"/>
              <w:rPr>
                <w:b/>
              </w:rPr>
            </w:pPr>
            <w:r w:rsidRPr="001B6E6D">
              <w:rPr>
                <w:b/>
              </w:rPr>
              <w:t>0</w:t>
            </w:r>
            <w:r w:rsidR="00C4776B">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150B34" w:rsidRPr="001B6E6D" w:rsidRDefault="00150B34" w:rsidP="00C63DF5">
            <w:pPr>
              <w:jc w:val="center"/>
              <w:rPr>
                <w:b/>
              </w:rPr>
            </w:pPr>
            <w:r w:rsidRPr="001B6E6D">
              <w:rPr>
                <w:b/>
              </w:rPr>
              <w:t>Duration:</w:t>
            </w:r>
          </w:p>
          <w:p w:rsidR="00150B34" w:rsidRPr="001B6E6D" w:rsidRDefault="00150B34" w:rsidP="00C63DF5">
            <w:pPr>
              <w:jc w:val="center"/>
              <w:rPr>
                <w:b/>
              </w:rPr>
            </w:pPr>
            <w:r w:rsidRPr="001B6E6D">
              <w:rPr>
                <w:b/>
              </w:rPr>
              <w:t>Six Month</w:t>
            </w:r>
          </w:p>
        </w:tc>
      </w:tr>
      <w:tr w:rsidR="00150B34" w:rsidRPr="001B6E6D" w:rsidTr="00C63DF5">
        <w:tc>
          <w:tcPr>
            <w:tcW w:w="10530" w:type="dxa"/>
            <w:gridSpan w:val="5"/>
            <w:tcBorders>
              <w:top w:val="single" w:sz="18" w:space="0" w:color="auto"/>
              <w:bottom w:val="single" w:sz="18" w:space="0" w:color="auto"/>
            </w:tcBorders>
            <w:shd w:val="clear" w:color="auto" w:fill="C2D69B" w:themeFill="accent3" w:themeFillTint="99"/>
          </w:tcPr>
          <w:p w:rsidR="00150B34" w:rsidRPr="001B6E6D" w:rsidRDefault="00150B34" w:rsidP="00C63DF5">
            <w:r w:rsidRPr="001B6E6D">
              <w:rPr>
                <w:b/>
              </w:rPr>
              <w:t>Title:</w:t>
            </w:r>
            <w:r w:rsidRPr="001B6E6D">
              <w:t xml:space="preserve"> </w:t>
            </w:r>
            <w:r w:rsidR="00C4776B">
              <w:rPr>
                <w:b/>
                <w:bCs/>
              </w:rPr>
              <w:t>Marriage and</w:t>
            </w:r>
            <w:r w:rsidRPr="001B6E6D">
              <w:rPr>
                <w:b/>
                <w:bCs/>
              </w:rPr>
              <w:t xml:space="preserve"> </w:t>
            </w:r>
            <w:r w:rsidR="00F3028B" w:rsidRPr="001B6E6D">
              <w:rPr>
                <w:b/>
                <w:bCs/>
              </w:rPr>
              <w:t>Family</w:t>
            </w:r>
          </w:p>
        </w:tc>
      </w:tr>
    </w:tbl>
    <w:p w:rsidR="00150B34" w:rsidRPr="001B6E6D" w:rsidRDefault="00150B34" w:rsidP="00372FF1">
      <w:pPr>
        <w:jc w:val="both"/>
        <w:rPr>
          <w:b/>
        </w:rPr>
      </w:pPr>
    </w:p>
    <w:p w:rsidR="00285DA8" w:rsidRPr="001B6E6D" w:rsidRDefault="00285DA8" w:rsidP="00285DA8">
      <w:pPr>
        <w:pStyle w:val="Default"/>
        <w:jc w:val="both"/>
      </w:pPr>
      <w:r w:rsidRPr="001B6E6D">
        <w:rPr>
          <w:b/>
        </w:rPr>
        <w:t>Marriage and its Dissolution:</w:t>
      </w:r>
      <w:r w:rsidRPr="001B6E6D">
        <w:t xml:space="preserve"> marriage – concept, forms and function of marriage; dissolution of marriage; marriage characteristics; marriage trends; types of marriage; divorce; dissolution; types of marital dissolution; causes of divorce; marital status and their interrelationships; measures - crude marriage rate; general marriage rate; age-sex specific rates; order-specific rates; standardized rates; proportion of single persons; total marriage rate; age at marriage and remarriage; mean age at </w:t>
      </w:r>
      <w:r w:rsidRPr="001B6E6D">
        <w:lastRenderedPageBreak/>
        <w:t xml:space="preserve">marriage; singulate mean age at marriage; mean age at consummation, mean age at cohabitation; proportion ever married; marital stability; an exchange theory of marital stability; advantages and disadvantages of an exchange theory; four case of marital stability; exchange and control in marital life; patterns and differential; widowhood; orphan- hood; separation, annulment and their characteristics; teenage marriage; group marriage. Nuptiality tables; construction of gross and net nuptiality tables. Dissolution tables. </w:t>
      </w:r>
    </w:p>
    <w:p w:rsidR="00285DA8" w:rsidRPr="001B6E6D" w:rsidRDefault="00285DA8" w:rsidP="00285DA8">
      <w:pPr>
        <w:pStyle w:val="Default"/>
        <w:jc w:val="both"/>
      </w:pPr>
    </w:p>
    <w:p w:rsidR="00285DA8" w:rsidRPr="001B6E6D" w:rsidRDefault="00285DA8" w:rsidP="00285DA8">
      <w:pPr>
        <w:pStyle w:val="Default"/>
        <w:jc w:val="both"/>
      </w:pPr>
      <w:r w:rsidRPr="001B6E6D">
        <w:rPr>
          <w:b/>
        </w:rPr>
        <w:t>Family:</w:t>
      </w:r>
      <w:r w:rsidRPr="001B6E6D">
        <w:t xml:space="preserve"> Concept of family; sub-family; broken family; primary and secondary family; types of family, functions of family, family group; composition of family; relationship to head of the family; size of the family; ideal size of family; characteristics of the family; dynamics of family; life cycle of the family; family structure; Household; household size and types; Families in developed and developing countries. </w:t>
      </w:r>
    </w:p>
    <w:p w:rsidR="00285DA8" w:rsidRPr="001B6E6D" w:rsidRDefault="00285DA8" w:rsidP="00285DA8">
      <w:pPr>
        <w:autoSpaceDE w:val="0"/>
        <w:autoSpaceDN w:val="0"/>
        <w:adjustRightInd w:val="0"/>
        <w:rPr>
          <w:color w:val="000000"/>
        </w:rPr>
      </w:pPr>
    </w:p>
    <w:p w:rsidR="00285DA8" w:rsidRPr="001B6E6D" w:rsidRDefault="00285DA8" w:rsidP="00285DA8">
      <w:pPr>
        <w:pStyle w:val="Default"/>
        <w:jc w:val="both"/>
        <w:rPr>
          <w:b/>
        </w:rPr>
      </w:pPr>
      <w:r w:rsidRPr="001B6E6D">
        <w:rPr>
          <w:b/>
        </w:rPr>
        <w:t>Suggested References:</w:t>
      </w:r>
    </w:p>
    <w:p w:rsidR="00285DA8" w:rsidRPr="001B6E6D" w:rsidRDefault="00285DA8" w:rsidP="00285DA8">
      <w:pPr>
        <w:pStyle w:val="Default"/>
        <w:numPr>
          <w:ilvl w:val="0"/>
          <w:numId w:val="6"/>
        </w:numPr>
        <w:jc w:val="both"/>
      </w:pPr>
      <w:r w:rsidRPr="001B6E6D">
        <w:t xml:space="preserve">Barclay, G.W., (1958), </w:t>
      </w:r>
      <w:r w:rsidRPr="001B6E6D">
        <w:rPr>
          <w:i/>
          <w:iCs/>
        </w:rPr>
        <w:t>Techniques of Population Analysis</w:t>
      </w:r>
      <w:r w:rsidRPr="001B6E6D">
        <w:t xml:space="preserve">, Wiley. </w:t>
      </w:r>
    </w:p>
    <w:p w:rsidR="00285DA8" w:rsidRPr="001B6E6D" w:rsidRDefault="00285DA8" w:rsidP="00285DA8">
      <w:pPr>
        <w:pStyle w:val="Default"/>
        <w:numPr>
          <w:ilvl w:val="0"/>
          <w:numId w:val="6"/>
        </w:numPr>
        <w:jc w:val="both"/>
      </w:pPr>
      <w:r w:rsidRPr="001B6E6D">
        <w:t xml:space="preserve">Cox, P.R., (1950), </w:t>
      </w:r>
      <w:r w:rsidRPr="001B6E6D">
        <w:rPr>
          <w:i/>
          <w:iCs/>
        </w:rPr>
        <w:t>Demography</w:t>
      </w:r>
      <w:r w:rsidRPr="001B6E6D">
        <w:t xml:space="preserve">, Cambridge University Press. </w:t>
      </w:r>
    </w:p>
    <w:p w:rsidR="00285DA8" w:rsidRPr="001B6E6D" w:rsidRDefault="00285DA8" w:rsidP="00285DA8">
      <w:pPr>
        <w:pStyle w:val="Default"/>
        <w:numPr>
          <w:ilvl w:val="0"/>
          <w:numId w:val="6"/>
        </w:numPr>
        <w:jc w:val="both"/>
      </w:pPr>
      <w:r w:rsidRPr="001B6E6D">
        <w:t xml:space="preserve">Dyer, E.D., (1983), </w:t>
      </w:r>
      <w:r w:rsidRPr="001B6E6D">
        <w:rPr>
          <w:i/>
          <w:iCs/>
        </w:rPr>
        <w:t>Courtship, Marriage, and Family--American Style</w:t>
      </w:r>
      <w:r w:rsidRPr="001B6E6D">
        <w:t xml:space="preserve">, Dorsey Press. </w:t>
      </w:r>
    </w:p>
    <w:p w:rsidR="00285DA8" w:rsidRPr="001B6E6D" w:rsidRDefault="00285DA8" w:rsidP="00285DA8">
      <w:pPr>
        <w:pStyle w:val="Default"/>
        <w:numPr>
          <w:ilvl w:val="0"/>
          <w:numId w:val="6"/>
        </w:numPr>
        <w:jc w:val="both"/>
      </w:pPr>
      <w:r w:rsidRPr="001B6E6D">
        <w:t xml:space="preserve">Lee, A. M. and Lee, E. B., (1961), </w:t>
      </w:r>
      <w:r w:rsidRPr="001B6E6D">
        <w:rPr>
          <w:i/>
          <w:iCs/>
        </w:rPr>
        <w:t>Marriage and Family</w:t>
      </w:r>
      <w:r w:rsidRPr="001B6E6D">
        <w:t xml:space="preserve">, Barnes &amp; Noble, New York. </w:t>
      </w:r>
    </w:p>
    <w:p w:rsidR="00285DA8" w:rsidRPr="001B6E6D" w:rsidRDefault="00285DA8" w:rsidP="00285DA8">
      <w:pPr>
        <w:pStyle w:val="Default"/>
        <w:numPr>
          <w:ilvl w:val="0"/>
          <w:numId w:val="6"/>
        </w:numPr>
        <w:jc w:val="both"/>
      </w:pPr>
      <w:r w:rsidRPr="001B6E6D">
        <w:t xml:space="preserve">Nye, F. I., (1982), </w:t>
      </w:r>
      <w:r w:rsidRPr="001B6E6D">
        <w:rPr>
          <w:i/>
          <w:iCs/>
        </w:rPr>
        <w:t>Family Relationships: Rewards and Costs</w:t>
      </w:r>
      <w:r w:rsidRPr="001B6E6D">
        <w:t xml:space="preserve">, Saga Publications. </w:t>
      </w:r>
    </w:p>
    <w:p w:rsidR="00285DA8" w:rsidRPr="001B6E6D" w:rsidRDefault="00285DA8" w:rsidP="00285DA8">
      <w:pPr>
        <w:pStyle w:val="Default"/>
        <w:numPr>
          <w:ilvl w:val="0"/>
          <w:numId w:val="6"/>
        </w:numPr>
        <w:jc w:val="both"/>
      </w:pPr>
      <w:r w:rsidRPr="001B6E6D">
        <w:t xml:space="preserve">Shryock, H.S., Seigel, J.S. and Stockwell, E.G., (1976), </w:t>
      </w:r>
      <w:r w:rsidRPr="001B6E6D">
        <w:rPr>
          <w:i/>
          <w:iCs/>
        </w:rPr>
        <w:t>The Methods and Materials of Demography</w:t>
      </w:r>
      <w:r w:rsidRPr="001B6E6D">
        <w:t xml:space="preserve">, Academic Press. </w:t>
      </w:r>
    </w:p>
    <w:p w:rsidR="00285DA8" w:rsidRPr="001B6E6D" w:rsidRDefault="00285DA8" w:rsidP="00285DA8">
      <w:pPr>
        <w:pStyle w:val="Default"/>
        <w:numPr>
          <w:ilvl w:val="0"/>
          <w:numId w:val="6"/>
        </w:numPr>
        <w:jc w:val="both"/>
      </w:pPr>
      <w:r w:rsidRPr="001B6E6D">
        <w:t xml:space="preserve">Spiegelman, M., (1968), </w:t>
      </w:r>
      <w:r w:rsidRPr="001B6E6D">
        <w:rPr>
          <w:i/>
          <w:iCs/>
        </w:rPr>
        <w:t>Introduction to Demography</w:t>
      </w:r>
      <w:r w:rsidRPr="001B6E6D">
        <w:t>, Harvard University Press.</w:t>
      </w:r>
    </w:p>
    <w:p w:rsidR="00285DA8" w:rsidRPr="001B6E6D" w:rsidRDefault="00285DA8" w:rsidP="00285DA8">
      <w:pPr>
        <w:pStyle w:val="Default"/>
        <w:numPr>
          <w:ilvl w:val="0"/>
          <w:numId w:val="7"/>
        </w:numPr>
        <w:jc w:val="both"/>
      </w:pPr>
      <w:r w:rsidRPr="001B6E6D">
        <w:t xml:space="preserve">Bogue, D.J., Arriaga, E.E., Anderton, D.L. and Rumsey, G.W., (1993), </w:t>
      </w:r>
      <w:r w:rsidRPr="001B6E6D">
        <w:rPr>
          <w:i/>
          <w:iCs/>
        </w:rPr>
        <w:t>Readings in Population Research Methodology</w:t>
      </w:r>
      <w:r w:rsidRPr="001B6E6D">
        <w:t xml:space="preserve">, United Nations Population Fund, Social Development Center, Chicago, Vol. </w:t>
      </w:r>
      <w:r w:rsidRPr="001B6E6D">
        <w:rPr>
          <w:b/>
          <w:bCs/>
        </w:rPr>
        <w:t>4 &amp; 7</w:t>
      </w:r>
      <w:r w:rsidRPr="001B6E6D">
        <w:t xml:space="preserve">. </w:t>
      </w:r>
    </w:p>
    <w:p w:rsidR="00285DA8" w:rsidRPr="001B6E6D" w:rsidRDefault="00285DA8" w:rsidP="00285DA8">
      <w:pPr>
        <w:pStyle w:val="Default"/>
        <w:numPr>
          <w:ilvl w:val="0"/>
          <w:numId w:val="7"/>
        </w:numPr>
        <w:jc w:val="both"/>
      </w:pPr>
      <w:r w:rsidRPr="001B6E6D">
        <w:t xml:space="preserve">Skolnick, A.S. and Skolnick, J.H., (2009), </w:t>
      </w:r>
      <w:r w:rsidRPr="001B6E6D">
        <w:rPr>
          <w:i/>
          <w:iCs/>
        </w:rPr>
        <w:t>Family in Transition</w:t>
      </w:r>
      <w:r w:rsidRPr="001B6E6D">
        <w:t xml:space="preserve">, Pearson. </w:t>
      </w:r>
    </w:p>
    <w:p w:rsidR="00D34F20" w:rsidRPr="00285DA8" w:rsidRDefault="00285DA8" w:rsidP="00285DA8">
      <w:pPr>
        <w:pStyle w:val="ListParagraph"/>
        <w:numPr>
          <w:ilvl w:val="0"/>
          <w:numId w:val="7"/>
        </w:numPr>
        <w:jc w:val="both"/>
        <w:rPr>
          <w:rFonts w:ascii="Times New Roman" w:hAnsi="Times New Roman"/>
          <w:sz w:val="24"/>
          <w:szCs w:val="24"/>
        </w:rPr>
      </w:pPr>
      <w:r w:rsidRPr="001B6E6D">
        <w:rPr>
          <w:rFonts w:ascii="Times New Roman" w:hAnsi="Times New Roman"/>
          <w:sz w:val="24"/>
          <w:szCs w:val="24"/>
        </w:rPr>
        <w:t xml:space="preserve">Strong, B., DcVault, C. and Cohen, T.F., (2008), </w:t>
      </w:r>
      <w:r w:rsidRPr="001B6E6D">
        <w:rPr>
          <w:rFonts w:ascii="Times New Roman" w:hAnsi="Times New Roman"/>
          <w:i/>
          <w:iCs/>
          <w:sz w:val="24"/>
          <w:szCs w:val="24"/>
        </w:rPr>
        <w:t>The Marriage and Family Experience</w:t>
      </w:r>
      <w:r w:rsidRPr="001B6E6D">
        <w:rPr>
          <w:rFonts w:ascii="Times New Roman" w:hAnsi="Times New Roman"/>
          <w:sz w:val="24"/>
          <w:szCs w:val="24"/>
        </w:rPr>
        <w:t>, 10th Edition, Thomson.</w:t>
      </w:r>
    </w:p>
    <w:p w:rsidR="007F71C0" w:rsidRPr="001B6E6D" w:rsidRDefault="007F71C0" w:rsidP="007F71C0">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712194" w:rsidRPr="001B6E6D" w:rsidTr="00C63DF5">
        <w:tc>
          <w:tcPr>
            <w:tcW w:w="1741" w:type="dxa"/>
            <w:tcBorders>
              <w:top w:val="single" w:sz="18" w:space="0" w:color="auto"/>
              <w:bottom w:val="single" w:sz="18" w:space="0" w:color="auto"/>
            </w:tcBorders>
            <w:shd w:val="clear" w:color="auto" w:fill="DDD9C3" w:themeFill="background2" w:themeFillShade="E6"/>
            <w:vAlign w:val="center"/>
          </w:tcPr>
          <w:p w:rsidR="00712194" w:rsidRPr="001B6E6D" w:rsidRDefault="00712194" w:rsidP="00C63DF5">
            <w:pPr>
              <w:jc w:val="center"/>
              <w:rPr>
                <w:b/>
              </w:rPr>
            </w:pPr>
            <w:r w:rsidRPr="001B6E6D">
              <w:rPr>
                <w:b/>
              </w:rPr>
              <w:t>Year:</w:t>
            </w:r>
          </w:p>
          <w:p w:rsidR="00712194" w:rsidRPr="001B6E6D" w:rsidRDefault="00712194" w:rsidP="00C63DF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712194" w:rsidRPr="001B6E6D" w:rsidRDefault="00712194" w:rsidP="00C63DF5">
            <w:pPr>
              <w:jc w:val="center"/>
              <w:rPr>
                <w:b/>
              </w:rPr>
            </w:pPr>
            <w:r w:rsidRPr="001B6E6D">
              <w:rPr>
                <w:b/>
              </w:rPr>
              <w:t>Code:</w:t>
            </w:r>
          </w:p>
          <w:p w:rsidR="00712194" w:rsidRPr="001B6E6D" w:rsidRDefault="00712194" w:rsidP="00C63DF5">
            <w:pPr>
              <w:jc w:val="center"/>
              <w:rPr>
                <w:b/>
              </w:rPr>
            </w:pPr>
            <w:r w:rsidRPr="001B6E6D">
              <w:rPr>
                <w:b/>
              </w:rPr>
              <w:t>PS-12</w:t>
            </w:r>
            <w:r w:rsidR="00440A04">
              <w:rPr>
                <w:b/>
              </w:rPr>
              <w:t>2</w:t>
            </w:r>
          </w:p>
        </w:tc>
        <w:tc>
          <w:tcPr>
            <w:tcW w:w="1995" w:type="dxa"/>
            <w:tcBorders>
              <w:top w:val="single" w:sz="18" w:space="0" w:color="auto"/>
              <w:bottom w:val="single" w:sz="18" w:space="0" w:color="auto"/>
            </w:tcBorders>
            <w:shd w:val="clear" w:color="auto" w:fill="DDD9C3" w:themeFill="background2" w:themeFillShade="E6"/>
            <w:vAlign w:val="center"/>
          </w:tcPr>
          <w:p w:rsidR="00712194" w:rsidRPr="001B6E6D" w:rsidRDefault="00712194" w:rsidP="00C63DF5">
            <w:pPr>
              <w:jc w:val="center"/>
              <w:rPr>
                <w:b/>
              </w:rPr>
            </w:pPr>
            <w:r w:rsidRPr="001B6E6D">
              <w:rPr>
                <w:b/>
              </w:rPr>
              <w:t>Marks:</w:t>
            </w:r>
          </w:p>
          <w:p w:rsidR="00712194" w:rsidRPr="001B6E6D" w:rsidRDefault="00C63DF5" w:rsidP="00C63DF5">
            <w:pPr>
              <w:jc w:val="center"/>
              <w:rPr>
                <w:b/>
              </w:rPr>
            </w:pPr>
            <w:r w:rsidRPr="001B6E6D">
              <w:rPr>
                <w:b/>
              </w:rPr>
              <w:t>10</w:t>
            </w:r>
            <w:r w:rsidR="00712194" w:rsidRPr="001B6E6D">
              <w:rPr>
                <w:b/>
              </w:rPr>
              <w:t>0</w:t>
            </w:r>
          </w:p>
        </w:tc>
        <w:tc>
          <w:tcPr>
            <w:tcW w:w="2114" w:type="dxa"/>
            <w:tcBorders>
              <w:top w:val="single" w:sz="18" w:space="0" w:color="auto"/>
              <w:bottom w:val="single" w:sz="18" w:space="0" w:color="auto"/>
            </w:tcBorders>
            <w:shd w:val="clear" w:color="auto" w:fill="DDD9C3" w:themeFill="background2" w:themeFillShade="E6"/>
            <w:vAlign w:val="center"/>
          </w:tcPr>
          <w:p w:rsidR="00712194" w:rsidRPr="001B6E6D" w:rsidRDefault="00712194" w:rsidP="00C63DF5">
            <w:pPr>
              <w:jc w:val="center"/>
              <w:rPr>
                <w:b/>
              </w:rPr>
            </w:pPr>
            <w:r w:rsidRPr="001B6E6D">
              <w:rPr>
                <w:b/>
              </w:rPr>
              <w:t>Credits:</w:t>
            </w:r>
          </w:p>
          <w:p w:rsidR="00712194" w:rsidRPr="001B6E6D" w:rsidRDefault="00712194" w:rsidP="00C63DF5">
            <w:pPr>
              <w:jc w:val="center"/>
              <w:rPr>
                <w:b/>
              </w:rPr>
            </w:pPr>
            <w:r w:rsidRPr="001B6E6D">
              <w:rPr>
                <w:b/>
              </w:rPr>
              <w:t>0</w:t>
            </w:r>
            <w:r w:rsidR="00440A04">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712194" w:rsidRPr="001B6E6D" w:rsidRDefault="00712194" w:rsidP="00C63DF5">
            <w:pPr>
              <w:jc w:val="center"/>
              <w:rPr>
                <w:b/>
              </w:rPr>
            </w:pPr>
            <w:r w:rsidRPr="001B6E6D">
              <w:rPr>
                <w:b/>
              </w:rPr>
              <w:t>Duration:</w:t>
            </w:r>
          </w:p>
          <w:p w:rsidR="00712194" w:rsidRPr="001B6E6D" w:rsidRDefault="00712194" w:rsidP="00C63DF5">
            <w:pPr>
              <w:jc w:val="center"/>
              <w:rPr>
                <w:b/>
              </w:rPr>
            </w:pPr>
            <w:r w:rsidRPr="001B6E6D">
              <w:rPr>
                <w:b/>
              </w:rPr>
              <w:t>Six Month</w:t>
            </w:r>
          </w:p>
        </w:tc>
      </w:tr>
      <w:tr w:rsidR="00712194" w:rsidRPr="001B6E6D" w:rsidTr="00C63DF5">
        <w:tc>
          <w:tcPr>
            <w:tcW w:w="10530" w:type="dxa"/>
            <w:gridSpan w:val="5"/>
            <w:tcBorders>
              <w:top w:val="single" w:sz="18" w:space="0" w:color="auto"/>
              <w:bottom w:val="single" w:sz="18" w:space="0" w:color="auto"/>
            </w:tcBorders>
            <w:shd w:val="clear" w:color="auto" w:fill="C2D69B" w:themeFill="accent3" w:themeFillTint="99"/>
          </w:tcPr>
          <w:p w:rsidR="00712194" w:rsidRPr="001B6E6D" w:rsidRDefault="00712194" w:rsidP="00C63DF5">
            <w:r w:rsidRPr="001B6E6D">
              <w:rPr>
                <w:b/>
              </w:rPr>
              <w:t>Title:</w:t>
            </w:r>
            <w:r w:rsidRPr="001B6E6D">
              <w:t xml:space="preserve"> </w:t>
            </w:r>
            <w:r w:rsidR="00A569F1" w:rsidRPr="00A569F1">
              <w:rPr>
                <w:b/>
              </w:rPr>
              <w:t>Bangladesh Studies</w:t>
            </w:r>
          </w:p>
        </w:tc>
      </w:tr>
    </w:tbl>
    <w:p w:rsidR="00C6767C" w:rsidRPr="001B6E6D" w:rsidRDefault="00C6767C" w:rsidP="00712194">
      <w:pPr>
        <w:jc w:val="both"/>
      </w:pPr>
    </w:p>
    <w:p w:rsidR="002F762B" w:rsidRDefault="000C2631" w:rsidP="004D2B1C">
      <w:pPr>
        <w:pStyle w:val="Default"/>
        <w:jc w:val="both"/>
        <w:rPr>
          <w:rFonts w:ascii="SutonnyMJ" w:hAnsi="SutonnyMJ"/>
        </w:rPr>
      </w:pPr>
      <w:r>
        <w:rPr>
          <w:rFonts w:ascii="SutonnyMJ" w:hAnsi="SutonnyMJ"/>
          <w:b/>
        </w:rPr>
        <w:t xml:space="preserve">evsjv‡`‡ki Af~¨`q: </w:t>
      </w:r>
      <w:r w:rsidRPr="00D34616">
        <w:rPr>
          <w:rFonts w:ascii="SutonnyMJ" w:hAnsi="SutonnyMJ"/>
        </w:rPr>
        <w:t>mvgvwRK, ivR‰bwZK, A_©‰bwZK I mvs¯‹…wZK †cÖ¶vcU; evqvbœifvlv Av‡›`vjb, Pzqvbœi hy³d«›U wbe©vPb I †PŠlwÆiMYZvwš¿K Av‡›`vjb, †QlwÆiQq `dv Av‡›`vjb, AvMiZjvlohš¿  gvgjv I e½eÜz, EbmË‡ii MY Af~¨Ìvb, mË‡iimvaviYwbe©vPb, 7B gv‡P©ifvlY I ¯^vaxbZvi  †NvlYvGesGKvË‡ii gyw³`y×|</w:t>
      </w:r>
    </w:p>
    <w:p w:rsidR="000244C2" w:rsidRDefault="000244C2" w:rsidP="004D2B1C">
      <w:pPr>
        <w:pStyle w:val="Default"/>
        <w:jc w:val="both"/>
        <w:rPr>
          <w:rFonts w:ascii="SutonnyMJ" w:hAnsi="SutonnyMJ"/>
        </w:rPr>
      </w:pPr>
    </w:p>
    <w:p w:rsidR="000C2631" w:rsidRDefault="00D70C41" w:rsidP="004D2B1C">
      <w:pPr>
        <w:pStyle w:val="Default"/>
        <w:jc w:val="both"/>
        <w:rPr>
          <w:rFonts w:ascii="SutonnyMJ" w:hAnsi="SutonnyMJ"/>
        </w:rPr>
      </w:pPr>
      <w:r w:rsidRPr="00D34616">
        <w:rPr>
          <w:rFonts w:ascii="SutonnyMJ" w:hAnsi="SutonnyMJ"/>
          <w:b/>
        </w:rPr>
        <w:t>evsjv‡`‡ki †fŠMwjK</w:t>
      </w:r>
      <w:r>
        <w:rPr>
          <w:rFonts w:ascii="SutonnyMJ" w:hAnsi="SutonnyMJ"/>
          <w:b/>
        </w:rPr>
        <w:t xml:space="preserve"> </w:t>
      </w:r>
      <w:r w:rsidRPr="00D34616">
        <w:rPr>
          <w:rFonts w:ascii="SutonnyMJ" w:hAnsi="SutonnyMJ"/>
          <w:b/>
        </w:rPr>
        <w:t>cwiwPwZ</w:t>
      </w:r>
      <w:r>
        <w:rPr>
          <w:rFonts w:ascii="SutonnyMJ" w:hAnsi="SutonnyMJ"/>
        </w:rPr>
        <w:t xml:space="preserve">: </w:t>
      </w:r>
      <w:r w:rsidRPr="00D34616">
        <w:rPr>
          <w:rFonts w:ascii="SutonnyMJ" w:hAnsi="SutonnyMJ"/>
        </w:rPr>
        <w:t>evsjv‡`‡ki †fŠ‡MvwjKAe¯’vb I mxgv‡iLv; b`-b`x, cvnvo-ce©Z, mgy`ª DcK~j, ebvÂj, Rjevqy I e„wócvZ, eb¨v I Ab¨vb¨ cÖvK…wZK `y‡h©vM, cÖvK…wZKm¤ú` (ebR, cÖvYxR, grm¨ I LwbR)</w:t>
      </w:r>
      <w:r>
        <w:rPr>
          <w:rFonts w:ascii="SutonnyMJ" w:hAnsi="SutonnyMJ"/>
        </w:rPr>
        <w:t>,</w:t>
      </w:r>
      <w:r w:rsidRPr="00D34616">
        <w:rPr>
          <w:rFonts w:ascii="SutonnyMJ" w:hAnsi="SutonnyMJ"/>
        </w:rPr>
        <w:t>RbmsL¨v, bMi I bMivqY, cwi‡ek I cwi‡eke¨e¯’vcbv|</w:t>
      </w:r>
    </w:p>
    <w:p w:rsidR="000244C2" w:rsidRDefault="000244C2" w:rsidP="004D2B1C">
      <w:pPr>
        <w:pStyle w:val="Default"/>
        <w:jc w:val="both"/>
        <w:rPr>
          <w:rFonts w:ascii="SutonnyMJ" w:hAnsi="SutonnyMJ"/>
        </w:rPr>
      </w:pPr>
    </w:p>
    <w:p w:rsidR="00D70C41" w:rsidRDefault="007F3814" w:rsidP="004D2B1C">
      <w:pPr>
        <w:pStyle w:val="Default"/>
        <w:jc w:val="both"/>
        <w:rPr>
          <w:rFonts w:ascii="SutonnyMJ" w:hAnsi="SutonnyMJ"/>
        </w:rPr>
      </w:pPr>
      <w:r w:rsidRPr="00D34616">
        <w:rPr>
          <w:rFonts w:ascii="SutonnyMJ" w:hAnsi="SutonnyMJ"/>
          <w:b/>
        </w:rPr>
        <w:t>evsjv‡`‡ki f~-cÖK…wZ I Awaevmx</w:t>
      </w:r>
      <w:r>
        <w:rPr>
          <w:rFonts w:ascii="SutonnyMJ" w:hAnsi="SutonnyMJ"/>
          <w:b/>
        </w:rPr>
        <w:t xml:space="preserve">: </w:t>
      </w:r>
      <w:r w:rsidRPr="00D34616">
        <w:rPr>
          <w:rFonts w:ascii="SutonnyMJ" w:hAnsi="SutonnyMJ"/>
        </w:rPr>
        <w:t>f~wg (cÖK…wZ, cÖKvi‡f` I e¨envi), evOvjx, DcRvwZ I Awfevmx (</w:t>
      </w:r>
      <w:r w:rsidRPr="00D34616">
        <w:t>Domiclied</w:t>
      </w:r>
      <w:r w:rsidRPr="00D34616">
        <w:rPr>
          <w:rFonts w:ascii="SutonnyMJ" w:hAnsi="SutonnyMJ"/>
        </w:rPr>
        <w:t>) GesZv‡`i b„ZvwË¡K I mvs¯‹…wZKcwiwPwZ|</w:t>
      </w:r>
    </w:p>
    <w:p w:rsidR="000244C2" w:rsidRDefault="000244C2" w:rsidP="004D2B1C">
      <w:pPr>
        <w:pStyle w:val="Default"/>
        <w:jc w:val="both"/>
        <w:rPr>
          <w:rFonts w:ascii="SutonnyMJ" w:hAnsi="SutonnyMJ"/>
        </w:rPr>
      </w:pPr>
    </w:p>
    <w:p w:rsidR="00A63A75" w:rsidRDefault="00A63A75" w:rsidP="004D2B1C">
      <w:pPr>
        <w:pStyle w:val="Default"/>
        <w:jc w:val="both"/>
        <w:rPr>
          <w:rFonts w:ascii="SutonnyMJ" w:hAnsi="SutonnyMJ"/>
        </w:rPr>
      </w:pPr>
      <w:r w:rsidRPr="00D34616">
        <w:rPr>
          <w:rFonts w:ascii="SutonnyMJ" w:hAnsi="SutonnyMJ"/>
          <w:b/>
        </w:rPr>
        <w:t>evsjv‡`‡ki A_©bxwZ</w:t>
      </w:r>
      <w:r>
        <w:rPr>
          <w:rFonts w:ascii="SutonnyMJ" w:hAnsi="SutonnyMJ"/>
          <w:b/>
        </w:rPr>
        <w:t xml:space="preserve">: </w:t>
      </w:r>
      <w:r w:rsidRPr="00D34616">
        <w:rPr>
          <w:rFonts w:ascii="SutonnyMJ" w:hAnsi="SutonnyMJ"/>
        </w:rPr>
        <w:t>cÖavbDrc</w:t>
      </w:r>
      <w:r>
        <w:rPr>
          <w:rFonts w:ascii="SutonnyMJ" w:hAnsi="SutonnyMJ"/>
        </w:rPr>
        <w:t>v`bLvZmg~n I Zv‡`i A_©bxwZK ¸iæ</w:t>
      </w:r>
      <w:r w:rsidRPr="00D34616">
        <w:rPr>
          <w:rFonts w:ascii="SutonnyMJ" w:hAnsi="SutonnyMJ"/>
        </w:rPr>
        <w:t>Z¡ (K…wl, wkí, evwY</w:t>
      </w:r>
      <w:r>
        <w:rPr>
          <w:rFonts w:ascii="SutonnyMJ" w:hAnsi="SutonnyMJ"/>
        </w:rPr>
        <w:t>R¨, †hvMv‡hvM, e¨vswKO I ivR¯^),</w:t>
      </w:r>
      <w:r w:rsidRPr="00D34616">
        <w:rPr>
          <w:rFonts w:ascii="SutonnyMJ" w:hAnsi="SutonnyMJ"/>
        </w:rPr>
        <w:t>Drcv`be¨e¯’v I Av_©-mvgvwRKAeKvVv‡gv, RbmsL¨v I †eKvimgm¨v, RvZxq A_©bxwZ‡Zbvix I wbgœeM©xq‡`i Ae¯’vb, RvZxq A_©bxwZKcwiKíbv I ev¯Íevqb|</w:t>
      </w:r>
    </w:p>
    <w:p w:rsidR="000244C2" w:rsidRDefault="000244C2" w:rsidP="004D2B1C">
      <w:pPr>
        <w:pStyle w:val="Default"/>
        <w:jc w:val="both"/>
        <w:rPr>
          <w:rFonts w:ascii="SutonnyMJ" w:hAnsi="SutonnyMJ"/>
        </w:rPr>
      </w:pPr>
    </w:p>
    <w:p w:rsidR="00A63A75" w:rsidRDefault="00405FE0" w:rsidP="004D2B1C">
      <w:pPr>
        <w:pStyle w:val="Default"/>
        <w:jc w:val="both"/>
        <w:rPr>
          <w:rFonts w:ascii="SutonnyMJ" w:hAnsi="SutonnyMJ"/>
        </w:rPr>
      </w:pPr>
      <w:r w:rsidRPr="00D34616">
        <w:rPr>
          <w:rFonts w:ascii="SutonnyMJ" w:hAnsi="SutonnyMJ"/>
          <w:b/>
        </w:rPr>
        <w:t>evsjv‡`‡ki</w:t>
      </w:r>
      <w:r>
        <w:rPr>
          <w:rFonts w:ascii="SutonnyMJ" w:hAnsi="SutonnyMJ"/>
          <w:b/>
        </w:rPr>
        <w:t xml:space="preserve"> </w:t>
      </w:r>
      <w:r w:rsidRPr="00D34616">
        <w:rPr>
          <w:rFonts w:ascii="SutonnyMJ" w:hAnsi="SutonnyMJ"/>
          <w:b/>
        </w:rPr>
        <w:t>ivRbxwZ</w:t>
      </w:r>
      <w:r>
        <w:rPr>
          <w:rFonts w:ascii="SutonnyMJ" w:hAnsi="SutonnyMJ"/>
          <w:b/>
        </w:rPr>
        <w:t xml:space="preserve">: </w:t>
      </w:r>
      <w:r w:rsidRPr="00D34616">
        <w:rPr>
          <w:rFonts w:ascii="SutonnyMJ" w:hAnsi="SutonnyMJ"/>
        </w:rPr>
        <w:t>evsjv‡`‡kimsweavb I ZviweeZ©b, evnvË‡iimsweav‡bimwbœ‡ewkZRvZxqg~jbxwZ I †gŠwjKAwaKvimg~n, msweav‡bims‡kvabx I Aa¨v‡`k mg~n, kvmb I wePvie¨e¯’v, ivR‰bwZK `j I Zv‡`i Abym„ZgZev`mg~n|</w:t>
      </w:r>
    </w:p>
    <w:p w:rsidR="00A52083" w:rsidRDefault="00A52083" w:rsidP="004D2B1C">
      <w:pPr>
        <w:pStyle w:val="Default"/>
        <w:jc w:val="both"/>
        <w:rPr>
          <w:rFonts w:ascii="SutonnyMJ" w:hAnsi="SutonnyMJ"/>
        </w:rPr>
      </w:pPr>
    </w:p>
    <w:p w:rsidR="0087218F" w:rsidRDefault="0087218F" w:rsidP="004D2B1C">
      <w:pPr>
        <w:pStyle w:val="Default"/>
        <w:jc w:val="both"/>
        <w:rPr>
          <w:b/>
        </w:rPr>
      </w:pPr>
    </w:p>
    <w:p w:rsidR="00405FE0" w:rsidRDefault="00A52083" w:rsidP="004D2B1C">
      <w:pPr>
        <w:pStyle w:val="Default"/>
        <w:jc w:val="both"/>
        <w:rPr>
          <w:b/>
        </w:rPr>
      </w:pPr>
      <w:r w:rsidRPr="001B6E6D">
        <w:rPr>
          <w:b/>
        </w:rPr>
        <w:lastRenderedPageBreak/>
        <w:t>Suggested References:</w:t>
      </w:r>
    </w:p>
    <w:p w:rsidR="00A52083" w:rsidRDefault="00A52083" w:rsidP="004D2B1C">
      <w:pPr>
        <w:pStyle w:val="Default"/>
        <w:jc w:val="both"/>
        <w:rPr>
          <w:rFonts w:ascii="SutonnyMJ" w:hAnsi="SutonnyMJ"/>
        </w:rPr>
      </w:pP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GgAviAvLZvigyKzj</w:t>
      </w:r>
      <w:r w:rsidRPr="00D34616">
        <w:rPr>
          <w:rFonts w:ascii="SutonnyMJ" w:hAnsi="SutonnyMJ"/>
          <w:szCs w:val="24"/>
        </w:rPr>
        <w:tab/>
      </w:r>
      <w:r w:rsidRPr="00D34616">
        <w:rPr>
          <w:rFonts w:ascii="SutonnyMJ" w:hAnsi="SutonnyMJ"/>
          <w:szCs w:val="24"/>
        </w:rPr>
        <w:tab/>
        <w:t>: AvwgweRq †`‡LwQ</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GgAviAvLZvigyKzj</w:t>
      </w:r>
      <w:r w:rsidRPr="00D34616">
        <w:rPr>
          <w:rFonts w:ascii="SutonnyMJ" w:hAnsi="SutonnyMJ"/>
          <w:szCs w:val="24"/>
        </w:rPr>
        <w:tab/>
      </w:r>
      <w:r w:rsidRPr="00D34616">
        <w:rPr>
          <w:rFonts w:ascii="SutonnyMJ" w:hAnsi="SutonnyMJ"/>
          <w:szCs w:val="24"/>
        </w:rPr>
        <w:tab/>
        <w:t xml:space="preserve">: evnvbœiRevbe›`x </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GgAviAvLZvigyKzj</w:t>
      </w:r>
      <w:r w:rsidRPr="00D34616">
        <w:rPr>
          <w:rFonts w:ascii="SutonnyMJ" w:hAnsi="SutonnyMJ"/>
          <w:szCs w:val="24"/>
        </w:rPr>
        <w:tab/>
      </w:r>
      <w:r w:rsidRPr="00D34616">
        <w:rPr>
          <w:rFonts w:ascii="SutonnyMJ" w:hAnsi="SutonnyMJ"/>
          <w:szCs w:val="24"/>
        </w:rPr>
        <w:tab/>
        <w:t>: evnvbœifvlv Av‡›`vjb</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‡gRiiwdKzjBmjvg</w:t>
      </w:r>
      <w:r w:rsidRPr="00D34616">
        <w:rPr>
          <w:rFonts w:ascii="SutonnyMJ" w:hAnsi="SutonnyMJ"/>
          <w:szCs w:val="24"/>
        </w:rPr>
        <w:tab/>
      </w:r>
      <w:r w:rsidRPr="00D34616">
        <w:rPr>
          <w:rFonts w:ascii="SutonnyMJ" w:hAnsi="SutonnyMJ"/>
          <w:szCs w:val="24"/>
        </w:rPr>
        <w:tab/>
        <w:t>: GKvË‡ii gyw³hy×</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W. †gvnv¤§` nvbœvb</w:t>
      </w:r>
      <w:r w:rsidRPr="00D34616">
        <w:rPr>
          <w:rFonts w:ascii="SutonnyMJ" w:hAnsi="SutonnyMJ"/>
          <w:szCs w:val="24"/>
        </w:rPr>
        <w:tab/>
      </w:r>
      <w:r w:rsidRPr="00D34616">
        <w:rPr>
          <w:rFonts w:ascii="SutonnyMJ" w:hAnsi="SutonnyMJ"/>
          <w:szCs w:val="24"/>
        </w:rPr>
        <w:tab/>
      </w:r>
      <w:r>
        <w:rPr>
          <w:rFonts w:ascii="SutonnyMJ" w:hAnsi="SutonnyMJ"/>
          <w:szCs w:val="24"/>
        </w:rPr>
        <w:t xml:space="preserve">           </w:t>
      </w:r>
      <w:r w:rsidRPr="00D34616">
        <w:rPr>
          <w:rFonts w:ascii="SutonnyMJ" w:hAnsi="SutonnyMJ"/>
          <w:szCs w:val="24"/>
        </w:rPr>
        <w:t>: nvRvieQ‡iiBwZnvm</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W. †gvnv¤§` nvbœvb</w:t>
      </w:r>
      <w:r w:rsidRPr="00D34616">
        <w:rPr>
          <w:rFonts w:ascii="SutonnyMJ" w:hAnsi="SutonnyMJ"/>
          <w:szCs w:val="24"/>
        </w:rPr>
        <w:tab/>
      </w:r>
      <w:r w:rsidRPr="00D34616">
        <w:rPr>
          <w:rFonts w:ascii="SutonnyMJ" w:hAnsi="SutonnyMJ"/>
          <w:szCs w:val="24"/>
        </w:rPr>
        <w:tab/>
      </w:r>
      <w:r>
        <w:rPr>
          <w:rFonts w:ascii="SutonnyMJ" w:hAnsi="SutonnyMJ"/>
          <w:szCs w:val="24"/>
        </w:rPr>
        <w:tab/>
      </w:r>
      <w:r w:rsidRPr="00D34616">
        <w:rPr>
          <w:rFonts w:ascii="SutonnyMJ" w:hAnsi="SutonnyMJ"/>
          <w:szCs w:val="24"/>
        </w:rPr>
        <w:t>: evsjv‡`‡ki gyw³hy‡×i BwZnvm</w:t>
      </w:r>
    </w:p>
    <w:p w:rsidR="00C16A17"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‡gv¯ÍdvKvgvj</w:t>
      </w:r>
      <w:r w:rsidRPr="00D34616">
        <w:rPr>
          <w:rFonts w:ascii="SutonnyMJ" w:hAnsi="SutonnyMJ"/>
          <w:szCs w:val="24"/>
        </w:rPr>
        <w:tab/>
      </w:r>
      <w:r w:rsidRPr="00D34616">
        <w:rPr>
          <w:rFonts w:ascii="SutonnyMJ" w:hAnsi="SutonnyMJ"/>
          <w:szCs w:val="24"/>
        </w:rPr>
        <w:tab/>
      </w:r>
      <w:r w:rsidRPr="00D34616">
        <w:rPr>
          <w:rFonts w:ascii="SutonnyMJ" w:hAnsi="SutonnyMJ"/>
          <w:szCs w:val="24"/>
        </w:rPr>
        <w:tab/>
        <w:t>: evOvjx</w:t>
      </w:r>
      <w:r>
        <w:rPr>
          <w:rFonts w:ascii="SutonnyMJ" w:hAnsi="SutonnyMJ"/>
          <w:szCs w:val="24"/>
        </w:rPr>
        <w:t>,</w:t>
      </w:r>
      <w:r w:rsidRPr="00D34616">
        <w:rPr>
          <w:rFonts w:ascii="SutonnyMJ" w:hAnsi="SutonnyMJ"/>
          <w:szCs w:val="24"/>
        </w:rPr>
        <w:t>evsjv‡`k I e½eÜz</w:t>
      </w:r>
    </w:p>
    <w:p w:rsidR="00B175B2" w:rsidRDefault="00B175B2" w:rsidP="00C16A17">
      <w:pPr>
        <w:pStyle w:val="p95"/>
        <w:numPr>
          <w:ilvl w:val="0"/>
          <w:numId w:val="45"/>
        </w:numPr>
        <w:tabs>
          <w:tab w:val="left" w:pos="0"/>
        </w:tabs>
        <w:spacing w:line="288" w:lineRule="auto"/>
        <w:jc w:val="both"/>
        <w:rPr>
          <w:rFonts w:ascii="SutonnyMJ" w:hAnsi="SutonnyMJ"/>
          <w:szCs w:val="24"/>
        </w:rPr>
      </w:pPr>
      <w:r>
        <w:rPr>
          <w:rFonts w:ascii="SutonnyMJ" w:hAnsi="SutonnyMJ"/>
          <w:szCs w:val="24"/>
        </w:rPr>
        <w:t>‡kL gywReyi ingvb                       : Amgvß AvZ¥Rxebx</w:t>
      </w:r>
    </w:p>
    <w:p w:rsidR="00B175B2" w:rsidRPr="00D34616" w:rsidRDefault="00B175B2" w:rsidP="00B175B2">
      <w:pPr>
        <w:pStyle w:val="p95"/>
        <w:numPr>
          <w:ilvl w:val="0"/>
          <w:numId w:val="45"/>
        </w:numPr>
        <w:tabs>
          <w:tab w:val="left" w:pos="0"/>
        </w:tabs>
        <w:spacing w:line="288" w:lineRule="auto"/>
        <w:jc w:val="both"/>
        <w:rPr>
          <w:rFonts w:ascii="SutonnyMJ" w:hAnsi="SutonnyMJ"/>
          <w:szCs w:val="24"/>
        </w:rPr>
      </w:pPr>
      <w:r>
        <w:rPr>
          <w:rFonts w:ascii="SutonnyMJ" w:hAnsi="SutonnyMJ"/>
          <w:szCs w:val="24"/>
        </w:rPr>
        <w:t>‡kL gywReyi ingvb                       : KvivMv‡ii †ivRbvgPv</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ˆk‡jkKzgvi e‡›`cva¨vq</w:t>
      </w:r>
      <w:r w:rsidRPr="00D34616">
        <w:rPr>
          <w:rFonts w:ascii="SutonnyMJ" w:hAnsi="SutonnyMJ"/>
          <w:szCs w:val="24"/>
        </w:rPr>
        <w:tab/>
      </w:r>
      <w:r w:rsidRPr="00D34616">
        <w:rPr>
          <w:rFonts w:ascii="SutonnyMJ" w:hAnsi="SutonnyMJ"/>
          <w:szCs w:val="24"/>
        </w:rPr>
        <w:tab/>
        <w:t>: wRbœv/ cvwK¯Ívb</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Avby †gvnv¤§`</w:t>
      </w:r>
      <w:r w:rsidRPr="00D34616">
        <w:rPr>
          <w:rFonts w:ascii="SutonnyMJ" w:hAnsi="SutonnyMJ"/>
          <w:szCs w:val="24"/>
        </w:rPr>
        <w:tab/>
      </w:r>
      <w:r w:rsidRPr="00D34616">
        <w:rPr>
          <w:rFonts w:ascii="SutonnyMJ" w:hAnsi="SutonnyMJ"/>
          <w:szCs w:val="24"/>
        </w:rPr>
        <w:tab/>
      </w:r>
      <w:r w:rsidRPr="00D34616">
        <w:rPr>
          <w:rFonts w:ascii="SutonnyMJ" w:hAnsi="SutonnyMJ"/>
          <w:szCs w:val="24"/>
        </w:rPr>
        <w:tab/>
        <w:t>: ag©ivóª I MYZvwš¿K Av‡›`vjb</w:t>
      </w:r>
    </w:p>
    <w:p w:rsidR="00C16A17" w:rsidRPr="00D34616" w:rsidRDefault="00C16A17" w:rsidP="00C16A17">
      <w:pPr>
        <w:pStyle w:val="p95"/>
        <w:numPr>
          <w:ilvl w:val="0"/>
          <w:numId w:val="45"/>
        </w:numPr>
        <w:tabs>
          <w:tab w:val="left" w:pos="0"/>
        </w:tabs>
        <w:spacing w:line="288" w:lineRule="auto"/>
        <w:jc w:val="both"/>
        <w:rPr>
          <w:rFonts w:ascii="SutonnyMJ" w:hAnsi="SutonnyMJ"/>
          <w:szCs w:val="24"/>
        </w:rPr>
      </w:pPr>
      <w:r w:rsidRPr="00D34616">
        <w:rPr>
          <w:rFonts w:ascii="SutonnyMJ" w:hAnsi="SutonnyMJ"/>
          <w:szCs w:val="24"/>
        </w:rPr>
        <w:t>G¨v›Ubxg¨vmKv‡ibnvm</w:t>
      </w:r>
      <w:r w:rsidRPr="00D34616">
        <w:rPr>
          <w:rFonts w:ascii="SutonnyMJ" w:hAnsi="SutonnyMJ"/>
          <w:szCs w:val="24"/>
        </w:rPr>
        <w:tab/>
      </w:r>
      <w:r w:rsidRPr="00D34616">
        <w:rPr>
          <w:rFonts w:ascii="SutonnyMJ" w:hAnsi="SutonnyMJ"/>
          <w:szCs w:val="24"/>
        </w:rPr>
        <w:tab/>
        <w:t>: evsjv‡`k i‡³i Fb</w:t>
      </w:r>
    </w:p>
    <w:p w:rsidR="00C16A17" w:rsidRPr="00C16A17" w:rsidRDefault="00C16A17" w:rsidP="00C16A17">
      <w:pPr>
        <w:pStyle w:val="ListParagraph"/>
        <w:numPr>
          <w:ilvl w:val="0"/>
          <w:numId w:val="45"/>
        </w:numPr>
        <w:spacing w:line="288" w:lineRule="auto"/>
        <w:jc w:val="both"/>
        <w:rPr>
          <w:rFonts w:ascii="SutonnyMJ" w:hAnsi="SutonnyMJ"/>
        </w:rPr>
      </w:pPr>
      <w:r w:rsidRPr="00C16A17">
        <w:rPr>
          <w:rFonts w:ascii="SutonnyMJ" w:hAnsi="SutonnyMJ"/>
        </w:rPr>
        <w:t>evsjv‡`‡kiBwZnvmt 3q LÛ</w:t>
      </w:r>
      <w:r w:rsidRPr="00C16A17">
        <w:rPr>
          <w:rFonts w:ascii="SutonnyMJ" w:hAnsi="SutonnyMJ"/>
        </w:rPr>
        <w:tab/>
      </w:r>
      <w:r w:rsidR="00B175B2">
        <w:rPr>
          <w:rFonts w:ascii="SutonnyMJ" w:hAnsi="SutonnyMJ"/>
        </w:rPr>
        <w:t xml:space="preserve">            </w:t>
      </w:r>
      <w:r w:rsidRPr="00C16A17">
        <w:rPr>
          <w:rFonts w:ascii="SutonnyMJ" w:hAnsi="SutonnyMJ"/>
        </w:rPr>
        <w:t>: m¤úv`bv †gvtwmivRyjBmjvg</w:t>
      </w:r>
    </w:p>
    <w:p w:rsidR="00C16A17" w:rsidRPr="00D12D3F" w:rsidRDefault="00C16A17" w:rsidP="00C16A17">
      <w:pPr>
        <w:pStyle w:val="ListParagraph"/>
        <w:numPr>
          <w:ilvl w:val="0"/>
          <w:numId w:val="45"/>
        </w:numPr>
        <w:spacing w:line="288" w:lineRule="auto"/>
        <w:jc w:val="both"/>
      </w:pPr>
      <w:r w:rsidRPr="00D12D3F">
        <w:t>Dr. A.M.A Rahim</w:t>
      </w:r>
      <w:r w:rsidRPr="00D12D3F">
        <w:tab/>
      </w:r>
      <w:r w:rsidRPr="00D12D3F">
        <w:tab/>
        <w:t>: Current Issues of Bangladesh Economy</w:t>
      </w:r>
    </w:p>
    <w:p w:rsidR="00C16A17" w:rsidRPr="00D12D3F" w:rsidRDefault="00C16A17" w:rsidP="00C16A17">
      <w:pPr>
        <w:pStyle w:val="ListParagraph"/>
        <w:numPr>
          <w:ilvl w:val="0"/>
          <w:numId w:val="45"/>
        </w:numPr>
        <w:tabs>
          <w:tab w:val="left" w:pos="4230"/>
        </w:tabs>
        <w:spacing w:line="288" w:lineRule="auto"/>
        <w:jc w:val="both"/>
      </w:pPr>
      <w:r w:rsidRPr="00D12D3F">
        <w:t xml:space="preserve">Mahab Khan </w:t>
      </w:r>
      <w:r w:rsidRPr="00D12D3F">
        <w:tab/>
        <w:t xml:space="preserve">  : Bangladesh Society, Politics and  Bureau-cracy</w:t>
      </w:r>
    </w:p>
    <w:p w:rsidR="00C16A17" w:rsidRPr="00D12D3F" w:rsidRDefault="00C16A17" w:rsidP="00C16A17">
      <w:pPr>
        <w:pStyle w:val="ListParagraph"/>
        <w:numPr>
          <w:ilvl w:val="0"/>
          <w:numId w:val="45"/>
        </w:numPr>
        <w:spacing w:line="288" w:lineRule="auto"/>
        <w:jc w:val="both"/>
      </w:pPr>
      <w:r w:rsidRPr="00D12D3F">
        <w:t>M.A. Ahad</w:t>
      </w:r>
      <w:r w:rsidRPr="00D12D3F">
        <w:tab/>
      </w:r>
      <w:r w:rsidRPr="00D12D3F">
        <w:tab/>
      </w:r>
      <w:r w:rsidRPr="00D12D3F">
        <w:tab/>
        <w:t>: Bangladesh Economy</w:t>
      </w: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092"/>
      </w:tblGrid>
      <w:tr w:rsidR="00AF042E"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AF042E" w:rsidRPr="001B6E6D" w:rsidRDefault="00AF042E" w:rsidP="00467968">
            <w:pPr>
              <w:jc w:val="center"/>
              <w:rPr>
                <w:b/>
              </w:rPr>
            </w:pPr>
            <w:r w:rsidRPr="001B6E6D">
              <w:rPr>
                <w:b/>
              </w:rPr>
              <w:t>Year:</w:t>
            </w:r>
          </w:p>
          <w:p w:rsidR="00AF042E" w:rsidRPr="001B6E6D" w:rsidRDefault="00AF042E" w:rsidP="00467968">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AF042E" w:rsidRPr="001B6E6D" w:rsidRDefault="00AF042E" w:rsidP="00467968">
            <w:pPr>
              <w:jc w:val="center"/>
              <w:rPr>
                <w:b/>
              </w:rPr>
            </w:pPr>
            <w:r w:rsidRPr="001B6E6D">
              <w:rPr>
                <w:b/>
              </w:rPr>
              <w:t>Code:</w:t>
            </w:r>
          </w:p>
          <w:p w:rsidR="00AF042E" w:rsidRPr="001B6E6D" w:rsidRDefault="00AF042E" w:rsidP="00467968">
            <w:pPr>
              <w:jc w:val="center"/>
              <w:rPr>
                <w:b/>
              </w:rPr>
            </w:pPr>
            <w:r>
              <w:rPr>
                <w:b/>
              </w:rPr>
              <w:t>PS-12</w:t>
            </w:r>
            <w:r w:rsidRPr="001B6E6D">
              <w:rPr>
                <w:b/>
              </w:rPr>
              <w:t>3</w:t>
            </w:r>
          </w:p>
        </w:tc>
        <w:tc>
          <w:tcPr>
            <w:tcW w:w="1995" w:type="dxa"/>
            <w:tcBorders>
              <w:top w:val="single" w:sz="18" w:space="0" w:color="auto"/>
              <w:bottom w:val="single" w:sz="18" w:space="0" w:color="auto"/>
            </w:tcBorders>
            <w:shd w:val="clear" w:color="auto" w:fill="DDD9C3" w:themeFill="background2" w:themeFillShade="E6"/>
            <w:vAlign w:val="center"/>
          </w:tcPr>
          <w:p w:rsidR="00AF042E" w:rsidRPr="001B6E6D" w:rsidRDefault="00AF042E" w:rsidP="00467968">
            <w:pPr>
              <w:jc w:val="center"/>
              <w:rPr>
                <w:b/>
              </w:rPr>
            </w:pPr>
            <w:r w:rsidRPr="001B6E6D">
              <w:rPr>
                <w:b/>
              </w:rPr>
              <w:t>Marks:</w:t>
            </w:r>
          </w:p>
          <w:p w:rsidR="00AF042E" w:rsidRPr="001B6E6D" w:rsidRDefault="00AF042E"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AF042E" w:rsidRPr="001B6E6D" w:rsidRDefault="00AF042E" w:rsidP="00467968">
            <w:pPr>
              <w:jc w:val="center"/>
              <w:rPr>
                <w:b/>
              </w:rPr>
            </w:pPr>
            <w:r w:rsidRPr="001B6E6D">
              <w:rPr>
                <w:b/>
              </w:rPr>
              <w:t>Credits:</w:t>
            </w:r>
          </w:p>
          <w:p w:rsidR="00AF042E" w:rsidRPr="001B6E6D" w:rsidRDefault="00AF042E" w:rsidP="00467968">
            <w:pPr>
              <w:jc w:val="center"/>
              <w:rPr>
                <w:b/>
              </w:rPr>
            </w:pPr>
            <w:r w:rsidRPr="001B6E6D">
              <w:rPr>
                <w:b/>
              </w:rPr>
              <w:t>0</w:t>
            </w:r>
            <w:r>
              <w:rPr>
                <w:b/>
              </w:rPr>
              <w:t>4</w:t>
            </w:r>
          </w:p>
        </w:tc>
        <w:tc>
          <w:tcPr>
            <w:tcW w:w="2092" w:type="dxa"/>
            <w:tcBorders>
              <w:top w:val="single" w:sz="18" w:space="0" w:color="auto"/>
              <w:bottom w:val="single" w:sz="18" w:space="0" w:color="auto"/>
            </w:tcBorders>
            <w:shd w:val="clear" w:color="auto" w:fill="DDD9C3" w:themeFill="background2" w:themeFillShade="E6"/>
            <w:vAlign w:val="center"/>
          </w:tcPr>
          <w:p w:rsidR="00AF042E" w:rsidRPr="001B6E6D" w:rsidRDefault="00AF042E" w:rsidP="00467968">
            <w:pPr>
              <w:jc w:val="center"/>
              <w:rPr>
                <w:b/>
              </w:rPr>
            </w:pPr>
            <w:r w:rsidRPr="001B6E6D">
              <w:rPr>
                <w:b/>
              </w:rPr>
              <w:t>Duration:</w:t>
            </w:r>
          </w:p>
          <w:p w:rsidR="00AF042E" w:rsidRPr="001B6E6D" w:rsidRDefault="00AF042E" w:rsidP="00467968">
            <w:pPr>
              <w:jc w:val="center"/>
              <w:rPr>
                <w:b/>
              </w:rPr>
            </w:pPr>
            <w:r w:rsidRPr="001B6E6D">
              <w:rPr>
                <w:b/>
              </w:rPr>
              <w:t>Six Month</w:t>
            </w:r>
          </w:p>
        </w:tc>
      </w:tr>
      <w:tr w:rsidR="00AF042E" w:rsidRPr="001B6E6D" w:rsidTr="00467968">
        <w:tc>
          <w:tcPr>
            <w:tcW w:w="9720" w:type="dxa"/>
            <w:gridSpan w:val="5"/>
            <w:tcBorders>
              <w:top w:val="single" w:sz="18" w:space="0" w:color="auto"/>
              <w:bottom w:val="single" w:sz="18" w:space="0" w:color="auto"/>
            </w:tcBorders>
            <w:shd w:val="clear" w:color="auto" w:fill="C2D69B" w:themeFill="accent3" w:themeFillTint="99"/>
          </w:tcPr>
          <w:p w:rsidR="00AF042E" w:rsidRPr="001B6E6D" w:rsidRDefault="00AF042E" w:rsidP="00467968">
            <w:r w:rsidRPr="001661DD">
              <w:rPr>
                <w:b/>
              </w:rPr>
              <w:t xml:space="preserve">Title: </w:t>
            </w:r>
            <w:r w:rsidRPr="001B6E6D">
              <w:rPr>
                <w:b/>
              </w:rPr>
              <w:t>Fundamental of Microeconomics</w:t>
            </w:r>
          </w:p>
        </w:tc>
      </w:tr>
    </w:tbl>
    <w:p w:rsidR="00AF042E" w:rsidRPr="001B6E6D" w:rsidRDefault="00AF042E" w:rsidP="00AF042E">
      <w:pPr>
        <w:jc w:val="both"/>
      </w:pPr>
    </w:p>
    <w:p w:rsidR="00AF042E" w:rsidRPr="001B6E6D" w:rsidRDefault="00AF042E" w:rsidP="00AF042E">
      <w:pPr>
        <w:tabs>
          <w:tab w:val="left" w:pos="360"/>
        </w:tabs>
        <w:autoSpaceDE w:val="0"/>
        <w:autoSpaceDN w:val="0"/>
        <w:adjustRightInd w:val="0"/>
        <w:jc w:val="both"/>
      </w:pPr>
      <w:r w:rsidRPr="001B6E6D">
        <w:rPr>
          <w:b/>
        </w:rPr>
        <w:t>Introduction to Economics</w:t>
      </w:r>
    </w:p>
    <w:p w:rsidR="00AF042E" w:rsidRPr="001B6E6D" w:rsidRDefault="00AF042E" w:rsidP="00FE29BE">
      <w:pPr>
        <w:autoSpaceDE w:val="0"/>
        <w:autoSpaceDN w:val="0"/>
        <w:adjustRightInd w:val="0"/>
        <w:spacing w:after="200"/>
        <w:jc w:val="both"/>
      </w:pPr>
      <w:r w:rsidRPr="001B6E6D">
        <w:t>Definition, nature and scope, microeconomics and macroeconomics, scarcity and choice, opportunity cost, normative and positive Economics, the basic problems of Economics and their solution in alternative economics systems, the production possibility frontier</w:t>
      </w:r>
    </w:p>
    <w:p w:rsidR="00AF042E" w:rsidRPr="001B6E6D" w:rsidRDefault="00AF042E" w:rsidP="00AF042E">
      <w:pPr>
        <w:autoSpaceDE w:val="0"/>
        <w:autoSpaceDN w:val="0"/>
        <w:adjustRightInd w:val="0"/>
        <w:jc w:val="both"/>
        <w:rPr>
          <w:b/>
        </w:rPr>
      </w:pPr>
      <w:r w:rsidRPr="001B6E6D">
        <w:rPr>
          <w:b/>
        </w:rPr>
        <w:t>Demand and Supply</w:t>
      </w:r>
    </w:p>
    <w:p w:rsidR="00AF042E" w:rsidRPr="001B6E6D" w:rsidRDefault="00AF042E" w:rsidP="00FE29BE">
      <w:pPr>
        <w:autoSpaceDE w:val="0"/>
        <w:autoSpaceDN w:val="0"/>
        <w:adjustRightInd w:val="0"/>
        <w:spacing w:after="200"/>
        <w:jc w:val="both"/>
      </w:pPr>
      <w:r w:rsidRPr="001B6E6D">
        <w:t>Demand and supply schedules, laws of demand and supply, the demand curve, movement along the curve vs shift of the curve, equilibrium with supply and demand curve</w:t>
      </w:r>
    </w:p>
    <w:p w:rsidR="00AF042E" w:rsidRPr="001B6E6D" w:rsidRDefault="00AF042E" w:rsidP="00AF042E">
      <w:pPr>
        <w:autoSpaceDE w:val="0"/>
        <w:autoSpaceDN w:val="0"/>
        <w:adjustRightInd w:val="0"/>
        <w:jc w:val="both"/>
      </w:pPr>
      <w:r w:rsidRPr="001B6E6D">
        <w:rPr>
          <w:b/>
        </w:rPr>
        <w:t>Demand and Consumer Behavior</w:t>
      </w:r>
    </w:p>
    <w:p w:rsidR="00AF042E" w:rsidRPr="001B6E6D" w:rsidRDefault="00AF042E" w:rsidP="00FE29BE">
      <w:pPr>
        <w:autoSpaceDE w:val="0"/>
        <w:autoSpaceDN w:val="0"/>
        <w:adjustRightInd w:val="0"/>
        <w:spacing w:after="200"/>
        <w:jc w:val="both"/>
      </w:pPr>
      <w:r w:rsidRPr="001B6E6D">
        <w:t>Choices and utility theory, the paradox of value, law of diminishing marginal utility, why the demand curve slopes downward, consumer surplus, normal, inferior and giffen goods, from individual to market demand</w:t>
      </w:r>
    </w:p>
    <w:p w:rsidR="00AF042E" w:rsidRPr="001B6E6D" w:rsidRDefault="00AF042E" w:rsidP="00AF042E">
      <w:pPr>
        <w:autoSpaceDE w:val="0"/>
        <w:autoSpaceDN w:val="0"/>
        <w:adjustRightInd w:val="0"/>
        <w:jc w:val="both"/>
        <w:rPr>
          <w:b/>
        </w:rPr>
      </w:pPr>
      <w:r w:rsidRPr="001B6E6D">
        <w:rPr>
          <w:b/>
        </w:rPr>
        <w:t>Application of Demand and Supply</w:t>
      </w:r>
    </w:p>
    <w:p w:rsidR="00AF042E" w:rsidRPr="001B6E6D" w:rsidRDefault="00AF042E" w:rsidP="00FE29BE">
      <w:pPr>
        <w:autoSpaceDE w:val="0"/>
        <w:autoSpaceDN w:val="0"/>
        <w:adjustRightInd w:val="0"/>
        <w:spacing w:after="200"/>
        <w:jc w:val="both"/>
      </w:pPr>
      <w:r w:rsidRPr="001B6E6D">
        <w:t>Elasticity of demand and supply, price, cross and income elasticity of demand, the paradox of bumper harvest, impact of tax and  subsidy on price and quantity, price floors, and ceiling, the minimum wage controversy</w:t>
      </w:r>
    </w:p>
    <w:p w:rsidR="00AF042E" w:rsidRPr="001B6E6D" w:rsidRDefault="00AF042E" w:rsidP="00AF042E">
      <w:pPr>
        <w:autoSpaceDE w:val="0"/>
        <w:autoSpaceDN w:val="0"/>
        <w:adjustRightInd w:val="0"/>
        <w:jc w:val="both"/>
        <w:rPr>
          <w:b/>
          <w:bCs/>
        </w:rPr>
      </w:pPr>
      <w:r w:rsidRPr="001B6E6D">
        <w:rPr>
          <w:b/>
          <w:bCs/>
        </w:rPr>
        <w:t>Theory of Production</w:t>
      </w:r>
    </w:p>
    <w:p w:rsidR="00AF042E" w:rsidRPr="001B6E6D" w:rsidRDefault="00AF042E" w:rsidP="00FE29BE">
      <w:pPr>
        <w:spacing w:after="200"/>
        <w:jc w:val="both"/>
      </w:pPr>
      <w:r w:rsidRPr="001B6E6D">
        <w:t>The production function, factors of production, short-run and long-run, total, average and marginal product, the law of diminishing returns, returns to scale</w:t>
      </w:r>
    </w:p>
    <w:p w:rsidR="00AF042E" w:rsidRPr="001B6E6D" w:rsidRDefault="00AF042E" w:rsidP="00AF042E">
      <w:pPr>
        <w:autoSpaceDE w:val="0"/>
        <w:autoSpaceDN w:val="0"/>
        <w:adjustRightInd w:val="0"/>
        <w:jc w:val="both"/>
        <w:rPr>
          <w:b/>
          <w:bCs/>
        </w:rPr>
      </w:pPr>
      <w:r w:rsidRPr="001B6E6D">
        <w:rPr>
          <w:b/>
          <w:bCs/>
        </w:rPr>
        <w:t>Analysis of Cost and Profit</w:t>
      </w:r>
    </w:p>
    <w:p w:rsidR="00AF042E" w:rsidRPr="001B6E6D" w:rsidRDefault="00AF042E" w:rsidP="00FE29BE">
      <w:pPr>
        <w:spacing w:after="200"/>
        <w:jc w:val="both"/>
      </w:pPr>
      <w:r w:rsidRPr="001B6E6D">
        <w:t>Fixed and variable costs, total, average and marginal costs, the short-run and long-run, relationship between average cost and marginal costs, accounting profit and economic profit</w:t>
      </w:r>
    </w:p>
    <w:p w:rsidR="00FE29BE" w:rsidRDefault="00FE29BE" w:rsidP="00AF042E">
      <w:pPr>
        <w:autoSpaceDE w:val="0"/>
        <w:autoSpaceDN w:val="0"/>
        <w:adjustRightInd w:val="0"/>
        <w:jc w:val="both"/>
        <w:rPr>
          <w:b/>
          <w:bCs/>
        </w:rPr>
      </w:pPr>
    </w:p>
    <w:p w:rsidR="00FE29BE" w:rsidRDefault="00FE29BE" w:rsidP="00AF042E">
      <w:pPr>
        <w:autoSpaceDE w:val="0"/>
        <w:autoSpaceDN w:val="0"/>
        <w:adjustRightInd w:val="0"/>
        <w:jc w:val="both"/>
        <w:rPr>
          <w:b/>
          <w:bCs/>
        </w:rPr>
      </w:pPr>
    </w:p>
    <w:p w:rsidR="00FE29BE" w:rsidRDefault="00FE29BE" w:rsidP="00AF042E">
      <w:pPr>
        <w:autoSpaceDE w:val="0"/>
        <w:autoSpaceDN w:val="0"/>
        <w:adjustRightInd w:val="0"/>
        <w:jc w:val="both"/>
        <w:rPr>
          <w:b/>
          <w:bCs/>
        </w:rPr>
      </w:pPr>
    </w:p>
    <w:p w:rsidR="00AF042E" w:rsidRPr="001B6E6D" w:rsidRDefault="00AF042E" w:rsidP="00AF042E">
      <w:pPr>
        <w:autoSpaceDE w:val="0"/>
        <w:autoSpaceDN w:val="0"/>
        <w:adjustRightInd w:val="0"/>
        <w:jc w:val="both"/>
        <w:rPr>
          <w:b/>
          <w:bCs/>
        </w:rPr>
      </w:pPr>
      <w:r w:rsidRPr="001B6E6D">
        <w:rPr>
          <w:b/>
          <w:bCs/>
        </w:rPr>
        <w:t>Perfect Competition</w:t>
      </w:r>
    </w:p>
    <w:p w:rsidR="00AF042E" w:rsidRPr="001B6E6D" w:rsidRDefault="00AF042E" w:rsidP="00FE29BE">
      <w:pPr>
        <w:spacing w:after="200"/>
        <w:jc w:val="both"/>
      </w:pPr>
      <w:r w:rsidRPr="001B6E6D">
        <w:t>Characteristics of perfect competition, profit maximizing conditions, profit, losses, break-even and shut down conditions, the firm’s supply curve, industry supply curve, the short-run and long-run equilibrium, efficiency of perfect competition</w:t>
      </w:r>
    </w:p>
    <w:p w:rsidR="00AF042E" w:rsidRPr="001B6E6D" w:rsidRDefault="00AF042E" w:rsidP="00AF042E">
      <w:pPr>
        <w:autoSpaceDE w:val="0"/>
        <w:autoSpaceDN w:val="0"/>
        <w:adjustRightInd w:val="0"/>
        <w:jc w:val="both"/>
        <w:rPr>
          <w:b/>
          <w:bCs/>
        </w:rPr>
      </w:pPr>
      <w:r w:rsidRPr="001B6E6D">
        <w:rPr>
          <w:b/>
          <w:bCs/>
        </w:rPr>
        <w:t>Imperfect Competition</w:t>
      </w:r>
    </w:p>
    <w:p w:rsidR="00AF042E" w:rsidRPr="001B6E6D" w:rsidRDefault="00AF042E" w:rsidP="00AF042E">
      <w:pPr>
        <w:jc w:val="both"/>
      </w:pPr>
      <w:r w:rsidRPr="001B6E6D">
        <w:t>Sources of imperfections, monopoly equilibrium, price discrimination, natural monopoly and its regulation, deadweight loss due to monopoly, monopolistic competition</w:t>
      </w:r>
    </w:p>
    <w:p w:rsidR="00301D66" w:rsidRDefault="00301D66" w:rsidP="00AF042E">
      <w:pPr>
        <w:tabs>
          <w:tab w:val="left" w:pos="5385"/>
        </w:tabs>
        <w:jc w:val="both"/>
        <w:rPr>
          <w:b/>
        </w:rPr>
      </w:pPr>
    </w:p>
    <w:p w:rsidR="00AF042E" w:rsidRPr="001B6E6D" w:rsidRDefault="00AF042E" w:rsidP="00AF042E">
      <w:pPr>
        <w:tabs>
          <w:tab w:val="left" w:pos="5385"/>
        </w:tabs>
        <w:jc w:val="both"/>
        <w:rPr>
          <w:b/>
        </w:rPr>
      </w:pPr>
      <w:r w:rsidRPr="001B6E6D">
        <w:rPr>
          <w:b/>
        </w:rPr>
        <w:t>Suggested References:</w:t>
      </w:r>
      <w:r>
        <w:rPr>
          <w:b/>
        </w:rPr>
        <w:tab/>
      </w:r>
    </w:p>
    <w:p w:rsidR="00AF042E" w:rsidRPr="001B6E6D" w:rsidRDefault="00AF042E" w:rsidP="00AF042E">
      <w:pPr>
        <w:jc w:val="both"/>
      </w:pPr>
    </w:p>
    <w:p w:rsidR="00AF042E" w:rsidRPr="001B6E6D" w:rsidRDefault="00AF042E" w:rsidP="00AF042E">
      <w:pPr>
        <w:pStyle w:val="ListParagraph"/>
        <w:numPr>
          <w:ilvl w:val="0"/>
          <w:numId w:val="33"/>
        </w:numPr>
        <w:spacing w:after="0"/>
        <w:jc w:val="both"/>
        <w:rPr>
          <w:rFonts w:ascii="Times New Roman" w:hAnsi="Times New Roman"/>
          <w:i/>
          <w:sz w:val="24"/>
          <w:szCs w:val="24"/>
        </w:rPr>
      </w:pPr>
      <w:r w:rsidRPr="001B6E6D">
        <w:rPr>
          <w:rFonts w:ascii="Times New Roman" w:hAnsi="Times New Roman"/>
          <w:sz w:val="24"/>
          <w:szCs w:val="24"/>
        </w:rPr>
        <w:t xml:space="preserve">Samuelson. P.A and Nordhaus, W.D., </w:t>
      </w:r>
      <w:r w:rsidRPr="001B6E6D">
        <w:rPr>
          <w:rFonts w:ascii="Times New Roman" w:hAnsi="Times New Roman"/>
          <w:i/>
          <w:sz w:val="24"/>
          <w:szCs w:val="24"/>
        </w:rPr>
        <w:t>Economics.</w:t>
      </w:r>
    </w:p>
    <w:p w:rsidR="00AF042E" w:rsidRPr="001B6E6D" w:rsidRDefault="00AF042E" w:rsidP="00AF042E">
      <w:pPr>
        <w:pStyle w:val="ListParagraph"/>
        <w:numPr>
          <w:ilvl w:val="0"/>
          <w:numId w:val="33"/>
        </w:numPr>
        <w:spacing w:after="0"/>
        <w:jc w:val="both"/>
        <w:rPr>
          <w:rFonts w:ascii="Times New Roman" w:hAnsi="Times New Roman"/>
          <w:sz w:val="24"/>
          <w:szCs w:val="24"/>
        </w:rPr>
      </w:pPr>
      <w:r w:rsidRPr="001B6E6D">
        <w:rPr>
          <w:rFonts w:ascii="Times New Roman" w:hAnsi="Times New Roman"/>
          <w:sz w:val="24"/>
          <w:szCs w:val="24"/>
        </w:rPr>
        <w:t xml:space="preserve">Stiglitz, </w:t>
      </w:r>
      <w:r w:rsidRPr="001B6E6D">
        <w:rPr>
          <w:rFonts w:ascii="Times New Roman" w:hAnsi="Times New Roman"/>
          <w:i/>
          <w:sz w:val="24"/>
          <w:szCs w:val="24"/>
        </w:rPr>
        <w:t>Economics.</w:t>
      </w:r>
    </w:p>
    <w:p w:rsidR="00AF042E" w:rsidRPr="001B6E6D" w:rsidRDefault="00AF042E" w:rsidP="00AF042E">
      <w:pPr>
        <w:pStyle w:val="ListParagraph"/>
        <w:numPr>
          <w:ilvl w:val="0"/>
          <w:numId w:val="33"/>
        </w:numPr>
        <w:spacing w:after="0"/>
        <w:jc w:val="both"/>
        <w:rPr>
          <w:rFonts w:ascii="Times New Roman" w:hAnsi="Times New Roman"/>
          <w:sz w:val="24"/>
          <w:szCs w:val="24"/>
        </w:rPr>
      </w:pPr>
      <w:r w:rsidRPr="001B6E6D">
        <w:rPr>
          <w:rFonts w:ascii="Times New Roman" w:hAnsi="Times New Roman"/>
          <w:sz w:val="24"/>
          <w:szCs w:val="24"/>
        </w:rPr>
        <w:t xml:space="preserve">Koutsoyiannis, </w:t>
      </w:r>
      <w:r w:rsidRPr="001B6E6D">
        <w:rPr>
          <w:rFonts w:ascii="Times New Roman" w:hAnsi="Times New Roman"/>
          <w:i/>
          <w:sz w:val="24"/>
          <w:szCs w:val="24"/>
        </w:rPr>
        <w:t>Modern Microeconomics.</w:t>
      </w:r>
    </w:p>
    <w:p w:rsidR="00405FE0" w:rsidRDefault="00405FE0" w:rsidP="004D2B1C">
      <w:pPr>
        <w:pStyle w:val="Default"/>
        <w:jc w:val="both"/>
      </w:pPr>
    </w:p>
    <w:p w:rsidR="00A44E2E" w:rsidRPr="001B6E6D" w:rsidRDefault="00A44E2E"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A44E2E" w:rsidRPr="001B6E6D" w:rsidTr="00C63DF5">
        <w:tc>
          <w:tcPr>
            <w:tcW w:w="1741" w:type="dxa"/>
            <w:tcBorders>
              <w:top w:val="single" w:sz="18" w:space="0" w:color="auto"/>
              <w:bottom w:val="single" w:sz="18" w:space="0" w:color="auto"/>
            </w:tcBorders>
            <w:shd w:val="clear" w:color="auto" w:fill="DDD9C3" w:themeFill="background2" w:themeFillShade="E6"/>
            <w:vAlign w:val="center"/>
          </w:tcPr>
          <w:p w:rsidR="00A44E2E" w:rsidRPr="001B6E6D" w:rsidRDefault="00A44E2E" w:rsidP="00C63DF5">
            <w:pPr>
              <w:jc w:val="center"/>
              <w:rPr>
                <w:b/>
              </w:rPr>
            </w:pPr>
            <w:r w:rsidRPr="001B6E6D">
              <w:rPr>
                <w:b/>
              </w:rPr>
              <w:t>Year:</w:t>
            </w:r>
          </w:p>
          <w:p w:rsidR="00A44E2E" w:rsidRPr="001B6E6D" w:rsidRDefault="00A44E2E" w:rsidP="00C63DF5">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A44E2E" w:rsidRPr="001B6E6D" w:rsidRDefault="00A44E2E" w:rsidP="00C63DF5">
            <w:pPr>
              <w:jc w:val="center"/>
              <w:rPr>
                <w:b/>
              </w:rPr>
            </w:pPr>
            <w:r w:rsidRPr="001B6E6D">
              <w:rPr>
                <w:b/>
              </w:rPr>
              <w:t>Code:</w:t>
            </w:r>
          </w:p>
          <w:p w:rsidR="00A44E2E" w:rsidRPr="001B6E6D" w:rsidRDefault="00A44E2E" w:rsidP="00C63DF5">
            <w:pPr>
              <w:jc w:val="center"/>
              <w:rPr>
                <w:b/>
              </w:rPr>
            </w:pPr>
            <w:r w:rsidRPr="001B6E6D">
              <w:rPr>
                <w:b/>
              </w:rPr>
              <w:t>PS-</w:t>
            </w:r>
            <w:r w:rsidR="00DA74EA">
              <w:rPr>
                <w:b/>
              </w:rPr>
              <w:t>211</w:t>
            </w:r>
          </w:p>
        </w:tc>
        <w:tc>
          <w:tcPr>
            <w:tcW w:w="1995" w:type="dxa"/>
            <w:tcBorders>
              <w:top w:val="single" w:sz="18" w:space="0" w:color="auto"/>
              <w:bottom w:val="single" w:sz="18" w:space="0" w:color="auto"/>
            </w:tcBorders>
            <w:shd w:val="clear" w:color="auto" w:fill="DDD9C3" w:themeFill="background2" w:themeFillShade="E6"/>
            <w:vAlign w:val="center"/>
          </w:tcPr>
          <w:p w:rsidR="00A44E2E" w:rsidRPr="001B6E6D" w:rsidRDefault="00A44E2E" w:rsidP="00C63DF5">
            <w:pPr>
              <w:jc w:val="center"/>
              <w:rPr>
                <w:b/>
              </w:rPr>
            </w:pPr>
            <w:r w:rsidRPr="001B6E6D">
              <w:rPr>
                <w:b/>
              </w:rPr>
              <w:t>Marks:</w:t>
            </w:r>
          </w:p>
          <w:p w:rsidR="00A44E2E" w:rsidRPr="001B6E6D" w:rsidRDefault="00A44E2E" w:rsidP="00C63DF5">
            <w:pPr>
              <w:jc w:val="center"/>
              <w:rPr>
                <w:b/>
              </w:rPr>
            </w:pPr>
            <w:r w:rsidRPr="001B6E6D">
              <w:rPr>
                <w:b/>
              </w:rPr>
              <w:t>60</w:t>
            </w:r>
          </w:p>
        </w:tc>
        <w:tc>
          <w:tcPr>
            <w:tcW w:w="2114" w:type="dxa"/>
            <w:tcBorders>
              <w:top w:val="single" w:sz="18" w:space="0" w:color="auto"/>
              <w:bottom w:val="single" w:sz="18" w:space="0" w:color="auto"/>
            </w:tcBorders>
            <w:shd w:val="clear" w:color="auto" w:fill="DDD9C3" w:themeFill="background2" w:themeFillShade="E6"/>
            <w:vAlign w:val="center"/>
          </w:tcPr>
          <w:p w:rsidR="00A44E2E" w:rsidRPr="001B6E6D" w:rsidRDefault="00A44E2E" w:rsidP="00C63DF5">
            <w:pPr>
              <w:jc w:val="center"/>
              <w:rPr>
                <w:b/>
              </w:rPr>
            </w:pPr>
            <w:r w:rsidRPr="001B6E6D">
              <w:rPr>
                <w:b/>
              </w:rPr>
              <w:t>Credits:</w:t>
            </w:r>
          </w:p>
          <w:p w:rsidR="00A44E2E" w:rsidRPr="001B6E6D" w:rsidRDefault="00A44E2E" w:rsidP="00C63DF5">
            <w:pPr>
              <w:jc w:val="center"/>
              <w:rPr>
                <w:b/>
              </w:rPr>
            </w:pPr>
            <w:r w:rsidRPr="001B6E6D">
              <w:rPr>
                <w:b/>
              </w:rPr>
              <w:t>0</w:t>
            </w:r>
            <w:r w:rsidR="00DA74EA">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A44E2E" w:rsidRPr="001B6E6D" w:rsidRDefault="00A44E2E" w:rsidP="00C63DF5">
            <w:pPr>
              <w:jc w:val="center"/>
              <w:rPr>
                <w:b/>
              </w:rPr>
            </w:pPr>
            <w:r w:rsidRPr="001B6E6D">
              <w:rPr>
                <w:b/>
              </w:rPr>
              <w:t>Duration:</w:t>
            </w:r>
          </w:p>
          <w:p w:rsidR="00A44E2E" w:rsidRPr="001B6E6D" w:rsidRDefault="00A44E2E" w:rsidP="00C63DF5">
            <w:pPr>
              <w:jc w:val="center"/>
              <w:rPr>
                <w:b/>
              </w:rPr>
            </w:pPr>
            <w:r w:rsidRPr="001B6E6D">
              <w:rPr>
                <w:b/>
              </w:rPr>
              <w:t>Six Month</w:t>
            </w:r>
          </w:p>
        </w:tc>
      </w:tr>
      <w:tr w:rsidR="00A44E2E" w:rsidRPr="001B6E6D" w:rsidTr="00C63DF5">
        <w:tc>
          <w:tcPr>
            <w:tcW w:w="10530" w:type="dxa"/>
            <w:gridSpan w:val="5"/>
            <w:tcBorders>
              <w:top w:val="single" w:sz="18" w:space="0" w:color="auto"/>
              <w:bottom w:val="single" w:sz="18" w:space="0" w:color="auto"/>
            </w:tcBorders>
            <w:shd w:val="clear" w:color="auto" w:fill="C2D69B" w:themeFill="accent3" w:themeFillTint="99"/>
          </w:tcPr>
          <w:p w:rsidR="00A44E2E" w:rsidRPr="001B6E6D" w:rsidRDefault="00A44E2E" w:rsidP="00C63DF5">
            <w:r w:rsidRPr="001B6E6D">
              <w:rPr>
                <w:b/>
              </w:rPr>
              <w:t>Title:</w:t>
            </w:r>
            <w:r w:rsidRPr="001B6E6D">
              <w:t xml:space="preserve"> </w:t>
            </w:r>
            <w:r w:rsidR="00DA74EA">
              <w:rPr>
                <w:b/>
              </w:rPr>
              <w:t>Population Dynamics</w:t>
            </w:r>
          </w:p>
        </w:tc>
      </w:tr>
    </w:tbl>
    <w:p w:rsidR="00A44E2E" w:rsidRPr="001B6E6D" w:rsidRDefault="00A44E2E" w:rsidP="00E16972">
      <w:pPr>
        <w:jc w:val="both"/>
      </w:pPr>
    </w:p>
    <w:p w:rsidR="00C05105" w:rsidRDefault="00C05105" w:rsidP="00C05105">
      <w:pPr>
        <w:spacing w:before="120" w:after="120"/>
        <w:jc w:val="both"/>
      </w:pPr>
      <w:r>
        <w:rPr>
          <w:b/>
          <w:u w:val="single"/>
        </w:rPr>
        <w:t>Population Dynamics</w:t>
      </w:r>
      <w:r>
        <w:t>: Basic concepts of population dynamics; components of population dynamics; Concept and components of population change; Classification and description of population change.</w:t>
      </w:r>
    </w:p>
    <w:p w:rsidR="00C05105" w:rsidRDefault="00C05105" w:rsidP="00C05105">
      <w:pPr>
        <w:spacing w:before="120" w:after="120"/>
        <w:jc w:val="both"/>
      </w:pPr>
      <w:r>
        <w:rPr>
          <w:b/>
          <w:u w:val="single"/>
        </w:rPr>
        <w:t>Fertility and It’s Measures</w:t>
      </w:r>
      <w:r>
        <w:t>: Concept of fertility; Fecundity; Birth control; Marriage control; Parity; Children ever born; Fertility differentials.</w:t>
      </w:r>
      <w:r w:rsidR="00887F80">
        <w:t xml:space="preserve"> </w:t>
      </w:r>
      <w:r>
        <w:t>Factors important in the fertility analysis;</w:t>
      </w:r>
      <w:r w:rsidR="00887F80">
        <w:t xml:space="preserve"> </w:t>
      </w:r>
      <w:r>
        <w:t>Crude birth rate; General fertility rates; Cohort and period concepts in fertility rates; Specific fertility rates; Total fertility rate; Standardized rates; Cumulative fertility rate; Parity progression ratio; Marital fertility rates; Legitimate andillegitimate</w:t>
      </w:r>
      <w:r w:rsidR="00887F80">
        <w:t xml:space="preserve"> </w:t>
      </w:r>
      <w:r>
        <w:t>fertility rate; Completed fertility rate.</w:t>
      </w:r>
    </w:p>
    <w:p w:rsidR="00C05105" w:rsidRDefault="00C05105" w:rsidP="00C05105">
      <w:pPr>
        <w:spacing w:before="120" w:after="120"/>
        <w:jc w:val="both"/>
      </w:pPr>
      <w:r>
        <w:rPr>
          <w:b/>
          <w:u w:val="single"/>
        </w:rPr>
        <w:t>Measures of Reproduction</w:t>
      </w:r>
      <w:r>
        <w:t>: Gross reproduction rate; Net reproduction rate; Replacement index; Reproduction rates adjusted for age.</w:t>
      </w:r>
    </w:p>
    <w:p w:rsidR="00C05105" w:rsidRDefault="00C05105" w:rsidP="00C05105">
      <w:pPr>
        <w:spacing w:before="120" w:after="120"/>
        <w:jc w:val="both"/>
      </w:pPr>
      <w:r>
        <w:rPr>
          <w:b/>
          <w:u w:val="single"/>
        </w:rPr>
        <w:t>Mortality and It’s Measures</w:t>
      </w:r>
      <w:r>
        <w:t>: Definition and concepts of life and death; Sources of mortality data; Quality of death statistics; Factors important in the mortality analysis; Measures based on death statistics; Observed rate; Crude death rates; Cohort and period concepts in mortality rates;Monthly death rates; Specific death rates and ratios; Rates adjusted for population composition; Rates adjusted to probability basis; Measures based on pregnancy wastage; Fetal mortality; Pre-natal mortality.</w:t>
      </w:r>
    </w:p>
    <w:p w:rsidR="00C05105" w:rsidRDefault="00C05105" w:rsidP="00C05105">
      <w:pPr>
        <w:jc w:val="both"/>
      </w:pPr>
      <w:r>
        <w:rPr>
          <w:b/>
          <w:u w:val="single"/>
        </w:rPr>
        <w:t>Migration and It’s Measures</w:t>
      </w:r>
      <w:r>
        <w:t>: Concept, types and measures of migration; Sources of migration data and limitations; Laws of migration; Pull and push factors; Factors important in the analysis of migration; Impact of migration; Determinantsof internal and international migration; Migration streams; Migration selectivity by characteristics of migrants.</w:t>
      </w:r>
    </w:p>
    <w:p w:rsidR="00C05105" w:rsidRDefault="00C05105" w:rsidP="00C05105">
      <w:pPr>
        <w:jc w:val="both"/>
      </w:pPr>
    </w:p>
    <w:p w:rsidR="00C05105" w:rsidRDefault="00C05105" w:rsidP="00C05105">
      <w:pPr>
        <w:jc w:val="both"/>
        <w:rPr>
          <w:b/>
        </w:rPr>
      </w:pPr>
      <w:r w:rsidRPr="001B6E6D">
        <w:rPr>
          <w:b/>
        </w:rPr>
        <w:t>Suggested References:</w:t>
      </w:r>
    </w:p>
    <w:p w:rsidR="00C05105" w:rsidRDefault="00C05105" w:rsidP="00C05105">
      <w:pPr>
        <w:jc w:val="both"/>
        <w:rPr>
          <w:b/>
        </w:rPr>
      </w:pP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Barclay, G.W., (1958), Techniques of Population Analysis, Wiley.</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Bhende, Asha A. and Tara Kanitkar (2004) Principles of Population Studies, Mumbai: Himalaya Publishing House, Chapter8, Pp.241-288.</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Bogue, D.J., Arriaga, E.E., Anderton, D.L. and Rumsey, G.W., (1993), Readings in Population Research Methodology, United Nations Population Fund, Social Development Center, Chicago, Vol. 2 &amp; 3.</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Bougue, D.J., (1969), Principles of Demography, Wiley.</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lastRenderedPageBreak/>
        <w:t>Coale, A.J. and Demeny, P., (1967), ‘Regional Model Life Tables and Stable Populations’, Cambridge University Press and Institute and Faculty of Actuaries, Vol. 93(1), pp. 152-154.</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Coale.A.J. and Demeny,P., (1983), Regional Model Life Tables and Stable Populations, Academic Press, New York.</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Cox, P.R., (1950), Demography, Cambridge University Press.</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Hinde, A., (1998), Demographic Methods, Hodder Arnold Publication.</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 xml:space="preserve">Keyfitz, N. and Caswell, H., (2005), Applied Mathematical Demography (Statistics for Biology and Health), 3rd Edition, Springer. </w:t>
      </w:r>
    </w:p>
    <w:p w:rsidR="00C05105" w:rsidRPr="00C05105" w:rsidRDefault="00C05105" w:rsidP="00C05105">
      <w:pPr>
        <w:pStyle w:val="ListParagraph"/>
        <w:numPr>
          <w:ilvl w:val="0"/>
          <w:numId w:val="46"/>
        </w:numPr>
        <w:jc w:val="both"/>
        <w:rPr>
          <w:rFonts w:ascii="Times New Roman" w:hAnsi="Times New Roman"/>
          <w:sz w:val="24"/>
          <w:szCs w:val="24"/>
        </w:rPr>
      </w:pPr>
      <w:bookmarkStart w:id="0" w:name="_GoBack"/>
      <w:bookmarkEnd w:id="0"/>
      <w:r w:rsidRPr="00C05105">
        <w:rPr>
          <w:rFonts w:ascii="Times New Roman" w:hAnsi="Times New Roman"/>
          <w:sz w:val="24"/>
          <w:szCs w:val="24"/>
        </w:rPr>
        <w:t>Pressat, R., (1972), Demographic Analysis: Methods Results Applications, Aldine Atherton.</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Shryock, H.S., Seigel, J.S. and Stockwell, E.G., (1976), The Methods and Materials of Demography, Academic Press.</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Siegel, J and D.A. Swanson (2004).The Methods and Materials of Demography (Second Edition).Elsevier Academic Press, USA. Chapter15,Pp.371-405; Chapter 16, Pp.407-428;Chapter 17, Pp.429-453.</w:t>
      </w:r>
    </w:p>
    <w:p w:rsidR="00C05105" w:rsidRPr="00C05105" w:rsidRDefault="00C05105" w:rsidP="00C05105">
      <w:pPr>
        <w:pStyle w:val="ListParagraph"/>
        <w:numPr>
          <w:ilvl w:val="0"/>
          <w:numId w:val="46"/>
        </w:numPr>
        <w:jc w:val="both"/>
        <w:rPr>
          <w:rFonts w:ascii="Times New Roman" w:hAnsi="Times New Roman"/>
          <w:sz w:val="24"/>
          <w:szCs w:val="24"/>
        </w:rPr>
      </w:pPr>
      <w:r w:rsidRPr="00C05105">
        <w:rPr>
          <w:rFonts w:ascii="Times New Roman" w:hAnsi="Times New Roman"/>
          <w:sz w:val="24"/>
          <w:szCs w:val="24"/>
        </w:rPr>
        <w:t>Spiegelman, M., (1968), Introduction to Demography, Harvard University Press.</w:t>
      </w:r>
    </w:p>
    <w:p w:rsidR="00DA74EA" w:rsidRDefault="00DA74EA"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0825D7"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0825D7" w:rsidRPr="001B6E6D" w:rsidRDefault="000825D7" w:rsidP="00467968">
            <w:pPr>
              <w:jc w:val="center"/>
              <w:rPr>
                <w:b/>
              </w:rPr>
            </w:pPr>
            <w:r w:rsidRPr="001B6E6D">
              <w:rPr>
                <w:b/>
              </w:rPr>
              <w:t>Year:</w:t>
            </w:r>
          </w:p>
          <w:p w:rsidR="000825D7" w:rsidRPr="001B6E6D" w:rsidRDefault="000825D7"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0825D7" w:rsidRPr="001B6E6D" w:rsidRDefault="000825D7" w:rsidP="00467968">
            <w:pPr>
              <w:jc w:val="center"/>
              <w:rPr>
                <w:b/>
              </w:rPr>
            </w:pPr>
            <w:r w:rsidRPr="001B6E6D">
              <w:rPr>
                <w:b/>
              </w:rPr>
              <w:t>Code:</w:t>
            </w:r>
          </w:p>
          <w:p w:rsidR="000825D7" w:rsidRPr="001B6E6D" w:rsidRDefault="000825D7" w:rsidP="00467968">
            <w:pPr>
              <w:jc w:val="center"/>
              <w:rPr>
                <w:b/>
              </w:rPr>
            </w:pPr>
            <w:r w:rsidRPr="001B6E6D">
              <w:rPr>
                <w:b/>
              </w:rPr>
              <w:t>PS-2</w:t>
            </w:r>
            <w:r w:rsidR="00D573CE">
              <w:rPr>
                <w:b/>
              </w:rPr>
              <w:t>1</w:t>
            </w:r>
            <w:r>
              <w:rPr>
                <w:b/>
              </w:rPr>
              <w:t>2</w:t>
            </w:r>
          </w:p>
        </w:tc>
        <w:tc>
          <w:tcPr>
            <w:tcW w:w="1995" w:type="dxa"/>
            <w:tcBorders>
              <w:top w:val="single" w:sz="18" w:space="0" w:color="auto"/>
              <w:bottom w:val="single" w:sz="18" w:space="0" w:color="auto"/>
            </w:tcBorders>
            <w:shd w:val="clear" w:color="auto" w:fill="DDD9C3" w:themeFill="background2" w:themeFillShade="E6"/>
            <w:vAlign w:val="center"/>
          </w:tcPr>
          <w:p w:rsidR="000825D7" w:rsidRPr="001B6E6D" w:rsidRDefault="000825D7" w:rsidP="00467968">
            <w:pPr>
              <w:jc w:val="center"/>
              <w:rPr>
                <w:b/>
              </w:rPr>
            </w:pPr>
            <w:r w:rsidRPr="001B6E6D">
              <w:rPr>
                <w:b/>
              </w:rPr>
              <w:t>Marks:</w:t>
            </w:r>
          </w:p>
          <w:p w:rsidR="000825D7" w:rsidRPr="001B6E6D" w:rsidRDefault="000825D7"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0825D7" w:rsidRPr="001B6E6D" w:rsidRDefault="000825D7" w:rsidP="00467968">
            <w:pPr>
              <w:jc w:val="center"/>
              <w:rPr>
                <w:b/>
              </w:rPr>
            </w:pPr>
            <w:r w:rsidRPr="001B6E6D">
              <w:rPr>
                <w:b/>
              </w:rPr>
              <w:t>Credits:</w:t>
            </w:r>
          </w:p>
          <w:p w:rsidR="000825D7" w:rsidRPr="001B6E6D" w:rsidRDefault="000825D7" w:rsidP="00467968">
            <w:pPr>
              <w:jc w:val="center"/>
              <w:rPr>
                <w:b/>
              </w:rPr>
            </w:pPr>
            <w:r w:rsidRPr="001B6E6D">
              <w:rPr>
                <w:b/>
              </w:rPr>
              <w:t>0</w:t>
            </w:r>
            <w:r>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0825D7" w:rsidRPr="001B6E6D" w:rsidRDefault="000825D7" w:rsidP="00467968">
            <w:pPr>
              <w:jc w:val="center"/>
              <w:rPr>
                <w:b/>
              </w:rPr>
            </w:pPr>
            <w:r w:rsidRPr="001B6E6D">
              <w:rPr>
                <w:b/>
              </w:rPr>
              <w:t>Duration:</w:t>
            </w:r>
          </w:p>
          <w:p w:rsidR="000825D7" w:rsidRPr="001B6E6D" w:rsidRDefault="000825D7" w:rsidP="00467968">
            <w:pPr>
              <w:jc w:val="center"/>
              <w:rPr>
                <w:b/>
              </w:rPr>
            </w:pPr>
            <w:r w:rsidRPr="001B6E6D">
              <w:rPr>
                <w:b/>
              </w:rPr>
              <w:t>Six Month</w:t>
            </w:r>
          </w:p>
        </w:tc>
      </w:tr>
      <w:tr w:rsidR="000825D7" w:rsidRPr="001B6E6D" w:rsidTr="00467968">
        <w:tc>
          <w:tcPr>
            <w:tcW w:w="10530" w:type="dxa"/>
            <w:gridSpan w:val="5"/>
            <w:tcBorders>
              <w:top w:val="single" w:sz="18" w:space="0" w:color="auto"/>
              <w:bottom w:val="single" w:sz="18" w:space="0" w:color="auto"/>
            </w:tcBorders>
            <w:shd w:val="clear" w:color="auto" w:fill="C2D69B" w:themeFill="accent3" w:themeFillTint="99"/>
          </w:tcPr>
          <w:p w:rsidR="000825D7" w:rsidRPr="001B6E6D" w:rsidRDefault="000825D7" w:rsidP="00467968">
            <w:r w:rsidRPr="001B6E6D">
              <w:rPr>
                <w:b/>
              </w:rPr>
              <w:t>Title:</w:t>
            </w:r>
            <w:r w:rsidRPr="001B6E6D">
              <w:t xml:space="preserve"> </w:t>
            </w:r>
            <w:r>
              <w:rPr>
                <w:b/>
              </w:rPr>
              <w:t>Population Distribution and Composition</w:t>
            </w:r>
          </w:p>
        </w:tc>
      </w:tr>
    </w:tbl>
    <w:p w:rsidR="00DA74EA" w:rsidRDefault="00DA74EA" w:rsidP="00E16972">
      <w:pPr>
        <w:jc w:val="both"/>
      </w:pPr>
    </w:p>
    <w:p w:rsidR="00366FF7" w:rsidRPr="001B6E6D" w:rsidRDefault="00366FF7" w:rsidP="00366FF7">
      <w:pPr>
        <w:tabs>
          <w:tab w:val="left" w:pos="-720"/>
        </w:tabs>
        <w:suppressAutoHyphens/>
        <w:spacing w:before="80" w:after="80"/>
        <w:jc w:val="both"/>
        <w:rPr>
          <w:spacing w:val="-3"/>
          <w:u w:val="single"/>
        </w:rPr>
      </w:pPr>
      <w:r w:rsidRPr="001B6E6D">
        <w:rPr>
          <w:b/>
          <w:u w:val="single"/>
        </w:rPr>
        <w:t>Population Size</w:t>
      </w:r>
      <w:r w:rsidRPr="001B6E6D">
        <w:t>: Concept of total population, population size, growth of population; Causes of rapid population growth; World population growth; Trend of world population, world population prospects, national and international practices, time reference, completeness of coverage, spatial measures and categorical measures.</w:t>
      </w:r>
      <w:r w:rsidRPr="001B6E6D">
        <w:rPr>
          <w:spacing w:val="-3"/>
          <w:u w:val="single"/>
        </w:rPr>
        <w:t xml:space="preserve"> </w:t>
      </w:r>
    </w:p>
    <w:p w:rsidR="00366FF7" w:rsidRPr="001B6E6D" w:rsidRDefault="00366FF7" w:rsidP="00366FF7">
      <w:pPr>
        <w:tabs>
          <w:tab w:val="left" w:pos="-720"/>
        </w:tabs>
        <w:suppressAutoHyphens/>
        <w:spacing w:before="80" w:after="80"/>
        <w:jc w:val="both"/>
        <w:rPr>
          <w:spacing w:val="-3"/>
        </w:rPr>
      </w:pPr>
      <w:r w:rsidRPr="001B6E6D">
        <w:rPr>
          <w:b/>
          <w:spacing w:val="-3"/>
          <w:u w:val="single"/>
        </w:rPr>
        <w:t>Population Distribution</w:t>
      </w:r>
      <w:r w:rsidRPr="001B6E6D">
        <w:rPr>
          <w:spacing w:val="-3"/>
        </w:rPr>
        <w:t>: Concept of population distribution, administrative and political areas, statistical areas, national and international recommendations; Population density; Population distribution based on residence; Population distribution based on geographical area, urban-rural distribution, population by types of settlements;  Methods of analysis, Center of population, concentration of population; Population distribution by the process of demographic factors, measures of residence; Characteristics and trends of population distribution.</w:t>
      </w:r>
    </w:p>
    <w:p w:rsidR="00366FF7" w:rsidRPr="001B6E6D" w:rsidRDefault="00366FF7" w:rsidP="00366FF7">
      <w:pPr>
        <w:spacing w:before="80" w:after="80"/>
        <w:jc w:val="both"/>
      </w:pPr>
      <w:r w:rsidRPr="001B6E6D">
        <w:rPr>
          <w:b/>
          <w:u w:val="single"/>
        </w:rPr>
        <w:t>Population Composition</w:t>
      </w:r>
      <w:r w:rsidRPr="001B6E6D">
        <w:t>: Age and sex composition; Uses of data; Analysis of sex composition; Analysis of deficiencies in age data- Grouped data in population composition; Errors in age data; Causes of errors in age data; Age heaping; Measures-Whipple’s index, Myer’s index; Analysis of age composition- use of indexes, index of relative difference, index of dissimilarity; Population pyramid; Analysis of population pyramids; Analysis of age-sex structure by use of population models.</w:t>
      </w:r>
    </w:p>
    <w:p w:rsidR="00366FF7" w:rsidRPr="001B6E6D" w:rsidRDefault="00366FF7" w:rsidP="00366FF7">
      <w:pPr>
        <w:spacing w:before="80" w:after="80"/>
        <w:jc w:val="both"/>
      </w:pPr>
      <w:r w:rsidRPr="001B6E6D">
        <w:rPr>
          <w:b/>
          <w:u w:val="single"/>
        </w:rPr>
        <w:t>Racial and Ethnic Composition</w:t>
      </w:r>
      <w:r w:rsidRPr="001B6E6D">
        <w:t>: Concept, race and ethnic groups; Ancestry versus ethnicity; International race and ethnic classification and practices analysis and measures- segregation indexes; Country of birth and citizenship, language.</w:t>
      </w:r>
    </w:p>
    <w:p w:rsidR="00366FF7" w:rsidRPr="001B6E6D" w:rsidRDefault="00366FF7" w:rsidP="00366FF7">
      <w:pPr>
        <w:jc w:val="both"/>
      </w:pPr>
    </w:p>
    <w:p w:rsidR="00366FF7" w:rsidRPr="001D1EEB" w:rsidRDefault="00366FF7" w:rsidP="00366FF7">
      <w:pPr>
        <w:jc w:val="both"/>
        <w:rPr>
          <w:b/>
        </w:rPr>
      </w:pPr>
      <w:r w:rsidRPr="001D1EEB">
        <w:rPr>
          <w:b/>
        </w:rPr>
        <w:t>Suggested References:</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 xml:space="preserve">Barclay, G.W., (1958), </w:t>
      </w:r>
      <w:r w:rsidRPr="001B6E6D">
        <w:rPr>
          <w:rFonts w:ascii="Times New Roman" w:hAnsi="Times New Roman"/>
          <w:i/>
          <w:sz w:val="24"/>
          <w:szCs w:val="24"/>
        </w:rPr>
        <w:t>Techniques of Population Analysis</w:t>
      </w:r>
      <w:r w:rsidRPr="001B6E6D">
        <w:rPr>
          <w:rFonts w:ascii="Times New Roman" w:hAnsi="Times New Roman"/>
          <w:sz w:val="24"/>
          <w:szCs w:val="24"/>
        </w:rPr>
        <w:t xml:space="preserve">, John Wiley &amp; Sons Inc. </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Bogue, D.J., (1969), Principles</w:t>
      </w:r>
      <w:r w:rsidRPr="001B6E6D">
        <w:rPr>
          <w:rFonts w:ascii="Times New Roman" w:hAnsi="Times New Roman"/>
          <w:i/>
          <w:sz w:val="24"/>
          <w:szCs w:val="24"/>
        </w:rPr>
        <w:t xml:space="preserve"> of Demography</w:t>
      </w:r>
      <w:r w:rsidRPr="001B6E6D">
        <w:rPr>
          <w:rFonts w:ascii="Times New Roman" w:hAnsi="Times New Roman"/>
          <w:sz w:val="24"/>
          <w:szCs w:val="24"/>
        </w:rPr>
        <w:t>, Wiley.</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 xml:space="preserve">Bogue, D.J., Arriaga, E.E., Anderton, D.L. and Rumsey, G.W., (1993), </w:t>
      </w:r>
      <w:r w:rsidRPr="001B6E6D">
        <w:rPr>
          <w:rFonts w:ascii="Times New Roman" w:hAnsi="Times New Roman"/>
          <w:i/>
          <w:sz w:val="24"/>
          <w:szCs w:val="24"/>
        </w:rPr>
        <w:t>Readings in Population Research Methodology</w:t>
      </w:r>
      <w:r w:rsidRPr="001B6E6D">
        <w:rPr>
          <w:rFonts w:ascii="Times New Roman" w:hAnsi="Times New Roman"/>
          <w:sz w:val="24"/>
          <w:szCs w:val="24"/>
        </w:rPr>
        <w:t xml:space="preserve">, United Nations Population Fund, Social Development Center, Chicago, Vol. </w:t>
      </w:r>
      <w:r w:rsidRPr="001B6E6D">
        <w:rPr>
          <w:rFonts w:ascii="Times New Roman" w:hAnsi="Times New Roman"/>
          <w:b/>
          <w:sz w:val="24"/>
          <w:szCs w:val="24"/>
        </w:rPr>
        <w:t>1</w:t>
      </w:r>
      <w:r w:rsidRPr="001B6E6D">
        <w:rPr>
          <w:rFonts w:ascii="Times New Roman" w:hAnsi="Times New Roman"/>
          <w:sz w:val="24"/>
          <w:szCs w:val="24"/>
        </w:rPr>
        <w:t>.</w:t>
      </w:r>
    </w:p>
    <w:p w:rsidR="00366FF7" w:rsidRPr="001B6E6D" w:rsidRDefault="00366FF7" w:rsidP="00366FF7">
      <w:pPr>
        <w:pStyle w:val="ListParagraph"/>
        <w:numPr>
          <w:ilvl w:val="0"/>
          <w:numId w:val="37"/>
        </w:numPr>
        <w:spacing w:before="120" w:after="120"/>
        <w:jc w:val="both"/>
        <w:rPr>
          <w:rStyle w:val="citation"/>
          <w:rFonts w:ascii="Times New Roman" w:hAnsi="Times New Roman"/>
          <w:sz w:val="24"/>
          <w:szCs w:val="24"/>
        </w:rPr>
      </w:pPr>
      <w:r w:rsidRPr="001B6E6D">
        <w:rPr>
          <w:rStyle w:val="citation"/>
          <w:rFonts w:ascii="Times New Roman" w:hAnsi="Times New Roman"/>
          <w:sz w:val="24"/>
          <w:szCs w:val="24"/>
        </w:rPr>
        <w:t xml:space="preserve">Caldwell, J.C., (1976), ‘Toward a restatement of demographic transition theory’, </w:t>
      </w:r>
      <w:r w:rsidRPr="001B6E6D">
        <w:rPr>
          <w:rStyle w:val="citation"/>
          <w:rFonts w:ascii="Times New Roman" w:hAnsi="Times New Roman"/>
          <w:i/>
          <w:iCs/>
          <w:sz w:val="24"/>
          <w:szCs w:val="24"/>
        </w:rPr>
        <w:t>Population and Development Review</w:t>
      </w:r>
      <w:r w:rsidRPr="001B6E6D">
        <w:rPr>
          <w:rStyle w:val="citation"/>
          <w:rFonts w:ascii="Times New Roman" w:hAnsi="Times New Roman"/>
          <w:sz w:val="24"/>
          <w:szCs w:val="24"/>
        </w:rPr>
        <w:t xml:space="preserve"> (Population Council), Vol. </w:t>
      </w:r>
      <w:r w:rsidRPr="001B6E6D">
        <w:rPr>
          <w:rStyle w:val="citation"/>
          <w:rFonts w:ascii="Times New Roman" w:hAnsi="Times New Roman"/>
          <w:b/>
          <w:bCs/>
          <w:sz w:val="24"/>
          <w:szCs w:val="24"/>
        </w:rPr>
        <w:t>2</w:t>
      </w:r>
      <w:r w:rsidRPr="001B6E6D">
        <w:rPr>
          <w:rStyle w:val="citation"/>
          <w:rFonts w:ascii="Times New Roman" w:hAnsi="Times New Roman"/>
          <w:sz w:val="24"/>
          <w:szCs w:val="24"/>
        </w:rPr>
        <w:t xml:space="preserve"> (3/4), pp.321–366. </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lastRenderedPageBreak/>
        <w:t xml:space="preserve">Coale, A.J., (1972), </w:t>
      </w:r>
      <w:r w:rsidRPr="001B6E6D">
        <w:rPr>
          <w:rFonts w:ascii="Times New Roman" w:hAnsi="Times New Roman"/>
          <w:i/>
          <w:sz w:val="24"/>
          <w:szCs w:val="24"/>
        </w:rPr>
        <w:t>The Growth and Structure of Human Populations: A Mathematical Investigation</w:t>
      </w:r>
      <w:r w:rsidRPr="001B6E6D">
        <w:rPr>
          <w:rFonts w:ascii="Times New Roman" w:hAnsi="Times New Roman"/>
          <w:sz w:val="24"/>
          <w:szCs w:val="24"/>
        </w:rPr>
        <w:t>, Princeton University Press.</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 xml:space="preserve">Swanson, D.A. and Siegel, J.S., (2004), </w:t>
      </w:r>
      <w:r w:rsidRPr="001B6E6D">
        <w:rPr>
          <w:rFonts w:ascii="Times New Roman" w:hAnsi="Times New Roman"/>
          <w:i/>
          <w:sz w:val="24"/>
          <w:szCs w:val="24"/>
        </w:rPr>
        <w:t>The Methods and Materials of Demography</w:t>
      </w:r>
      <w:r w:rsidRPr="001B6E6D">
        <w:rPr>
          <w:rFonts w:ascii="Times New Roman" w:hAnsi="Times New Roman"/>
          <w:sz w:val="24"/>
          <w:szCs w:val="24"/>
        </w:rPr>
        <w:t xml:space="preserve">, Elsevier Academic Press. </w:t>
      </w:r>
    </w:p>
    <w:p w:rsidR="00366FF7" w:rsidRPr="001B6E6D"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 xml:space="preserve">Shryock, H.S., Seigel, J.S. and Stockwell, E.G., (1976), </w:t>
      </w:r>
      <w:r w:rsidRPr="001B6E6D">
        <w:rPr>
          <w:rFonts w:ascii="Times New Roman" w:hAnsi="Times New Roman"/>
          <w:i/>
          <w:sz w:val="24"/>
          <w:szCs w:val="24"/>
        </w:rPr>
        <w:t>The Methods and Materials of Demography</w:t>
      </w:r>
      <w:r w:rsidRPr="001B6E6D">
        <w:rPr>
          <w:rFonts w:ascii="Times New Roman" w:hAnsi="Times New Roman"/>
          <w:sz w:val="24"/>
          <w:szCs w:val="24"/>
        </w:rPr>
        <w:t>, Academic Press.</w:t>
      </w:r>
    </w:p>
    <w:p w:rsidR="00366FF7" w:rsidRDefault="00366FF7" w:rsidP="00366FF7">
      <w:pPr>
        <w:pStyle w:val="ListParagraph"/>
        <w:numPr>
          <w:ilvl w:val="0"/>
          <w:numId w:val="37"/>
        </w:numPr>
        <w:spacing w:before="120" w:after="120"/>
        <w:jc w:val="both"/>
        <w:rPr>
          <w:rFonts w:ascii="Times New Roman" w:hAnsi="Times New Roman"/>
          <w:sz w:val="24"/>
          <w:szCs w:val="24"/>
        </w:rPr>
      </w:pPr>
      <w:r w:rsidRPr="001B6E6D">
        <w:rPr>
          <w:rFonts w:ascii="Times New Roman" w:hAnsi="Times New Roman"/>
          <w:sz w:val="24"/>
          <w:szCs w:val="24"/>
        </w:rPr>
        <w:t xml:space="preserve">Spiegelman, M., (1968), </w:t>
      </w:r>
      <w:r w:rsidRPr="001B6E6D">
        <w:rPr>
          <w:rFonts w:ascii="Times New Roman" w:hAnsi="Times New Roman"/>
          <w:i/>
          <w:sz w:val="24"/>
          <w:szCs w:val="24"/>
        </w:rPr>
        <w:t>Introduction to Demography</w:t>
      </w:r>
      <w:r w:rsidRPr="001B6E6D">
        <w:rPr>
          <w:rFonts w:ascii="Times New Roman" w:hAnsi="Times New Roman"/>
          <w:sz w:val="24"/>
          <w:szCs w:val="24"/>
        </w:rPr>
        <w:t>, Harvard University Press.</w:t>
      </w:r>
    </w:p>
    <w:p w:rsidR="0085529A" w:rsidRPr="0085529A" w:rsidRDefault="0085529A" w:rsidP="0085529A">
      <w:pPr>
        <w:spacing w:before="120" w:after="120"/>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85529A"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85529A" w:rsidRPr="001B6E6D" w:rsidRDefault="0085529A" w:rsidP="00467968">
            <w:pPr>
              <w:jc w:val="center"/>
              <w:rPr>
                <w:b/>
              </w:rPr>
            </w:pPr>
            <w:r w:rsidRPr="001B6E6D">
              <w:rPr>
                <w:b/>
              </w:rPr>
              <w:t>Year:</w:t>
            </w:r>
          </w:p>
          <w:p w:rsidR="0085529A" w:rsidRPr="001B6E6D" w:rsidRDefault="0085529A"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85529A" w:rsidRPr="001B6E6D" w:rsidRDefault="0085529A" w:rsidP="00467968">
            <w:pPr>
              <w:jc w:val="center"/>
              <w:rPr>
                <w:b/>
              </w:rPr>
            </w:pPr>
            <w:r w:rsidRPr="001B6E6D">
              <w:rPr>
                <w:b/>
              </w:rPr>
              <w:t>Code:</w:t>
            </w:r>
          </w:p>
          <w:p w:rsidR="0085529A" w:rsidRPr="001B6E6D" w:rsidRDefault="0085529A" w:rsidP="00467968">
            <w:pPr>
              <w:jc w:val="center"/>
              <w:rPr>
                <w:b/>
              </w:rPr>
            </w:pPr>
            <w:r w:rsidRPr="001B6E6D">
              <w:rPr>
                <w:b/>
              </w:rPr>
              <w:t>PS-213</w:t>
            </w:r>
          </w:p>
        </w:tc>
        <w:tc>
          <w:tcPr>
            <w:tcW w:w="1995" w:type="dxa"/>
            <w:tcBorders>
              <w:top w:val="single" w:sz="18" w:space="0" w:color="auto"/>
              <w:bottom w:val="single" w:sz="18" w:space="0" w:color="auto"/>
            </w:tcBorders>
            <w:shd w:val="clear" w:color="auto" w:fill="DDD9C3" w:themeFill="background2" w:themeFillShade="E6"/>
            <w:vAlign w:val="center"/>
          </w:tcPr>
          <w:p w:rsidR="0085529A" w:rsidRPr="001B6E6D" w:rsidRDefault="0085529A" w:rsidP="00467968">
            <w:pPr>
              <w:jc w:val="center"/>
              <w:rPr>
                <w:b/>
              </w:rPr>
            </w:pPr>
            <w:r w:rsidRPr="001B6E6D">
              <w:rPr>
                <w:b/>
              </w:rPr>
              <w:t>Marks:</w:t>
            </w:r>
          </w:p>
          <w:p w:rsidR="0085529A" w:rsidRPr="001B6E6D" w:rsidRDefault="0085529A"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85529A" w:rsidRPr="001B6E6D" w:rsidRDefault="0085529A" w:rsidP="00467968">
            <w:pPr>
              <w:jc w:val="center"/>
              <w:rPr>
                <w:b/>
              </w:rPr>
            </w:pPr>
            <w:r w:rsidRPr="001B6E6D">
              <w:rPr>
                <w:b/>
              </w:rPr>
              <w:t>Credits:</w:t>
            </w:r>
          </w:p>
          <w:p w:rsidR="0085529A" w:rsidRPr="001B6E6D" w:rsidRDefault="00FE29BE" w:rsidP="00467968">
            <w:pPr>
              <w:jc w:val="center"/>
              <w:rPr>
                <w:b/>
              </w:rPr>
            </w:pPr>
            <w:r>
              <w:rPr>
                <w:b/>
              </w:rPr>
              <w:t>04</w:t>
            </w:r>
          </w:p>
        </w:tc>
        <w:tc>
          <w:tcPr>
            <w:tcW w:w="2902" w:type="dxa"/>
            <w:tcBorders>
              <w:top w:val="single" w:sz="18" w:space="0" w:color="auto"/>
              <w:bottom w:val="single" w:sz="18" w:space="0" w:color="auto"/>
            </w:tcBorders>
            <w:shd w:val="clear" w:color="auto" w:fill="DDD9C3" w:themeFill="background2" w:themeFillShade="E6"/>
            <w:vAlign w:val="center"/>
          </w:tcPr>
          <w:p w:rsidR="0085529A" w:rsidRPr="001B6E6D" w:rsidRDefault="0085529A" w:rsidP="00467968">
            <w:pPr>
              <w:jc w:val="center"/>
              <w:rPr>
                <w:b/>
              </w:rPr>
            </w:pPr>
            <w:r w:rsidRPr="001B6E6D">
              <w:rPr>
                <w:b/>
              </w:rPr>
              <w:t>Duration:</w:t>
            </w:r>
          </w:p>
          <w:p w:rsidR="0085529A" w:rsidRPr="001B6E6D" w:rsidRDefault="0085529A" w:rsidP="00467968">
            <w:pPr>
              <w:jc w:val="center"/>
              <w:rPr>
                <w:b/>
              </w:rPr>
            </w:pPr>
            <w:r w:rsidRPr="001B6E6D">
              <w:rPr>
                <w:b/>
              </w:rPr>
              <w:t>Six Month</w:t>
            </w:r>
          </w:p>
        </w:tc>
      </w:tr>
      <w:tr w:rsidR="0085529A" w:rsidRPr="001B6E6D" w:rsidTr="00467968">
        <w:tc>
          <w:tcPr>
            <w:tcW w:w="10530" w:type="dxa"/>
            <w:gridSpan w:val="5"/>
            <w:tcBorders>
              <w:top w:val="single" w:sz="18" w:space="0" w:color="auto"/>
              <w:bottom w:val="single" w:sz="18" w:space="0" w:color="auto"/>
            </w:tcBorders>
            <w:shd w:val="clear" w:color="auto" w:fill="C2D69B" w:themeFill="accent3" w:themeFillTint="99"/>
          </w:tcPr>
          <w:p w:rsidR="0085529A" w:rsidRPr="001B6E6D" w:rsidRDefault="0085529A" w:rsidP="00467968">
            <w:r w:rsidRPr="001B6E6D">
              <w:rPr>
                <w:b/>
              </w:rPr>
              <w:t>Title:</w:t>
            </w:r>
            <w:r w:rsidRPr="001B6E6D">
              <w:t xml:space="preserve"> </w:t>
            </w:r>
            <w:r w:rsidRPr="001B6E6D">
              <w:rPr>
                <w:b/>
              </w:rPr>
              <w:t>Population Redistribution and Urbanization</w:t>
            </w:r>
          </w:p>
        </w:tc>
      </w:tr>
    </w:tbl>
    <w:p w:rsidR="0085529A" w:rsidRPr="001B6E6D" w:rsidRDefault="0085529A" w:rsidP="0085529A">
      <w:pPr>
        <w:pStyle w:val="Default"/>
        <w:jc w:val="both"/>
        <w:rPr>
          <w:b/>
          <w:bCs/>
        </w:rPr>
      </w:pPr>
    </w:p>
    <w:p w:rsidR="0085529A" w:rsidRPr="001B6E6D" w:rsidRDefault="0085529A" w:rsidP="0085529A">
      <w:pPr>
        <w:pStyle w:val="Default"/>
        <w:jc w:val="both"/>
      </w:pPr>
      <w:r w:rsidRPr="001B6E6D">
        <w:rPr>
          <w:b/>
          <w:bCs/>
        </w:rPr>
        <w:t>Population Redistribution</w:t>
      </w:r>
      <w:r w:rsidRPr="001B6E6D">
        <w:t>: Concept of population redistribution as a component of socio-economic development; The Lewis model for redistribution; Experience of rural-urban migration in LDC; Population redistribution in the process of demographic; Ecological; Job potential; Human settlements and diversification of public utilities influencing intra and inter-regional migration; Regional planning and population redistribution.</w:t>
      </w:r>
    </w:p>
    <w:p w:rsidR="0085529A" w:rsidRPr="001B6E6D" w:rsidRDefault="0085529A" w:rsidP="0085529A">
      <w:pPr>
        <w:pStyle w:val="Default"/>
        <w:jc w:val="both"/>
      </w:pPr>
      <w:r w:rsidRPr="001B6E6D">
        <w:rPr>
          <w:b/>
          <w:bCs/>
        </w:rPr>
        <w:t>Urbanization</w:t>
      </w:r>
      <w:r w:rsidRPr="001B6E6D">
        <w:t>: Concepts of urbanization and its measures; Causes of urbanization; Benefit of urbanization; Lorenz curve and Gini‟s concentration ratio; Trends in DC and LDC factors influencing urbanization trends; Implication of urbanization for demographic process; City growth; Its structure and functions; Metropolitonisation; Projection of urban populations; Urbanization and industrialization; Effects of urbanization on human health, environment and economy; Concept of over urbanization; Counter urbanization; Causes of counter urbanization; Urban poverty; Todaro model for urbanization.</w:t>
      </w:r>
    </w:p>
    <w:p w:rsidR="0085529A" w:rsidRPr="001B6E6D" w:rsidRDefault="0085529A" w:rsidP="0085529A">
      <w:pPr>
        <w:pStyle w:val="Default"/>
        <w:jc w:val="both"/>
      </w:pPr>
      <w:r w:rsidRPr="001B6E6D">
        <w:rPr>
          <w:b/>
          <w:bCs/>
        </w:rPr>
        <w:t>Urban Planning</w:t>
      </w:r>
      <w:r w:rsidRPr="001B6E6D">
        <w:t xml:space="preserve">: Concept, scope, nature, uses and importance of urban planning; Basic roles and principles of urban planning; Types of urban planning; Urban planning of developed and developing countries; Present and future urban planning in Bangladesh; Consequences of urban planning in developed and developing countries. </w:t>
      </w:r>
    </w:p>
    <w:p w:rsidR="0085529A" w:rsidRPr="001B6E6D" w:rsidRDefault="0085529A" w:rsidP="0085529A">
      <w:pPr>
        <w:jc w:val="both"/>
      </w:pPr>
    </w:p>
    <w:p w:rsidR="0085529A" w:rsidRPr="001B6E6D" w:rsidRDefault="0085529A" w:rsidP="0085529A">
      <w:pPr>
        <w:jc w:val="both"/>
        <w:rPr>
          <w:b/>
        </w:rPr>
      </w:pPr>
      <w:r w:rsidRPr="001B6E6D">
        <w:rPr>
          <w:b/>
        </w:rPr>
        <w:t>Suggested References:</w:t>
      </w:r>
    </w:p>
    <w:p w:rsidR="0085529A" w:rsidRPr="001B6E6D" w:rsidRDefault="0085529A" w:rsidP="0085529A">
      <w:pPr>
        <w:pStyle w:val="Default"/>
        <w:numPr>
          <w:ilvl w:val="0"/>
          <w:numId w:val="38"/>
        </w:numPr>
        <w:jc w:val="both"/>
      </w:pPr>
      <w:r w:rsidRPr="001B6E6D">
        <w:t xml:space="preserve">Barclay, G.W., (1958), </w:t>
      </w:r>
      <w:r w:rsidRPr="001B6E6D">
        <w:rPr>
          <w:i/>
          <w:iCs/>
        </w:rPr>
        <w:t>Techniques of Population Analysis</w:t>
      </w:r>
      <w:r w:rsidRPr="001B6E6D">
        <w:t xml:space="preserve">, Wiley. </w:t>
      </w:r>
    </w:p>
    <w:p w:rsidR="0085529A" w:rsidRPr="001B6E6D" w:rsidRDefault="0085529A" w:rsidP="0085529A">
      <w:pPr>
        <w:pStyle w:val="Default"/>
        <w:numPr>
          <w:ilvl w:val="0"/>
          <w:numId w:val="38"/>
        </w:numPr>
        <w:jc w:val="both"/>
      </w:pPr>
      <w:r w:rsidRPr="001B6E6D">
        <w:t xml:space="preserve">Bougue, D.J., (1969), </w:t>
      </w:r>
      <w:r w:rsidRPr="001B6E6D">
        <w:rPr>
          <w:i/>
          <w:iCs/>
        </w:rPr>
        <w:t>Principles of Demography</w:t>
      </w:r>
      <w:r w:rsidRPr="001B6E6D">
        <w:t xml:space="preserve">, Wiley. </w:t>
      </w:r>
    </w:p>
    <w:p w:rsidR="0085529A" w:rsidRPr="001B6E6D" w:rsidRDefault="0085529A" w:rsidP="0085529A">
      <w:pPr>
        <w:pStyle w:val="Default"/>
        <w:numPr>
          <w:ilvl w:val="0"/>
          <w:numId w:val="38"/>
        </w:numPr>
        <w:jc w:val="both"/>
      </w:pPr>
      <w:r w:rsidRPr="001B6E6D">
        <w:t xml:space="preserve">Demko, G.J., Rose, H.M. and Schnell, G.A., (1970), </w:t>
      </w:r>
      <w:r w:rsidRPr="001B6E6D">
        <w:rPr>
          <w:i/>
          <w:iCs/>
        </w:rPr>
        <w:t>Population Geography: A Reader</w:t>
      </w:r>
      <w:r w:rsidRPr="001B6E6D">
        <w:t xml:space="preserve">, McGraw-Hill. </w:t>
      </w:r>
    </w:p>
    <w:p w:rsidR="0085529A" w:rsidRPr="001B6E6D" w:rsidRDefault="0085529A" w:rsidP="0085529A">
      <w:pPr>
        <w:pStyle w:val="Default"/>
        <w:numPr>
          <w:ilvl w:val="0"/>
          <w:numId w:val="38"/>
        </w:numPr>
        <w:jc w:val="both"/>
      </w:pPr>
      <w:r w:rsidRPr="001B6E6D">
        <w:t xml:space="preserve">Hauser, P.M., (1972), </w:t>
      </w:r>
      <w:r w:rsidRPr="001B6E6D">
        <w:rPr>
          <w:i/>
          <w:iCs/>
        </w:rPr>
        <w:t>The Study of Population: An Inventory Appraisal</w:t>
      </w:r>
      <w:r w:rsidRPr="001B6E6D">
        <w:t xml:space="preserve">, University Press. </w:t>
      </w:r>
    </w:p>
    <w:p w:rsidR="0085529A" w:rsidRPr="001B6E6D" w:rsidRDefault="0085529A" w:rsidP="0085529A">
      <w:pPr>
        <w:pStyle w:val="Default"/>
        <w:numPr>
          <w:ilvl w:val="0"/>
          <w:numId w:val="38"/>
        </w:numPr>
        <w:jc w:val="both"/>
      </w:pPr>
      <w:r w:rsidRPr="001B6E6D">
        <w:t xml:space="preserve">Shryock, H.S., Seigel, J.S. and Stockwell, E.G., (1976), </w:t>
      </w:r>
      <w:r w:rsidRPr="001B6E6D">
        <w:rPr>
          <w:i/>
          <w:iCs/>
        </w:rPr>
        <w:t>The Methods and Materials of Demography</w:t>
      </w:r>
      <w:r w:rsidRPr="001B6E6D">
        <w:t xml:space="preserve">, Academic Press. </w:t>
      </w:r>
    </w:p>
    <w:p w:rsidR="0085529A" w:rsidRPr="001B6E6D" w:rsidRDefault="0085529A" w:rsidP="0085529A">
      <w:pPr>
        <w:pStyle w:val="Default"/>
        <w:numPr>
          <w:ilvl w:val="0"/>
          <w:numId w:val="38"/>
        </w:numPr>
        <w:jc w:val="both"/>
      </w:pPr>
      <w:r w:rsidRPr="001B6E6D">
        <w:t xml:space="preserve">Spiegelman, M., (1968), </w:t>
      </w:r>
      <w:r w:rsidRPr="001B6E6D">
        <w:rPr>
          <w:i/>
          <w:iCs/>
        </w:rPr>
        <w:t>Introduction to Demography</w:t>
      </w:r>
      <w:r w:rsidRPr="001B6E6D">
        <w:t xml:space="preserve">, Harvard University Press. </w:t>
      </w:r>
    </w:p>
    <w:p w:rsidR="0085529A" w:rsidRPr="001B6E6D" w:rsidRDefault="0085529A" w:rsidP="0085529A">
      <w:pPr>
        <w:pStyle w:val="Default"/>
        <w:numPr>
          <w:ilvl w:val="0"/>
          <w:numId w:val="38"/>
        </w:numPr>
        <w:jc w:val="both"/>
      </w:pPr>
      <w:r w:rsidRPr="001B6E6D">
        <w:t xml:space="preserve">Todaro, M.P., (1977), </w:t>
      </w:r>
      <w:r w:rsidRPr="001B6E6D">
        <w:rPr>
          <w:i/>
          <w:iCs/>
        </w:rPr>
        <w:t>Economic Development in the Third World: An Introduction to Problems and Policies in a Global Perspective</w:t>
      </w:r>
      <w:r w:rsidRPr="001B6E6D">
        <w:t xml:space="preserve">, Longman. </w:t>
      </w:r>
    </w:p>
    <w:p w:rsidR="0085529A" w:rsidRPr="001B6E6D" w:rsidRDefault="0085529A" w:rsidP="0085529A">
      <w:pPr>
        <w:pStyle w:val="Default"/>
        <w:numPr>
          <w:ilvl w:val="0"/>
          <w:numId w:val="38"/>
        </w:numPr>
        <w:jc w:val="both"/>
      </w:pPr>
      <w:r w:rsidRPr="001B6E6D">
        <w:t xml:space="preserve">Todaro, M.P., and Smith, S.C., (2006), </w:t>
      </w:r>
      <w:r w:rsidRPr="001B6E6D">
        <w:rPr>
          <w:i/>
          <w:iCs/>
        </w:rPr>
        <w:t>Economic Development</w:t>
      </w:r>
      <w:r w:rsidRPr="001B6E6D">
        <w:t xml:space="preserve">, Pearson Education. </w:t>
      </w:r>
    </w:p>
    <w:p w:rsidR="0085529A" w:rsidRPr="001B6E6D" w:rsidRDefault="0085529A" w:rsidP="0085529A">
      <w:pPr>
        <w:pStyle w:val="Default"/>
        <w:numPr>
          <w:ilvl w:val="0"/>
          <w:numId w:val="38"/>
        </w:numPr>
        <w:jc w:val="both"/>
      </w:pPr>
      <w:r w:rsidRPr="001B6E6D">
        <w:t xml:space="preserve">Martine, G., McGranahan, G., Montgomery, M., Castilla, R.F. (2008), The New Global Frontier: Urbanization, Poverty and Environment in the 21st Century, Earthscan. </w:t>
      </w:r>
    </w:p>
    <w:p w:rsidR="00D573CE" w:rsidRDefault="00D573CE" w:rsidP="00E16972">
      <w:pPr>
        <w:jc w:val="both"/>
      </w:pPr>
    </w:p>
    <w:p w:rsidR="00D573CE" w:rsidRDefault="00D573CE" w:rsidP="00E16972">
      <w:pPr>
        <w:jc w:val="both"/>
      </w:pP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092"/>
      </w:tblGrid>
      <w:tr w:rsidR="00272F9B"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272F9B" w:rsidRPr="001B6E6D" w:rsidRDefault="00272F9B" w:rsidP="00467968">
            <w:pPr>
              <w:jc w:val="center"/>
              <w:rPr>
                <w:b/>
              </w:rPr>
            </w:pPr>
            <w:r w:rsidRPr="001B6E6D">
              <w:rPr>
                <w:b/>
              </w:rPr>
              <w:t>Year:</w:t>
            </w:r>
          </w:p>
          <w:p w:rsidR="00272F9B" w:rsidRPr="001B6E6D" w:rsidRDefault="00272F9B" w:rsidP="00467968">
            <w:pPr>
              <w:jc w:val="center"/>
              <w:rPr>
                <w:b/>
              </w:rPr>
            </w:pPr>
            <w:r w:rsidRPr="001B6E6D">
              <w:rPr>
                <w:b/>
              </w:rPr>
              <w:t>First Year</w:t>
            </w:r>
          </w:p>
        </w:tc>
        <w:tc>
          <w:tcPr>
            <w:tcW w:w="1778" w:type="dxa"/>
            <w:tcBorders>
              <w:top w:val="single" w:sz="18" w:space="0" w:color="auto"/>
              <w:bottom w:val="single" w:sz="18" w:space="0" w:color="auto"/>
            </w:tcBorders>
            <w:shd w:val="clear" w:color="auto" w:fill="DDD9C3" w:themeFill="background2" w:themeFillShade="E6"/>
            <w:vAlign w:val="center"/>
          </w:tcPr>
          <w:p w:rsidR="00272F9B" w:rsidRPr="001B6E6D" w:rsidRDefault="00272F9B" w:rsidP="00467968">
            <w:pPr>
              <w:jc w:val="center"/>
              <w:rPr>
                <w:b/>
              </w:rPr>
            </w:pPr>
            <w:r w:rsidRPr="001B6E6D">
              <w:rPr>
                <w:b/>
              </w:rPr>
              <w:t>Code:</w:t>
            </w:r>
          </w:p>
          <w:p w:rsidR="00272F9B" w:rsidRPr="001B6E6D" w:rsidRDefault="00272F9B" w:rsidP="00467968">
            <w:pPr>
              <w:jc w:val="center"/>
              <w:rPr>
                <w:b/>
              </w:rPr>
            </w:pPr>
            <w:r w:rsidRPr="001B6E6D">
              <w:rPr>
                <w:b/>
              </w:rPr>
              <w:t>PS-</w:t>
            </w:r>
            <w:r>
              <w:rPr>
                <w:b/>
              </w:rPr>
              <w:t>214</w:t>
            </w:r>
          </w:p>
        </w:tc>
        <w:tc>
          <w:tcPr>
            <w:tcW w:w="1995" w:type="dxa"/>
            <w:tcBorders>
              <w:top w:val="single" w:sz="18" w:space="0" w:color="auto"/>
              <w:bottom w:val="single" w:sz="18" w:space="0" w:color="auto"/>
            </w:tcBorders>
            <w:shd w:val="clear" w:color="auto" w:fill="DDD9C3" w:themeFill="background2" w:themeFillShade="E6"/>
            <w:vAlign w:val="center"/>
          </w:tcPr>
          <w:p w:rsidR="00272F9B" w:rsidRPr="001B6E6D" w:rsidRDefault="00272F9B" w:rsidP="00467968">
            <w:pPr>
              <w:jc w:val="center"/>
              <w:rPr>
                <w:b/>
              </w:rPr>
            </w:pPr>
            <w:r w:rsidRPr="001B6E6D">
              <w:rPr>
                <w:b/>
              </w:rPr>
              <w:t>Marks:</w:t>
            </w:r>
          </w:p>
          <w:p w:rsidR="00272F9B" w:rsidRPr="001B6E6D" w:rsidRDefault="00272F9B"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272F9B" w:rsidRPr="001B6E6D" w:rsidRDefault="00272F9B" w:rsidP="00467968">
            <w:pPr>
              <w:jc w:val="center"/>
              <w:rPr>
                <w:b/>
              </w:rPr>
            </w:pPr>
            <w:r w:rsidRPr="001B6E6D">
              <w:rPr>
                <w:b/>
              </w:rPr>
              <w:t>Credits:</w:t>
            </w:r>
          </w:p>
          <w:p w:rsidR="00272F9B" w:rsidRPr="001B6E6D" w:rsidRDefault="00272F9B" w:rsidP="00467968">
            <w:pPr>
              <w:jc w:val="center"/>
              <w:rPr>
                <w:b/>
              </w:rPr>
            </w:pPr>
            <w:r w:rsidRPr="001B6E6D">
              <w:rPr>
                <w:b/>
              </w:rPr>
              <w:t>0</w:t>
            </w:r>
            <w:r>
              <w:rPr>
                <w:b/>
              </w:rPr>
              <w:t>4</w:t>
            </w:r>
          </w:p>
        </w:tc>
        <w:tc>
          <w:tcPr>
            <w:tcW w:w="2092" w:type="dxa"/>
            <w:tcBorders>
              <w:top w:val="single" w:sz="18" w:space="0" w:color="auto"/>
              <w:bottom w:val="single" w:sz="18" w:space="0" w:color="auto"/>
            </w:tcBorders>
            <w:shd w:val="clear" w:color="auto" w:fill="DDD9C3" w:themeFill="background2" w:themeFillShade="E6"/>
            <w:vAlign w:val="center"/>
          </w:tcPr>
          <w:p w:rsidR="00272F9B" w:rsidRPr="001B6E6D" w:rsidRDefault="00272F9B" w:rsidP="00467968">
            <w:pPr>
              <w:jc w:val="center"/>
              <w:rPr>
                <w:b/>
              </w:rPr>
            </w:pPr>
            <w:r w:rsidRPr="001B6E6D">
              <w:rPr>
                <w:b/>
              </w:rPr>
              <w:t>Duration:</w:t>
            </w:r>
          </w:p>
          <w:p w:rsidR="00272F9B" w:rsidRPr="001B6E6D" w:rsidRDefault="00272F9B" w:rsidP="00467968">
            <w:pPr>
              <w:jc w:val="center"/>
              <w:rPr>
                <w:b/>
              </w:rPr>
            </w:pPr>
            <w:r w:rsidRPr="001B6E6D">
              <w:rPr>
                <w:b/>
              </w:rPr>
              <w:t>Six Month</w:t>
            </w:r>
          </w:p>
        </w:tc>
      </w:tr>
      <w:tr w:rsidR="00272F9B" w:rsidRPr="001B6E6D" w:rsidTr="00467968">
        <w:tc>
          <w:tcPr>
            <w:tcW w:w="9720" w:type="dxa"/>
            <w:gridSpan w:val="5"/>
            <w:tcBorders>
              <w:top w:val="single" w:sz="18" w:space="0" w:color="auto"/>
              <w:bottom w:val="single" w:sz="18" w:space="0" w:color="auto"/>
            </w:tcBorders>
            <w:shd w:val="clear" w:color="auto" w:fill="C2D69B" w:themeFill="accent3" w:themeFillTint="99"/>
          </w:tcPr>
          <w:p w:rsidR="00272F9B" w:rsidRPr="001B6E6D" w:rsidRDefault="00272F9B" w:rsidP="00467968">
            <w:r w:rsidRPr="001B6E6D">
              <w:rPr>
                <w:b/>
              </w:rPr>
              <w:t>Title:</w:t>
            </w:r>
            <w:r w:rsidRPr="001B6E6D">
              <w:t xml:space="preserve"> </w:t>
            </w:r>
            <w:r w:rsidRPr="001B6E6D">
              <w:rPr>
                <w:b/>
              </w:rPr>
              <w:t>Introductory Statistics</w:t>
            </w:r>
          </w:p>
        </w:tc>
      </w:tr>
    </w:tbl>
    <w:p w:rsidR="00272F9B" w:rsidRPr="001B6E6D" w:rsidRDefault="00272F9B" w:rsidP="00272F9B">
      <w:pPr>
        <w:jc w:val="both"/>
      </w:pPr>
    </w:p>
    <w:p w:rsidR="00272F9B" w:rsidRPr="001B6E6D" w:rsidRDefault="00272F9B" w:rsidP="00272F9B">
      <w:pPr>
        <w:tabs>
          <w:tab w:val="left" w:pos="360"/>
        </w:tabs>
        <w:autoSpaceDE w:val="0"/>
        <w:autoSpaceDN w:val="0"/>
        <w:adjustRightInd w:val="0"/>
        <w:jc w:val="both"/>
      </w:pPr>
      <w:r w:rsidRPr="001B6E6D">
        <w:rPr>
          <w:b/>
        </w:rPr>
        <w:t>Introduction</w:t>
      </w:r>
    </w:p>
    <w:p w:rsidR="00272F9B" w:rsidRPr="001B6E6D" w:rsidRDefault="00272F9B" w:rsidP="00272F9B">
      <w:pPr>
        <w:autoSpaceDE w:val="0"/>
        <w:autoSpaceDN w:val="0"/>
        <w:adjustRightInd w:val="0"/>
        <w:jc w:val="both"/>
      </w:pPr>
      <w:r w:rsidRPr="001B6E6D">
        <w:t>Definition, subject matter, importance of statistics in population science</w:t>
      </w:r>
    </w:p>
    <w:p w:rsidR="00272F9B" w:rsidRPr="001B6E6D" w:rsidRDefault="00272F9B" w:rsidP="00272F9B">
      <w:pPr>
        <w:autoSpaceDE w:val="0"/>
        <w:autoSpaceDN w:val="0"/>
        <w:adjustRightInd w:val="0"/>
        <w:jc w:val="both"/>
        <w:rPr>
          <w:b/>
        </w:rPr>
      </w:pPr>
      <w:r w:rsidRPr="001B6E6D">
        <w:rPr>
          <w:b/>
        </w:rPr>
        <w:lastRenderedPageBreak/>
        <w:t>Data Collection and Presentation</w:t>
      </w:r>
    </w:p>
    <w:p w:rsidR="00272F9B" w:rsidRPr="001B6E6D" w:rsidRDefault="00272F9B" w:rsidP="00272F9B">
      <w:pPr>
        <w:autoSpaceDE w:val="0"/>
        <w:autoSpaceDN w:val="0"/>
        <w:adjustRightInd w:val="0"/>
        <w:jc w:val="both"/>
      </w:pPr>
      <w:r w:rsidRPr="001B6E6D">
        <w:t>Sources of data: primary and secondary, collection of primary and secondary data, classifications of tabulation, frequency distribution, graphical representations of frequency distribution, histogram, frequency curve, frequency polygon, ogive curve</w:t>
      </w:r>
    </w:p>
    <w:p w:rsidR="00272F9B" w:rsidRPr="001B6E6D" w:rsidRDefault="00272F9B" w:rsidP="00272F9B">
      <w:pPr>
        <w:autoSpaceDE w:val="0"/>
        <w:autoSpaceDN w:val="0"/>
        <w:adjustRightInd w:val="0"/>
        <w:jc w:val="both"/>
      </w:pPr>
      <w:r w:rsidRPr="001B6E6D">
        <w:rPr>
          <w:b/>
        </w:rPr>
        <w:t>Measures of Central Tendency</w:t>
      </w:r>
    </w:p>
    <w:p w:rsidR="00272F9B" w:rsidRPr="001B6E6D" w:rsidRDefault="00272F9B" w:rsidP="00272F9B">
      <w:pPr>
        <w:autoSpaceDE w:val="0"/>
        <w:autoSpaceDN w:val="0"/>
        <w:adjustRightInd w:val="0"/>
        <w:jc w:val="both"/>
      </w:pPr>
      <w:r w:rsidRPr="001B6E6D">
        <w:t>Mean, median, mode, geometric mean, and harmonic mean from ungrouped and grouped data, weighted mean, mathematical graphical relationship among various measures of central tendency</w:t>
      </w:r>
    </w:p>
    <w:p w:rsidR="00272F9B" w:rsidRPr="001B6E6D" w:rsidRDefault="00272F9B" w:rsidP="00272F9B">
      <w:pPr>
        <w:autoSpaceDE w:val="0"/>
        <w:autoSpaceDN w:val="0"/>
        <w:adjustRightInd w:val="0"/>
        <w:jc w:val="both"/>
        <w:rPr>
          <w:b/>
        </w:rPr>
      </w:pPr>
      <w:r w:rsidRPr="001B6E6D">
        <w:rPr>
          <w:b/>
        </w:rPr>
        <w:t>Measures of Dispersion</w:t>
      </w:r>
    </w:p>
    <w:p w:rsidR="00272F9B" w:rsidRPr="001B6E6D" w:rsidRDefault="00272F9B" w:rsidP="00272F9B">
      <w:pPr>
        <w:autoSpaceDE w:val="0"/>
        <w:autoSpaceDN w:val="0"/>
        <w:adjustRightInd w:val="0"/>
        <w:jc w:val="both"/>
      </w:pPr>
      <w:r w:rsidRPr="001B6E6D">
        <w:t>Absolute measures-range, mean, deviation, deciles and percentiles; Relative measures of coefficient of mean deviation, coefficient of quartile deviation, moments and cumulants, skewness and kurtosis</w:t>
      </w:r>
    </w:p>
    <w:p w:rsidR="00272F9B" w:rsidRPr="001B6E6D" w:rsidRDefault="00272F9B" w:rsidP="00272F9B">
      <w:pPr>
        <w:autoSpaceDE w:val="0"/>
        <w:autoSpaceDN w:val="0"/>
        <w:adjustRightInd w:val="0"/>
        <w:jc w:val="both"/>
        <w:rPr>
          <w:b/>
          <w:bCs/>
        </w:rPr>
      </w:pPr>
      <w:r w:rsidRPr="001B6E6D">
        <w:rPr>
          <w:b/>
          <w:bCs/>
        </w:rPr>
        <w:t>Probability</w:t>
      </w:r>
    </w:p>
    <w:p w:rsidR="00272F9B" w:rsidRPr="001B6E6D" w:rsidRDefault="00272F9B" w:rsidP="00272F9B">
      <w:pPr>
        <w:jc w:val="both"/>
      </w:pPr>
      <w:r w:rsidRPr="001B6E6D">
        <w:t>Sample space, events, union and intersections of events; probability of events, additive and multiplicative laws of probability, discrete and continuous random variables, probability mass function, probability density function and distribution function</w:t>
      </w:r>
    </w:p>
    <w:p w:rsidR="00272F9B" w:rsidRPr="001B6E6D" w:rsidRDefault="00272F9B" w:rsidP="00272F9B">
      <w:pPr>
        <w:autoSpaceDE w:val="0"/>
        <w:autoSpaceDN w:val="0"/>
        <w:adjustRightInd w:val="0"/>
        <w:jc w:val="both"/>
        <w:rPr>
          <w:b/>
          <w:bCs/>
        </w:rPr>
      </w:pPr>
      <w:r w:rsidRPr="001B6E6D">
        <w:rPr>
          <w:b/>
          <w:bCs/>
        </w:rPr>
        <w:t>Parent Distribution</w:t>
      </w:r>
    </w:p>
    <w:p w:rsidR="00272F9B" w:rsidRPr="001B6E6D" w:rsidRDefault="00272F9B" w:rsidP="00272F9B">
      <w:pPr>
        <w:jc w:val="both"/>
      </w:pPr>
      <w:r w:rsidRPr="001B6E6D">
        <w:t>Binomial, poisson, geometric, normal, gamma and beta distribution</w:t>
      </w:r>
    </w:p>
    <w:p w:rsidR="00272F9B" w:rsidRPr="001B6E6D" w:rsidRDefault="00272F9B" w:rsidP="00272F9B">
      <w:pPr>
        <w:jc w:val="both"/>
      </w:pPr>
    </w:p>
    <w:p w:rsidR="00272F9B" w:rsidRPr="001B6E6D" w:rsidRDefault="00272F9B" w:rsidP="00272F9B">
      <w:pPr>
        <w:jc w:val="both"/>
        <w:rPr>
          <w:b/>
        </w:rPr>
      </w:pPr>
      <w:r w:rsidRPr="001B6E6D">
        <w:rPr>
          <w:b/>
        </w:rPr>
        <w:t>Suggested References:</w:t>
      </w:r>
    </w:p>
    <w:p w:rsidR="00272F9B" w:rsidRPr="001B6E6D" w:rsidRDefault="00272F9B" w:rsidP="00272F9B">
      <w:pPr>
        <w:jc w:val="both"/>
      </w:pPr>
    </w:p>
    <w:p w:rsidR="00272F9B" w:rsidRPr="001B6E6D" w:rsidRDefault="00272F9B" w:rsidP="00272F9B">
      <w:pPr>
        <w:pStyle w:val="ListParagraph"/>
        <w:numPr>
          <w:ilvl w:val="0"/>
          <w:numId w:val="34"/>
        </w:numPr>
        <w:spacing w:after="0"/>
        <w:jc w:val="both"/>
        <w:rPr>
          <w:rFonts w:ascii="Times New Roman" w:hAnsi="Times New Roman"/>
          <w:i/>
          <w:sz w:val="24"/>
          <w:szCs w:val="24"/>
        </w:rPr>
      </w:pPr>
      <w:r w:rsidRPr="001B6E6D">
        <w:rPr>
          <w:rFonts w:ascii="Times New Roman" w:hAnsi="Times New Roman"/>
          <w:sz w:val="24"/>
          <w:szCs w:val="24"/>
        </w:rPr>
        <w:t xml:space="preserve">S.P. Gupta and M.P. Gupta (2014). </w:t>
      </w:r>
      <w:r w:rsidRPr="001B6E6D">
        <w:rPr>
          <w:rFonts w:ascii="Times New Roman" w:hAnsi="Times New Roman"/>
          <w:i/>
          <w:sz w:val="24"/>
          <w:szCs w:val="24"/>
        </w:rPr>
        <w:t>Business Statistics</w:t>
      </w:r>
      <w:r w:rsidRPr="001B6E6D">
        <w:rPr>
          <w:rFonts w:ascii="Times New Roman" w:hAnsi="Times New Roman"/>
          <w:sz w:val="24"/>
          <w:szCs w:val="24"/>
        </w:rPr>
        <w:t>. Sultan Chand &amp; Sons New Delhi.</w:t>
      </w:r>
    </w:p>
    <w:p w:rsidR="00272F9B" w:rsidRPr="001B6E6D" w:rsidRDefault="00272F9B" w:rsidP="00272F9B">
      <w:pPr>
        <w:pStyle w:val="ListParagraph"/>
        <w:numPr>
          <w:ilvl w:val="0"/>
          <w:numId w:val="34"/>
        </w:numPr>
        <w:spacing w:after="0"/>
        <w:jc w:val="both"/>
        <w:rPr>
          <w:rFonts w:ascii="Times New Roman" w:hAnsi="Times New Roman"/>
          <w:sz w:val="24"/>
          <w:szCs w:val="24"/>
        </w:rPr>
      </w:pPr>
      <w:r w:rsidRPr="001B6E6D">
        <w:rPr>
          <w:rFonts w:ascii="Times New Roman" w:hAnsi="Times New Roman"/>
          <w:sz w:val="24"/>
          <w:szCs w:val="24"/>
        </w:rPr>
        <w:t xml:space="preserve">D.R. Anderson, D.J. Sweeney and T.A. Williams (2010). </w:t>
      </w:r>
      <w:r w:rsidRPr="001B6E6D">
        <w:rPr>
          <w:rFonts w:ascii="Times New Roman" w:hAnsi="Times New Roman"/>
          <w:i/>
          <w:sz w:val="24"/>
          <w:szCs w:val="24"/>
        </w:rPr>
        <w:t>Statistics for Business and Economics (11</w:t>
      </w:r>
      <w:r w:rsidRPr="001B6E6D">
        <w:rPr>
          <w:rFonts w:ascii="Times New Roman" w:hAnsi="Times New Roman"/>
          <w:i/>
          <w:sz w:val="24"/>
          <w:szCs w:val="24"/>
          <w:vertAlign w:val="superscript"/>
        </w:rPr>
        <w:t>th</w:t>
      </w:r>
      <w:r w:rsidRPr="001B6E6D">
        <w:rPr>
          <w:rFonts w:ascii="Times New Roman" w:hAnsi="Times New Roman"/>
          <w:i/>
          <w:sz w:val="24"/>
          <w:szCs w:val="24"/>
        </w:rPr>
        <w:t xml:space="preserve"> edition)</w:t>
      </w:r>
      <w:r w:rsidRPr="001B6E6D">
        <w:rPr>
          <w:rFonts w:ascii="Times New Roman" w:hAnsi="Times New Roman"/>
          <w:sz w:val="24"/>
          <w:szCs w:val="24"/>
        </w:rPr>
        <w:t>. South Western College Publication.</w:t>
      </w:r>
    </w:p>
    <w:p w:rsidR="00272F9B" w:rsidRPr="001B6E6D" w:rsidRDefault="00272F9B" w:rsidP="00272F9B">
      <w:pPr>
        <w:pStyle w:val="ListParagraph"/>
        <w:numPr>
          <w:ilvl w:val="0"/>
          <w:numId w:val="34"/>
        </w:numPr>
        <w:spacing w:after="0"/>
        <w:jc w:val="both"/>
        <w:rPr>
          <w:rFonts w:ascii="Times New Roman" w:hAnsi="Times New Roman"/>
          <w:sz w:val="24"/>
          <w:szCs w:val="24"/>
        </w:rPr>
      </w:pPr>
      <w:r w:rsidRPr="001B6E6D">
        <w:rPr>
          <w:rFonts w:ascii="Times New Roman" w:hAnsi="Times New Roman"/>
          <w:sz w:val="24"/>
          <w:szCs w:val="24"/>
        </w:rPr>
        <w:t>R.N Shil, S.C. Debnath,</w:t>
      </w:r>
      <w:r w:rsidRPr="001B6E6D">
        <w:rPr>
          <w:rFonts w:ascii="Times New Roman" w:hAnsi="Times New Roman"/>
          <w:i/>
          <w:sz w:val="24"/>
          <w:szCs w:val="24"/>
        </w:rPr>
        <w:t xml:space="preserve"> An Introduction to the Theory of Statistics.</w:t>
      </w:r>
    </w:p>
    <w:p w:rsidR="00272F9B" w:rsidRPr="001B6E6D" w:rsidRDefault="00272F9B" w:rsidP="00272F9B">
      <w:pPr>
        <w:pStyle w:val="ListParagraph"/>
        <w:numPr>
          <w:ilvl w:val="0"/>
          <w:numId w:val="34"/>
        </w:numPr>
        <w:spacing w:after="0"/>
        <w:jc w:val="both"/>
        <w:rPr>
          <w:rFonts w:ascii="Times New Roman" w:hAnsi="Times New Roman"/>
          <w:sz w:val="24"/>
          <w:szCs w:val="24"/>
        </w:rPr>
      </w:pPr>
      <w:r w:rsidRPr="001B6E6D">
        <w:rPr>
          <w:rFonts w:ascii="Times New Roman" w:hAnsi="Times New Roman"/>
          <w:sz w:val="24"/>
          <w:szCs w:val="24"/>
        </w:rPr>
        <w:t xml:space="preserve">Manindra Kumar Roy, </w:t>
      </w:r>
      <w:r w:rsidRPr="001B6E6D">
        <w:rPr>
          <w:rFonts w:ascii="Times New Roman" w:hAnsi="Times New Roman"/>
          <w:i/>
          <w:sz w:val="24"/>
          <w:szCs w:val="24"/>
        </w:rPr>
        <w:t>Fundamentals of Probability and Probability Distributions.</w:t>
      </w:r>
    </w:p>
    <w:p w:rsidR="00D573CE" w:rsidRDefault="00D573CE"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0465ED"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0465ED" w:rsidRPr="001B6E6D" w:rsidRDefault="000465ED" w:rsidP="00467968">
            <w:pPr>
              <w:jc w:val="center"/>
              <w:rPr>
                <w:b/>
              </w:rPr>
            </w:pPr>
            <w:r w:rsidRPr="001B6E6D">
              <w:rPr>
                <w:b/>
              </w:rPr>
              <w:t>Year:</w:t>
            </w:r>
          </w:p>
          <w:p w:rsidR="000465ED" w:rsidRPr="001B6E6D" w:rsidRDefault="000465ED"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0465ED" w:rsidRPr="001B6E6D" w:rsidRDefault="000465ED" w:rsidP="00467968">
            <w:pPr>
              <w:jc w:val="center"/>
              <w:rPr>
                <w:b/>
              </w:rPr>
            </w:pPr>
            <w:r w:rsidRPr="001B6E6D">
              <w:rPr>
                <w:b/>
              </w:rPr>
              <w:t>Code:</w:t>
            </w:r>
          </w:p>
          <w:p w:rsidR="000465ED" w:rsidRPr="001B6E6D" w:rsidRDefault="000465ED" w:rsidP="00467968">
            <w:pPr>
              <w:jc w:val="center"/>
              <w:rPr>
                <w:b/>
              </w:rPr>
            </w:pPr>
            <w:r w:rsidRPr="001B6E6D">
              <w:rPr>
                <w:b/>
              </w:rPr>
              <w:t>PS-</w:t>
            </w:r>
            <w:r>
              <w:rPr>
                <w:b/>
              </w:rPr>
              <w:t>221</w:t>
            </w:r>
          </w:p>
        </w:tc>
        <w:tc>
          <w:tcPr>
            <w:tcW w:w="1995" w:type="dxa"/>
            <w:tcBorders>
              <w:top w:val="single" w:sz="18" w:space="0" w:color="auto"/>
              <w:bottom w:val="single" w:sz="18" w:space="0" w:color="auto"/>
            </w:tcBorders>
            <w:shd w:val="clear" w:color="auto" w:fill="DDD9C3" w:themeFill="background2" w:themeFillShade="E6"/>
            <w:vAlign w:val="center"/>
          </w:tcPr>
          <w:p w:rsidR="000465ED" w:rsidRPr="001B6E6D" w:rsidRDefault="000465ED" w:rsidP="00467968">
            <w:pPr>
              <w:jc w:val="center"/>
              <w:rPr>
                <w:b/>
              </w:rPr>
            </w:pPr>
            <w:r w:rsidRPr="001B6E6D">
              <w:rPr>
                <w:b/>
              </w:rPr>
              <w:t>Marks:</w:t>
            </w:r>
          </w:p>
          <w:p w:rsidR="000465ED" w:rsidRPr="001B6E6D" w:rsidRDefault="000465ED"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0465ED" w:rsidRPr="001B6E6D" w:rsidRDefault="000465ED" w:rsidP="00467968">
            <w:pPr>
              <w:jc w:val="center"/>
              <w:rPr>
                <w:b/>
              </w:rPr>
            </w:pPr>
            <w:r w:rsidRPr="001B6E6D">
              <w:rPr>
                <w:b/>
              </w:rPr>
              <w:t>Credits:</w:t>
            </w:r>
          </w:p>
          <w:p w:rsidR="000465ED" w:rsidRPr="001B6E6D" w:rsidRDefault="000465ED" w:rsidP="00467968">
            <w:pPr>
              <w:jc w:val="center"/>
              <w:rPr>
                <w:b/>
              </w:rPr>
            </w:pPr>
            <w:r w:rsidRPr="001B6E6D">
              <w:rPr>
                <w:b/>
              </w:rPr>
              <w:t>0</w:t>
            </w:r>
            <w:r>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0465ED" w:rsidRPr="001B6E6D" w:rsidRDefault="000465ED" w:rsidP="00467968">
            <w:pPr>
              <w:jc w:val="center"/>
              <w:rPr>
                <w:b/>
              </w:rPr>
            </w:pPr>
            <w:r w:rsidRPr="001B6E6D">
              <w:rPr>
                <w:b/>
              </w:rPr>
              <w:t>Duration:</w:t>
            </w:r>
          </w:p>
          <w:p w:rsidR="000465ED" w:rsidRPr="001B6E6D" w:rsidRDefault="000465ED" w:rsidP="00467968">
            <w:pPr>
              <w:jc w:val="center"/>
              <w:rPr>
                <w:b/>
              </w:rPr>
            </w:pPr>
            <w:r w:rsidRPr="001B6E6D">
              <w:rPr>
                <w:b/>
              </w:rPr>
              <w:t>Six Month</w:t>
            </w:r>
          </w:p>
        </w:tc>
      </w:tr>
      <w:tr w:rsidR="000465ED" w:rsidRPr="001B6E6D" w:rsidTr="00467968">
        <w:tc>
          <w:tcPr>
            <w:tcW w:w="10530" w:type="dxa"/>
            <w:gridSpan w:val="5"/>
            <w:tcBorders>
              <w:top w:val="single" w:sz="18" w:space="0" w:color="auto"/>
              <w:bottom w:val="single" w:sz="18" w:space="0" w:color="auto"/>
            </w:tcBorders>
            <w:shd w:val="clear" w:color="auto" w:fill="C2D69B" w:themeFill="accent3" w:themeFillTint="99"/>
          </w:tcPr>
          <w:p w:rsidR="000465ED" w:rsidRPr="001B6E6D" w:rsidRDefault="000465ED" w:rsidP="00467968">
            <w:r w:rsidRPr="001B6E6D">
              <w:rPr>
                <w:b/>
              </w:rPr>
              <w:t>Title:</w:t>
            </w:r>
            <w:r w:rsidRPr="001B6E6D">
              <w:t xml:space="preserve"> </w:t>
            </w:r>
            <w:r>
              <w:rPr>
                <w:b/>
              </w:rPr>
              <w:t>Life Table Analysis</w:t>
            </w:r>
          </w:p>
        </w:tc>
      </w:tr>
    </w:tbl>
    <w:p w:rsidR="00A16EF3" w:rsidRDefault="00A16EF3" w:rsidP="00A16EF3">
      <w:pPr>
        <w:jc w:val="both"/>
        <w:rPr>
          <w:b/>
          <w:u w:val="single"/>
        </w:rPr>
      </w:pPr>
    </w:p>
    <w:p w:rsidR="00A16EF3" w:rsidRPr="001B6E6D" w:rsidRDefault="00A16EF3" w:rsidP="00A16EF3">
      <w:pPr>
        <w:spacing w:before="120"/>
        <w:jc w:val="both"/>
      </w:pPr>
      <w:r w:rsidRPr="001B6E6D">
        <w:rPr>
          <w:b/>
          <w:u w:val="single"/>
        </w:rPr>
        <w:t>Basic Concepts</w:t>
      </w:r>
      <w:r w:rsidRPr="001B6E6D">
        <w:t>: Cohort, radix, person-years, life span and life expectancy; Central death rates; History of life table analysis; Definition of life table; Assumptions of life tables; Different types of life tables; Life table functions and their interrelationships; Uses of life tables; Applications of life tables in population studies; Rates based on life tables; Stationary population.</w:t>
      </w:r>
    </w:p>
    <w:p w:rsidR="00A16EF3" w:rsidRPr="001B6E6D" w:rsidRDefault="00A16EF3" w:rsidP="00A16EF3">
      <w:pPr>
        <w:spacing w:before="120"/>
        <w:jc w:val="both"/>
      </w:pPr>
      <w:r w:rsidRPr="001B6E6D">
        <w:rPr>
          <w:b/>
          <w:u w:val="single"/>
        </w:rPr>
        <w:t>Life Table Construction</w:t>
      </w:r>
      <w:r w:rsidRPr="001B6E6D">
        <w:rPr>
          <w:b/>
        </w:rPr>
        <w:t xml:space="preserve">: </w:t>
      </w:r>
      <w:r w:rsidRPr="001B6E6D">
        <w:t xml:space="preserve">Basic problems in constructing a life table; Strategies for choosing a set of </w:t>
      </w:r>
      <w:r w:rsidRPr="001B6E6D">
        <w:rPr>
          <w:vertAlign w:val="subscript"/>
        </w:rPr>
        <w:t>n</w:t>
      </w:r>
      <w:r w:rsidRPr="001B6E6D">
        <w:t>a</w:t>
      </w:r>
      <w:r w:rsidRPr="001B6E6D">
        <w:rPr>
          <w:vertAlign w:val="subscript"/>
        </w:rPr>
        <w:t xml:space="preserve">x </w:t>
      </w:r>
      <w:r w:rsidRPr="001B6E6D">
        <w:t>values; Evaluation and adjustment of data; Graduation of mortality rates; Interpolation procedures to obtain single-year mortality rates; Reed-Merrell method, Greville’s method; Method of reference to a standard table; Construction of life tables using incomplete and survey data; Life table survival function; Calculation of life table survival rates; Decomposing a difference in life expectancies.</w:t>
      </w:r>
    </w:p>
    <w:p w:rsidR="00A16EF3" w:rsidRDefault="00A16EF3" w:rsidP="00A16EF3">
      <w:pPr>
        <w:spacing w:before="120"/>
        <w:jc w:val="both"/>
      </w:pPr>
      <w:r w:rsidRPr="001B6E6D">
        <w:rPr>
          <w:b/>
          <w:bCs/>
          <w:u w:val="single"/>
        </w:rPr>
        <w:t>Decrement Analysis</w:t>
      </w:r>
      <w:r w:rsidRPr="001B6E6D">
        <w:rPr>
          <w:bCs/>
        </w:rPr>
        <w:t>:</w:t>
      </w:r>
      <w:r w:rsidRPr="001B6E6D">
        <w:t xml:space="preserve"> Multiple and single decrement tables; Increment-decrement life tables; Construction of multi-state life tables; Working</w:t>
      </w:r>
      <w:r>
        <w:t xml:space="preserve"> life table; School life table.</w:t>
      </w:r>
    </w:p>
    <w:p w:rsidR="00A16EF3" w:rsidRPr="001B6E6D" w:rsidRDefault="00A16EF3" w:rsidP="00A16EF3">
      <w:pPr>
        <w:jc w:val="both"/>
      </w:pPr>
    </w:p>
    <w:p w:rsidR="00A16EF3" w:rsidRPr="001B6E6D" w:rsidRDefault="00A16EF3" w:rsidP="00A16EF3">
      <w:pPr>
        <w:jc w:val="both"/>
        <w:rPr>
          <w:b/>
        </w:rPr>
      </w:pPr>
      <w:r w:rsidRPr="001B6E6D">
        <w:rPr>
          <w:b/>
          <w:u w:val="single"/>
        </w:rPr>
        <w:t>Force of Mortality</w:t>
      </w:r>
      <w:r w:rsidRPr="001B6E6D">
        <w:t>: Definition; Derivation; Interrelationship between force of mortality and life table functions; Numerical evaluation of the force of mortality.</w:t>
      </w:r>
      <w:r w:rsidRPr="001B6E6D">
        <w:rPr>
          <w:b/>
        </w:rPr>
        <w:t xml:space="preserve">Delivery </w:t>
      </w:r>
    </w:p>
    <w:p w:rsidR="00A16EF3" w:rsidRPr="001B6E6D" w:rsidRDefault="00A16EF3" w:rsidP="00A16EF3">
      <w:pPr>
        <w:jc w:val="both"/>
        <w:rPr>
          <w:b/>
        </w:rPr>
      </w:pPr>
    </w:p>
    <w:p w:rsidR="00A16EF3" w:rsidRPr="00D74A2B" w:rsidRDefault="00A16EF3" w:rsidP="00A16EF3">
      <w:pPr>
        <w:spacing w:before="80" w:after="80" w:line="360" w:lineRule="auto"/>
        <w:ind w:left="-108"/>
        <w:jc w:val="both"/>
      </w:pPr>
      <w:r>
        <w:rPr>
          <w:b/>
        </w:rPr>
        <w:t>Suggested References:</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sz w:val="24"/>
          <w:szCs w:val="24"/>
        </w:rPr>
        <w:t xml:space="preserve"> Barclay, G.W., (1958), </w:t>
      </w:r>
      <w:r w:rsidRPr="00670A4E">
        <w:rPr>
          <w:rFonts w:ascii="Times New Roman" w:hAnsi="Times New Roman"/>
          <w:i/>
          <w:sz w:val="24"/>
          <w:szCs w:val="24"/>
        </w:rPr>
        <w:t>Techniques of Population Analysis</w:t>
      </w:r>
      <w:r w:rsidRPr="00670A4E">
        <w:rPr>
          <w:rFonts w:ascii="Times New Roman" w:hAnsi="Times New Roman"/>
          <w:sz w:val="24"/>
          <w:szCs w:val="24"/>
        </w:rPr>
        <w:t>, Wiley.</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lastRenderedPageBreak/>
        <w:t xml:space="preserve"> </w:t>
      </w:r>
      <w:r w:rsidRPr="00670A4E">
        <w:rPr>
          <w:rFonts w:ascii="Times New Roman" w:hAnsi="Times New Roman"/>
          <w:sz w:val="24"/>
          <w:szCs w:val="24"/>
        </w:rPr>
        <w:t xml:space="preserve">Bogue, D.J., Arriaga, E.E., Anderton, D.L. and Rumsey, G.W., (1993), </w:t>
      </w:r>
      <w:r w:rsidRPr="00670A4E">
        <w:rPr>
          <w:rFonts w:ascii="Times New Roman" w:hAnsi="Times New Roman"/>
          <w:i/>
          <w:sz w:val="24"/>
          <w:szCs w:val="24"/>
        </w:rPr>
        <w:t>Readings in Population Research Methodology</w:t>
      </w:r>
      <w:r w:rsidRPr="00670A4E">
        <w:rPr>
          <w:rFonts w:ascii="Times New Roman" w:hAnsi="Times New Roman"/>
          <w:sz w:val="24"/>
          <w:szCs w:val="24"/>
        </w:rPr>
        <w:t xml:space="preserve">, United Nations Population Fund, Social Development Center, Chicago, Vol. </w:t>
      </w:r>
      <w:r w:rsidRPr="00670A4E">
        <w:rPr>
          <w:rFonts w:ascii="Times New Roman" w:hAnsi="Times New Roman"/>
          <w:b/>
          <w:sz w:val="24"/>
          <w:szCs w:val="24"/>
        </w:rPr>
        <w:t>1,</w:t>
      </w:r>
      <w:r w:rsidRPr="00670A4E">
        <w:rPr>
          <w:rFonts w:ascii="Times New Roman" w:hAnsi="Times New Roman"/>
          <w:sz w:val="24"/>
          <w:szCs w:val="24"/>
        </w:rPr>
        <w:t xml:space="preserve"> </w:t>
      </w:r>
      <w:r w:rsidRPr="00670A4E">
        <w:rPr>
          <w:rFonts w:ascii="Times New Roman" w:hAnsi="Times New Roman"/>
          <w:b/>
          <w:sz w:val="24"/>
          <w:szCs w:val="24"/>
        </w:rPr>
        <w:t>2 &amp; 3</w:t>
      </w:r>
      <w:r w:rsidRPr="00670A4E">
        <w:rPr>
          <w:rFonts w:ascii="Times New Roman" w:hAnsi="Times New Roman"/>
          <w:sz w:val="24"/>
          <w:szCs w:val="24"/>
        </w:rPr>
        <w:t>.</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sz w:val="24"/>
          <w:szCs w:val="24"/>
        </w:rPr>
        <w:t xml:space="preserve">Bougue, D.J., (1969), </w:t>
      </w:r>
      <w:r w:rsidRPr="00670A4E">
        <w:rPr>
          <w:rFonts w:ascii="Times New Roman" w:hAnsi="Times New Roman"/>
          <w:i/>
          <w:sz w:val="24"/>
          <w:szCs w:val="24"/>
        </w:rPr>
        <w:t>Principles of Demography</w:t>
      </w:r>
      <w:r w:rsidRPr="00670A4E">
        <w:rPr>
          <w:rFonts w:ascii="Times New Roman" w:hAnsi="Times New Roman"/>
          <w:sz w:val="24"/>
          <w:szCs w:val="24"/>
        </w:rPr>
        <w:t>, Wiley.</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sz w:val="24"/>
          <w:szCs w:val="24"/>
        </w:rPr>
        <w:t xml:space="preserve">Coale, A.J. and Demeny, P., (1967), ‘Regional Model Life Tables and Stable Populations’, </w:t>
      </w:r>
      <w:r w:rsidRPr="00670A4E">
        <w:rPr>
          <w:rFonts w:ascii="Times New Roman" w:hAnsi="Times New Roman"/>
          <w:i/>
          <w:sz w:val="24"/>
          <w:szCs w:val="24"/>
        </w:rPr>
        <w:t>Cambridge University Press and Institute and Faculty of Actuaries</w:t>
      </w:r>
      <w:r w:rsidRPr="00670A4E">
        <w:rPr>
          <w:rFonts w:ascii="Times New Roman" w:hAnsi="Times New Roman"/>
          <w:sz w:val="24"/>
          <w:szCs w:val="24"/>
        </w:rPr>
        <w:t xml:space="preserve">, Vol. </w:t>
      </w:r>
      <w:r w:rsidRPr="00670A4E">
        <w:rPr>
          <w:rFonts w:ascii="Times New Roman" w:hAnsi="Times New Roman"/>
          <w:b/>
          <w:sz w:val="24"/>
          <w:szCs w:val="24"/>
        </w:rPr>
        <w:t>93(1)</w:t>
      </w:r>
      <w:r w:rsidRPr="00670A4E">
        <w:rPr>
          <w:rFonts w:ascii="Times New Roman" w:hAnsi="Times New Roman"/>
          <w:sz w:val="24"/>
          <w:szCs w:val="24"/>
        </w:rPr>
        <w:t>, pp. 152-154.</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bCs/>
          <w:sz w:val="24"/>
          <w:szCs w:val="24"/>
        </w:rPr>
        <w:t>Coale.</w:t>
      </w:r>
      <w:r w:rsidRPr="00670A4E">
        <w:rPr>
          <w:rFonts w:ascii="Times New Roman" w:hAnsi="Times New Roman"/>
          <w:sz w:val="24"/>
          <w:szCs w:val="24"/>
        </w:rPr>
        <w:t xml:space="preserve"> </w:t>
      </w:r>
      <w:r w:rsidRPr="00670A4E">
        <w:rPr>
          <w:rFonts w:ascii="Times New Roman" w:hAnsi="Times New Roman"/>
          <w:bCs/>
          <w:sz w:val="24"/>
          <w:szCs w:val="24"/>
        </w:rPr>
        <w:t>A.J.</w:t>
      </w:r>
      <w:r w:rsidRPr="00670A4E">
        <w:rPr>
          <w:rFonts w:ascii="Times New Roman" w:hAnsi="Times New Roman"/>
          <w:sz w:val="24"/>
          <w:szCs w:val="24"/>
        </w:rPr>
        <w:t xml:space="preserve"> and </w:t>
      </w:r>
      <w:r w:rsidRPr="00670A4E">
        <w:rPr>
          <w:rFonts w:ascii="Times New Roman" w:hAnsi="Times New Roman"/>
          <w:bCs/>
          <w:sz w:val="24"/>
          <w:szCs w:val="24"/>
        </w:rPr>
        <w:t>Demeny,</w:t>
      </w:r>
      <w:r w:rsidRPr="00670A4E">
        <w:rPr>
          <w:rFonts w:ascii="Times New Roman" w:hAnsi="Times New Roman"/>
          <w:sz w:val="24"/>
          <w:szCs w:val="24"/>
        </w:rPr>
        <w:t xml:space="preserve"> </w:t>
      </w:r>
      <w:r w:rsidRPr="00670A4E">
        <w:rPr>
          <w:rFonts w:ascii="Times New Roman" w:hAnsi="Times New Roman"/>
          <w:bCs/>
          <w:sz w:val="24"/>
          <w:szCs w:val="24"/>
        </w:rPr>
        <w:t>P</w:t>
      </w:r>
      <w:r w:rsidRPr="00670A4E">
        <w:rPr>
          <w:rFonts w:ascii="Times New Roman" w:hAnsi="Times New Roman"/>
          <w:sz w:val="24"/>
          <w:szCs w:val="24"/>
        </w:rPr>
        <w:t xml:space="preserve">., (1983), </w:t>
      </w:r>
      <w:r w:rsidRPr="00670A4E">
        <w:rPr>
          <w:rFonts w:ascii="Times New Roman" w:hAnsi="Times New Roman"/>
          <w:i/>
          <w:sz w:val="24"/>
          <w:szCs w:val="24"/>
        </w:rPr>
        <w:t>Regional Model Life Tables and Stable Populations</w:t>
      </w:r>
      <w:r w:rsidRPr="00670A4E">
        <w:rPr>
          <w:rFonts w:ascii="Times New Roman" w:hAnsi="Times New Roman"/>
          <w:sz w:val="24"/>
          <w:szCs w:val="24"/>
        </w:rPr>
        <w:t>, Academic Press, New York.</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sz w:val="24"/>
          <w:szCs w:val="24"/>
        </w:rPr>
        <w:t xml:space="preserve">Cox, P.R., (1950), </w:t>
      </w:r>
      <w:r w:rsidRPr="00670A4E">
        <w:rPr>
          <w:rFonts w:ascii="Times New Roman" w:hAnsi="Times New Roman"/>
          <w:i/>
          <w:sz w:val="24"/>
          <w:szCs w:val="24"/>
        </w:rPr>
        <w:t>Demography</w:t>
      </w:r>
      <w:r w:rsidRPr="00670A4E">
        <w:rPr>
          <w:rFonts w:ascii="Times New Roman" w:hAnsi="Times New Roman"/>
          <w:sz w:val="24"/>
          <w:szCs w:val="24"/>
        </w:rPr>
        <w:t>, Cambridge University Press.</w:t>
      </w:r>
    </w:p>
    <w:p w:rsidR="00A16EF3" w:rsidRPr="00670A4E" w:rsidRDefault="00A16EF3" w:rsidP="00A16EF3">
      <w:pPr>
        <w:pStyle w:val="Heading1"/>
        <w:numPr>
          <w:ilvl w:val="0"/>
          <w:numId w:val="14"/>
        </w:numPr>
        <w:spacing w:before="120" w:after="120"/>
        <w:jc w:val="both"/>
        <w:rPr>
          <w:rFonts w:ascii="Times New Roman" w:hAnsi="Times New Roman"/>
          <w:b w:val="0"/>
        </w:rPr>
      </w:pPr>
      <w:r w:rsidRPr="00670A4E">
        <w:rPr>
          <w:rFonts w:ascii="Times New Roman" w:hAnsi="Times New Roman"/>
          <w:noProof/>
        </w:rPr>
        <w:t xml:space="preserve"> </w:t>
      </w:r>
      <w:r w:rsidRPr="00670A4E">
        <w:rPr>
          <w:rFonts w:ascii="Times New Roman" w:hAnsi="Times New Roman"/>
          <w:b w:val="0"/>
        </w:rPr>
        <w:t xml:space="preserve">Hinde, A., (1998), </w:t>
      </w:r>
      <w:r w:rsidRPr="00670A4E">
        <w:rPr>
          <w:rFonts w:ascii="Times New Roman" w:hAnsi="Times New Roman"/>
          <w:b w:val="0"/>
          <w:i/>
        </w:rPr>
        <w:t>Demographic Methods</w:t>
      </w:r>
      <w:r w:rsidRPr="00670A4E">
        <w:rPr>
          <w:rFonts w:ascii="Times New Roman" w:hAnsi="Times New Roman"/>
          <w:b w:val="0"/>
        </w:rPr>
        <w:t>, Hodder Arnold Publication.</w:t>
      </w:r>
    </w:p>
    <w:p w:rsidR="00A16EF3" w:rsidRPr="00670A4E" w:rsidRDefault="00A16EF3" w:rsidP="00A16EF3">
      <w:pPr>
        <w:pStyle w:val="Heading1"/>
        <w:numPr>
          <w:ilvl w:val="0"/>
          <w:numId w:val="14"/>
        </w:numPr>
        <w:spacing w:before="120" w:after="120"/>
        <w:jc w:val="both"/>
        <w:rPr>
          <w:rFonts w:ascii="Times New Roman" w:hAnsi="Times New Roman"/>
          <w:b w:val="0"/>
        </w:rPr>
      </w:pPr>
      <w:r w:rsidRPr="00670A4E">
        <w:rPr>
          <w:rFonts w:ascii="Times New Roman" w:hAnsi="Times New Roman"/>
          <w:noProof/>
        </w:rPr>
        <w:t xml:space="preserve"> </w:t>
      </w:r>
      <w:r w:rsidRPr="00670A4E">
        <w:rPr>
          <w:rFonts w:ascii="Times New Roman" w:hAnsi="Times New Roman"/>
          <w:b w:val="0"/>
        </w:rPr>
        <w:t xml:space="preserve">Keyfitz, N. and Caswell, H., (2005), </w:t>
      </w:r>
      <w:r w:rsidRPr="00670A4E">
        <w:rPr>
          <w:rFonts w:ascii="Times New Roman" w:hAnsi="Times New Roman"/>
          <w:b w:val="0"/>
          <w:i/>
        </w:rPr>
        <w:t>Applied Mathematical Demography (Statistics for Biology and Health)</w:t>
      </w:r>
      <w:r w:rsidRPr="00670A4E">
        <w:rPr>
          <w:rFonts w:ascii="Times New Roman" w:hAnsi="Times New Roman"/>
          <w:b w:val="0"/>
        </w:rPr>
        <w:t>, 3</w:t>
      </w:r>
      <w:r w:rsidRPr="00670A4E">
        <w:rPr>
          <w:rFonts w:ascii="Times New Roman" w:hAnsi="Times New Roman"/>
          <w:b w:val="0"/>
          <w:vertAlign w:val="superscript"/>
        </w:rPr>
        <w:t>rd</w:t>
      </w:r>
      <w:r w:rsidRPr="00670A4E">
        <w:rPr>
          <w:rFonts w:ascii="Times New Roman" w:hAnsi="Times New Roman"/>
          <w:b w:val="0"/>
        </w:rPr>
        <w:t xml:space="preserve"> Edition, Springer. </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noProof/>
          <w:sz w:val="24"/>
          <w:szCs w:val="24"/>
        </w:rPr>
        <w:t xml:space="preserve"> </w:t>
      </w:r>
      <w:r w:rsidRPr="00670A4E">
        <w:rPr>
          <w:rFonts w:ascii="Times New Roman" w:hAnsi="Times New Roman"/>
          <w:sz w:val="24"/>
          <w:szCs w:val="24"/>
        </w:rPr>
        <w:t xml:space="preserve">Pressat, R., (1972), </w:t>
      </w:r>
      <w:r w:rsidRPr="00670A4E">
        <w:rPr>
          <w:rFonts w:ascii="Times New Roman" w:hAnsi="Times New Roman"/>
          <w:i/>
          <w:sz w:val="24"/>
          <w:szCs w:val="24"/>
        </w:rPr>
        <w:t>Demographic Analysis: Methods Results Applications</w:t>
      </w:r>
      <w:r w:rsidRPr="00670A4E">
        <w:rPr>
          <w:rFonts w:ascii="Times New Roman" w:hAnsi="Times New Roman"/>
          <w:sz w:val="24"/>
          <w:szCs w:val="24"/>
        </w:rPr>
        <w:t>, Aldine Atherton.</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sz w:val="24"/>
          <w:szCs w:val="24"/>
        </w:rPr>
        <w:t xml:space="preserve"> Preston, S.H., Heuveline, P. and Guillot, M. (2001), Measuring and Modeling Population Processes, Blackwell Publishers.</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sz w:val="24"/>
          <w:szCs w:val="24"/>
        </w:rPr>
        <w:t xml:space="preserve">Shryock, H.S., Seigel, J.S. and Stockwell, E.G., (1976), </w:t>
      </w:r>
      <w:r w:rsidRPr="00670A4E">
        <w:rPr>
          <w:rFonts w:ascii="Times New Roman" w:hAnsi="Times New Roman"/>
          <w:i/>
          <w:sz w:val="24"/>
          <w:szCs w:val="24"/>
        </w:rPr>
        <w:t>The Methods and Materials of Demography</w:t>
      </w:r>
      <w:r w:rsidRPr="00670A4E">
        <w:rPr>
          <w:rFonts w:ascii="Times New Roman" w:hAnsi="Times New Roman"/>
          <w:sz w:val="24"/>
          <w:szCs w:val="24"/>
        </w:rPr>
        <w:t>, Academic Press.</w:t>
      </w:r>
    </w:p>
    <w:p w:rsidR="00A16EF3" w:rsidRPr="00670A4E" w:rsidRDefault="00A16EF3" w:rsidP="00A16EF3">
      <w:pPr>
        <w:pStyle w:val="ListParagraph"/>
        <w:numPr>
          <w:ilvl w:val="0"/>
          <w:numId w:val="14"/>
        </w:numPr>
        <w:spacing w:before="120" w:after="120"/>
        <w:jc w:val="both"/>
        <w:rPr>
          <w:rFonts w:ascii="Times New Roman" w:hAnsi="Times New Roman"/>
          <w:sz w:val="24"/>
          <w:szCs w:val="24"/>
        </w:rPr>
      </w:pPr>
      <w:r w:rsidRPr="00670A4E">
        <w:rPr>
          <w:rFonts w:ascii="Times New Roman" w:hAnsi="Times New Roman"/>
          <w:sz w:val="24"/>
          <w:szCs w:val="24"/>
        </w:rPr>
        <w:t xml:space="preserve">Spiegelman, M., (1968), </w:t>
      </w:r>
      <w:r w:rsidRPr="00670A4E">
        <w:rPr>
          <w:rFonts w:ascii="Times New Roman" w:hAnsi="Times New Roman"/>
          <w:i/>
          <w:sz w:val="24"/>
          <w:szCs w:val="24"/>
        </w:rPr>
        <w:t>Introduction to Demography</w:t>
      </w:r>
      <w:r w:rsidRPr="00670A4E">
        <w:rPr>
          <w:rFonts w:ascii="Times New Roman" w:hAnsi="Times New Roman"/>
          <w:sz w:val="24"/>
          <w:szCs w:val="24"/>
        </w:rPr>
        <w:t>, Harvard University Press.</w:t>
      </w:r>
    </w:p>
    <w:p w:rsidR="00A16EF3" w:rsidRDefault="00A16EF3"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AB72EC"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AB72EC" w:rsidRPr="001B6E6D" w:rsidRDefault="00AB72EC" w:rsidP="00467968">
            <w:pPr>
              <w:jc w:val="center"/>
              <w:rPr>
                <w:b/>
              </w:rPr>
            </w:pPr>
            <w:r w:rsidRPr="001B6E6D">
              <w:rPr>
                <w:b/>
              </w:rPr>
              <w:t>Year:</w:t>
            </w:r>
          </w:p>
          <w:p w:rsidR="00AB72EC" w:rsidRPr="001B6E6D" w:rsidRDefault="00AB72EC"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AB72EC" w:rsidRPr="001B6E6D" w:rsidRDefault="00AB72EC" w:rsidP="00467968">
            <w:pPr>
              <w:jc w:val="center"/>
              <w:rPr>
                <w:b/>
              </w:rPr>
            </w:pPr>
            <w:r w:rsidRPr="001B6E6D">
              <w:rPr>
                <w:b/>
              </w:rPr>
              <w:t>Code:</w:t>
            </w:r>
          </w:p>
          <w:p w:rsidR="00AB72EC" w:rsidRPr="001B6E6D" w:rsidRDefault="00AB72EC" w:rsidP="00467968">
            <w:pPr>
              <w:jc w:val="center"/>
              <w:rPr>
                <w:b/>
              </w:rPr>
            </w:pPr>
            <w:r w:rsidRPr="001B6E6D">
              <w:rPr>
                <w:b/>
              </w:rPr>
              <w:t>PS-2</w:t>
            </w:r>
            <w:r>
              <w:rPr>
                <w:b/>
              </w:rPr>
              <w:t>22</w:t>
            </w:r>
          </w:p>
        </w:tc>
        <w:tc>
          <w:tcPr>
            <w:tcW w:w="1995" w:type="dxa"/>
            <w:tcBorders>
              <w:top w:val="single" w:sz="18" w:space="0" w:color="auto"/>
              <w:bottom w:val="single" w:sz="18" w:space="0" w:color="auto"/>
            </w:tcBorders>
            <w:shd w:val="clear" w:color="auto" w:fill="DDD9C3" w:themeFill="background2" w:themeFillShade="E6"/>
            <w:vAlign w:val="center"/>
          </w:tcPr>
          <w:p w:rsidR="00AB72EC" w:rsidRPr="001B6E6D" w:rsidRDefault="00AB72EC" w:rsidP="00467968">
            <w:pPr>
              <w:jc w:val="center"/>
              <w:rPr>
                <w:b/>
              </w:rPr>
            </w:pPr>
            <w:r w:rsidRPr="001B6E6D">
              <w:rPr>
                <w:b/>
              </w:rPr>
              <w:t>Marks:</w:t>
            </w:r>
          </w:p>
          <w:p w:rsidR="00AB72EC" w:rsidRPr="001B6E6D" w:rsidRDefault="00AB72EC"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AB72EC" w:rsidRPr="001B6E6D" w:rsidRDefault="00AB72EC" w:rsidP="00467968">
            <w:pPr>
              <w:jc w:val="center"/>
              <w:rPr>
                <w:b/>
              </w:rPr>
            </w:pPr>
            <w:r w:rsidRPr="001B6E6D">
              <w:rPr>
                <w:b/>
              </w:rPr>
              <w:t>Credits:</w:t>
            </w:r>
          </w:p>
          <w:p w:rsidR="00AB72EC" w:rsidRPr="001B6E6D" w:rsidRDefault="00AB72EC" w:rsidP="00467968">
            <w:pPr>
              <w:jc w:val="center"/>
              <w:rPr>
                <w:b/>
              </w:rPr>
            </w:pPr>
            <w:r w:rsidRPr="001B6E6D">
              <w:rPr>
                <w:b/>
              </w:rPr>
              <w:t>0</w:t>
            </w:r>
            <w:r w:rsidR="0076448F">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AB72EC" w:rsidRPr="001B6E6D" w:rsidRDefault="00AB72EC" w:rsidP="00467968">
            <w:pPr>
              <w:jc w:val="center"/>
              <w:rPr>
                <w:b/>
              </w:rPr>
            </w:pPr>
            <w:r w:rsidRPr="001B6E6D">
              <w:rPr>
                <w:b/>
              </w:rPr>
              <w:t>Duration:</w:t>
            </w:r>
          </w:p>
          <w:p w:rsidR="00AB72EC" w:rsidRPr="001B6E6D" w:rsidRDefault="00AB72EC" w:rsidP="00467968">
            <w:pPr>
              <w:jc w:val="center"/>
              <w:rPr>
                <w:b/>
              </w:rPr>
            </w:pPr>
            <w:r w:rsidRPr="001B6E6D">
              <w:rPr>
                <w:b/>
              </w:rPr>
              <w:t>Six Month</w:t>
            </w:r>
          </w:p>
        </w:tc>
      </w:tr>
      <w:tr w:rsidR="00AB72EC" w:rsidRPr="001B6E6D" w:rsidTr="00467968">
        <w:tc>
          <w:tcPr>
            <w:tcW w:w="10530" w:type="dxa"/>
            <w:gridSpan w:val="5"/>
            <w:tcBorders>
              <w:top w:val="single" w:sz="18" w:space="0" w:color="auto"/>
              <w:bottom w:val="single" w:sz="18" w:space="0" w:color="auto"/>
            </w:tcBorders>
            <w:shd w:val="clear" w:color="auto" w:fill="C2D69B" w:themeFill="accent3" w:themeFillTint="99"/>
          </w:tcPr>
          <w:p w:rsidR="00AB72EC" w:rsidRPr="001B6E6D" w:rsidRDefault="00AB72EC" w:rsidP="00467968">
            <w:r w:rsidRPr="001B6E6D">
              <w:rPr>
                <w:b/>
              </w:rPr>
              <w:t>Title:</w:t>
            </w:r>
            <w:r w:rsidRPr="001B6E6D">
              <w:t xml:space="preserve"> </w:t>
            </w:r>
            <w:r>
              <w:rPr>
                <w:b/>
              </w:rPr>
              <w:t>Maternal and Child Health</w:t>
            </w:r>
          </w:p>
        </w:tc>
      </w:tr>
    </w:tbl>
    <w:p w:rsidR="00325745" w:rsidRDefault="00325745" w:rsidP="00325745">
      <w:pPr>
        <w:autoSpaceDE w:val="0"/>
        <w:autoSpaceDN w:val="0"/>
        <w:adjustRightInd w:val="0"/>
        <w:jc w:val="both"/>
        <w:rPr>
          <w:b/>
        </w:rPr>
      </w:pPr>
    </w:p>
    <w:p w:rsidR="00325745" w:rsidRDefault="00325745" w:rsidP="00325745">
      <w:pPr>
        <w:autoSpaceDE w:val="0"/>
        <w:autoSpaceDN w:val="0"/>
        <w:adjustRightInd w:val="0"/>
        <w:jc w:val="both"/>
      </w:pPr>
      <w:r w:rsidRPr="001B6E6D">
        <w:rPr>
          <w:b/>
        </w:rPr>
        <w:t>Maternal Health:</w:t>
      </w:r>
      <w:r w:rsidRPr="001B6E6D">
        <w:t xml:space="preserve"> Concept and Definition; Ante-natal Care: Definition, Regime and Importance; Common Problems of Pregnancy; Natal Care: Place of Delivery, Natal and Post-natal Cares; Abortion: Legal and Illegal Abortions, Safe and Unsafe Abortions.</w:t>
      </w:r>
    </w:p>
    <w:p w:rsidR="00DF3DE4" w:rsidRPr="001B6E6D" w:rsidRDefault="00DF3DE4" w:rsidP="00325745">
      <w:pPr>
        <w:autoSpaceDE w:val="0"/>
        <w:autoSpaceDN w:val="0"/>
        <w:adjustRightInd w:val="0"/>
        <w:jc w:val="both"/>
      </w:pPr>
    </w:p>
    <w:p w:rsidR="00325745" w:rsidRDefault="00325745" w:rsidP="00325745">
      <w:pPr>
        <w:autoSpaceDE w:val="0"/>
        <w:autoSpaceDN w:val="0"/>
        <w:adjustRightInd w:val="0"/>
        <w:jc w:val="both"/>
      </w:pPr>
      <w:r w:rsidRPr="001B6E6D">
        <w:rPr>
          <w:b/>
        </w:rPr>
        <w:t>Maternal Mortality:</w:t>
      </w:r>
      <w:r w:rsidRPr="001B6E6D">
        <w:t xml:space="preserve"> Concept, Measurement, Causes and Consequences; Reproductive Health: Definition, Gynaecological, Abortion and Contraceptive related Morbidity; Consequences of Reproductive Morbidity; Infertility: Causes and Consequences.</w:t>
      </w:r>
    </w:p>
    <w:p w:rsidR="00DF3DE4" w:rsidRPr="001B6E6D" w:rsidRDefault="00DF3DE4" w:rsidP="00325745">
      <w:pPr>
        <w:autoSpaceDE w:val="0"/>
        <w:autoSpaceDN w:val="0"/>
        <w:adjustRightInd w:val="0"/>
        <w:jc w:val="both"/>
      </w:pPr>
    </w:p>
    <w:p w:rsidR="00325745" w:rsidRDefault="00325745" w:rsidP="00325745">
      <w:pPr>
        <w:autoSpaceDE w:val="0"/>
        <w:autoSpaceDN w:val="0"/>
        <w:adjustRightInd w:val="0"/>
        <w:jc w:val="both"/>
      </w:pPr>
      <w:r w:rsidRPr="001B6E6D">
        <w:rPr>
          <w:b/>
        </w:rPr>
        <w:t>Child Health:</w:t>
      </w:r>
      <w:r w:rsidRPr="001B6E6D">
        <w:t xml:space="preserve"> Concept and Definition; Infant and Child Mortality: Definition, Causes and Consequences; Mosley-Chen Framework of Infant Mortality; Child Health Problems: Diarrhea, Measles, Respiratory Infection, Malnutrition; Infant and Child Health Scenarios in Odisha; Breast Feeding: Concept and Importance.</w:t>
      </w:r>
    </w:p>
    <w:p w:rsidR="00DF3DE4" w:rsidRPr="001B6E6D" w:rsidRDefault="00DF3DE4" w:rsidP="00325745">
      <w:pPr>
        <w:autoSpaceDE w:val="0"/>
        <w:autoSpaceDN w:val="0"/>
        <w:adjustRightInd w:val="0"/>
        <w:jc w:val="both"/>
      </w:pPr>
    </w:p>
    <w:p w:rsidR="00325745" w:rsidRPr="001B6E6D" w:rsidRDefault="00325745" w:rsidP="00325745">
      <w:pPr>
        <w:autoSpaceDE w:val="0"/>
        <w:autoSpaceDN w:val="0"/>
        <w:adjustRightInd w:val="0"/>
        <w:jc w:val="both"/>
      </w:pPr>
      <w:r w:rsidRPr="001B6E6D">
        <w:rPr>
          <w:b/>
        </w:rPr>
        <w:t>Child Immunization:</w:t>
      </w:r>
      <w:r w:rsidRPr="001B6E6D">
        <w:t xml:space="preserve"> Meaning, Importance, Regime and Barriers, State of Immunization in Odisha; Role of NGOs and Mass-media in Universal Immunization; ICDS for Child Health; Role of NRHM in Child Health; MDGs in view of Child Health; Influence of Family Structure in Child Rearing.</w:t>
      </w:r>
    </w:p>
    <w:p w:rsidR="00325745" w:rsidRPr="001B6E6D" w:rsidRDefault="00325745" w:rsidP="00325745">
      <w:pPr>
        <w:autoSpaceDE w:val="0"/>
        <w:autoSpaceDN w:val="0"/>
        <w:adjustRightInd w:val="0"/>
        <w:jc w:val="both"/>
      </w:pPr>
    </w:p>
    <w:p w:rsidR="00325745" w:rsidRPr="001B6E6D" w:rsidRDefault="00325745" w:rsidP="00325745">
      <w:pPr>
        <w:jc w:val="both"/>
        <w:rPr>
          <w:b/>
        </w:rPr>
      </w:pPr>
      <w:r w:rsidRPr="001B6E6D">
        <w:rPr>
          <w:b/>
        </w:rPr>
        <w:t>Suggested References:</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Boler, T., C. Marston, N. Corby and E. Gardiner (2009), </w:t>
      </w:r>
      <w:r w:rsidRPr="00C21A13">
        <w:rPr>
          <w:rFonts w:ascii="Times New Roman" w:hAnsi="Times New Roman"/>
          <w:i/>
          <w:iCs/>
          <w:sz w:val="24"/>
          <w:szCs w:val="24"/>
        </w:rPr>
        <w:t>Medical Abortion in India: A Model for the Rest of the World?</w:t>
      </w:r>
      <w:r w:rsidRPr="00C21A13">
        <w:rPr>
          <w:rFonts w:ascii="Times New Roman" w:hAnsi="Times New Roman"/>
          <w:sz w:val="24"/>
          <w:szCs w:val="24"/>
        </w:rPr>
        <w:t>, Marie Stopes International, London.</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Das Gupta, Monica, Lincoln C. Chen and T. N. Krishnan (eds.) (1996), </w:t>
      </w:r>
      <w:r w:rsidRPr="00C21A13">
        <w:rPr>
          <w:rFonts w:ascii="Times New Roman" w:hAnsi="Times New Roman"/>
          <w:i/>
          <w:iCs/>
          <w:sz w:val="24"/>
          <w:szCs w:val="24"/>
        </w:rPr>
        <w:t>Health, Poverty and Development in India</w:t>
      </w:r>
      <w:r w:rsidRPr="00C21A13">
        <w:rPr>
          <w:rFonts w:ascii="Times New Roman" w:hAnsi="Times New Roman"/>
          <w:sz w:val="24"/>
          <w:szCs w:val="24"/>
        </w:rPr>
        <w:t>, Oxford University Press, Delhi.</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lastRenderedPageBreak/>
        <w:t xml:space="preserve">Deshprabhu, Rashmi (2001), </w:t>
      </w:r>
      <w:r w:rsidRPr="00C21A13">
        <w:rPr>
          <w:rFonts w:ascii="Times New Roman" w:hAnsi="Times New Roman"/>
          <w:i/>
          <w:iCs/>
          <w:sz w:val="24"/>
          <w:szCs w:val="24"/>
        </w:rPr>
        <w:t>Child Development and Nutrition Management</w:t>
      </w:r>
      <w:r w:rsidRPr="00C21A13">
        <w:rPr>
          <w:rFonts w:ascii="Times New Roman" w:hAnsi="Times New Roman"/>
          <w:sz w:val="24"/>
          <w:szCs w:val="24"/>
        </w:rPr>
        <w:t xml:space="preserve">, Book Enclave, Jaipur. Nanda, V. K. (2008), </w:t>
      </w:r>
      <w:r w:rsidRPr="00C21A13">
        <w:rPr>
          <w:rFonts w:ascii="Times New Roman" w:hAnsi="Times New Roman"/>
          <w:i/>
          <w:iCs/>
          <w:sz w:val="24"/>
          <w:szCs w:val="24"/>
        </w:rPr>
        <w:t>Nutrition and Health for Child Development</w:t>
      </w:r>
      <w:r w:rsidRPr="00C21A13">
        <w:rPr>
          <w:rFonts w:ascii="Times New Roman" w:hAnsi="Times New Roman"/>
          <w:sz w:val="24"/>
          <w:szCs w:val="24"/>
        </w:rPr>
        <w:t>, Anmol Publications, New Delhi.</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Park, K. (2009), </w:t>
      </w:r>
      <w:r w:rsidRPr="00C21A13">
        <w:rPr>
          <w:rFonts w:ascii="Times New Roman" w:hAnsi="Times New Roman"/>
          <w:i/>
          <w:iCs/>
          <w:sz w:val="24"/>
          <w:szCs w:val="24"/>
        </w:rPr>
        <w:t>Text Book of Preventive and Social Medicine</w:t>
      </w:r>
      <w:r w:rsidRPr="00C21A13">
        <w:rPr>
          <w:rFonts w:ascii="Times New Roman" w:hAnsi="Times New Roman"/>
          <w:sz w:val="24"/>
          <w:szCs w:val="24"/>
        </w:rPr>
        <w:t>, Banarsidas Bhanot Publishers, Jabalpur.</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Siegel, Jacob S. and David A. Swanson (eds.) (2004), </w:t>
      </w:r>
      <w:r w:rsidRPr="00C21A13">
        <w:rPr>
          <w:rFonts w:ascii="Times New Roman" w:hAnsi="Times New Roman"/>
          <w:i/>
          <w:iCs/>
          <w:sz w:val="24"/>
          <w:szCs w:val="24"/>
        </w:rPr>
        <w:t>The Methods and Materials of Demography</w:t>
      </w:r>
      <w:r w:rsidRPr="00C21A13">
        <w:rPr>
          <w:rFonts w:ascii="Times New Roman" w:hAnsi="Times New Roman"/>
          <w:sz w:val="24"/>
          <w:szCs w:val="24"/>
        </w:rPr>
        <w:t>, Elsevier Academic Press, San Diego.</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Srinivasan, K. (1998), </w:t>
      </w:r>
      <w:r w:rsidRPr="00C21A13">
        <w:rPr>
          <w:rFonts w:ascii="Times New Roman" w:hAnsi="Times New Roman"/>
          <w:i/>
          <w:iCs/>
          <w:sz w:val="24"/>
          <w:szCs w:val="24"/>
        </w:rPr>
        <w:t>Basic Demographic Techniques and Applications</w:t>
      </w:r>
      <w:r w:rsidRPr="00C21A13">
        <w:rPr>
          <w:rFonts w:ascii="Times New Roman" w:hAnsi="Times New Roman"/>
          <w:sz w:val="24"/>
          <w:szCs w:val="24"/>
        </w:rPr>
        <w:t>, Sage Publications, New Delhi.</w:t>
      </w:r>
    </w:p>
    <w:p w:rsidR="00325745" w:rsidRPr="00C21A13" w:rsidRDefault="00325745" w:rsidP="00325745">
      <w:pPr>
        <w:pStyle w:val="ListParagraph"/>
        <w:numPr>
          <w:ilvl w:val="0"/>
          <w:numId w:val="41"/>
        </w:numPr>
        <w:autoSpaceDE w:val="0"/>
        <w:autoSpaceDN w:val="0"/>
        <w:adjustRightInd w:val="0"/>
        <w:jc w:val="both"/>
        <w:rPr>
          <w:rFonts w:ascii="Times New Roman" w:hAnsi="Times New Roman"/>
          <w:sz w:val="24"/>
          <w:szCs w:val="24"/>
        </w:rPr>
      </w:pPr>
      <w:r w:rsidRPr="00C21A13">
        <w:rPr>
          <w:rFonts w:ascii="Times New Roman" w:hAnsi="Times New Roman"/>
          <w:sz w:val="24"/>
          <w:szCs w:val="24"/>
        </w:rPr>
        <w:t xml:space="preserve">United Nations (1973), </w:t>
      </w:r>
      <w:r w:rsidRPr="00C21A13">
        <w:rPr>
          <w:rFonts w:ascii="Times New Roman" w:hAnsi="Times New Roman"/>
          <w:i/>
          <w:iCs/>
          <w:sz w:val="24"/>
          <w:szCs w:val="24"/>
        </w:rPr>
        <w:t>The Determinants and Consequences of Population Trends</w:t>
      </w:r>
      <w:r w:rsidRPr="00C21A13">
        <w:rPr>
          <w:rFonts w:ascii="Times New Roman" w:hAnsi="Times New Roman"/>
          <w:sz w:val="24"/>
          <w:szCs w:val="24"/>
        </w:rPr>
        <w:t>, Vol. I, Department of Economic and Social Affairs, New York.</w:t>
      </w:r>
    </w:p>
    <w:p w:rsidR="00325745" w:rsidRPr="001B6E6D" w:rsidRDefault="00325745" w:rsidP="00325745">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325745"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325745" w:rsidRPr="001B6E6D" w:rsidRDefault="00325745" w:rsidP="00467968">
            <w:pPr>
              <w:jc w:val="center"/>
              <w:rPr>
                <w:b/>
              </w:rPr>
            </w:pPr>
            <w:r w:rsidRPr="001B6E6D">
              <w:rPr>
                <w:b/>
              </w:rPr>
              <w:t>Year:</w:t>
            </w:r>
          </w:p>
          <w:p w:rsidR="00325745" w:rsidRPr="001B6E6D" w:rsidRDefault="00325745"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325745" w:rsidRPr="001B6E6D" w:rsidRDefault="00325745" w:rsidP="00467968">
            <w:pPr>
              <w:jc w:val="center"/>
              <w:rPr>
                <w:b/>
              </w:rPr>
            </w:pPr>
            <w:r w:rsidRPr="001B6E6D">
              <w:rPr>
                <w:b/>
              </w:rPr>
              <w:t>Code:</w:t>
            </w:r>
          </w:p>
          <w:p w:rsidR="00325745" w:rsidRPr="001B6E6D" w:rsidRDefault="00325745" w:rsidP="00467968">
            <w:pPr>
              <w:jc w:val="center"/>
              <w:rPr>
                <w:b/>
              </w:rPr>
            </w:pPr>
            <w:r w:rsidRPr="001B6E6D">
              <w:rPr>
                <w:b/>
              </w:rPr>
              <w:t>PS-2</w:t>
            </w:r>
            <w:r>
              <w:rPr>
                <w:b/>
              </w:rPr>
              <w:t>23</w:t>
            </w:r>
          </w:p>
        </w:tc>
        <w:tc>
          <w:tcPr>
            <w:tcW w:w="1995" w:type="dxa"/>
            <w:tcBorders>
              <w:top w:val="single" w:sz="18" w:space="0" w:color="auto"/>
              <w:bottom w:val="single" w:sz="18" w:space="0" w:color="auto"/>
            </w:tcBorders>
            <w:shd w:val="clear" w:color="auto" w:fill="DDD9C3" w:themeFill="background2" w:themeFillShade="E6"/>
            <w:vAlign w:val="center"/>
          </w:tcPr>
          <w:p w:rsidR="00325745" w:rsidRPr="001B6E6D" w:rsidRDefault="00325745" w:rsidP="00467968">
            <w:pPr>
              <w:jc w:val="center"/>
              <w:rPr>
                <w:b/>
              </w:rPr>
            </w:pPr>
            <w:r w:rsidRPr="001B6E6D">
              <w:rPr>
                <w:b/>
              </w:rPr>
              <w:t>Marks:</w:t>
            </w:r>
          </w:p>
          <w:p w:rsidR="00325745" w:rsidRPr="001B6E6D" w:rsidRDefault="00325745"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325745" w:rsidRPr="001B6E6D" w:rsidRDefault="00325745" w:rsidP="00467968">
            <w:pPr>
              <w:jc w:val="center"/>
              <w:rPr>
                <w:b/>
              </w:rPr>
            </w:pPr>
            <w:r w:rsidRPr="001B6E6D">
              <w:rPr>
                <w:b/>
              </w:rPr>
              <w:t>Credits:</w:t>
            </w:r>
          </w:p>
          <w:p w:rsidR="00325745" w:rsidRPr="001B6E6D" w:rsidRDefault="00325745" w:rsidP="00467968">
            <w:pPr>
              <w:jc w:val="center"/>
              <w:rPr>
                <w:b/>
              </w:rPr>
            </w:pPr>
            <w:r w:rsidRPr="001B6E6D">
              <w:rPr>
                <w:b/>
              </w:rPr>
              <w:t>0</w:t>
            </w:r>
            <w:r>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325745" w:rsidRPr="001B6E6D" w:rsidRDefault="00325745" w:rsidP="00467968">
            <w:pPr>
              <w:jc w:val="center"/>
              <w:rPr>
                <w:b/>
              </w:rPr>
            </w:pPr>
            <w:r w:rsidRPr="001B6E6D">
              <w:rPr>
                <w:b/>
              </w:rPr>
              <w:t>Duration:</w:t>
            </w:r>
          </w:p>
          <w:p w:rsidR="00325745" w:rsidRPr="001B6E6D" w:rsidRDefault="00325745" w:rsidP="00467968">
            <w:pPr>
              <w:jc w:val="center"/>
              <w:rPr>
                <w:b/>
              </w:rPr>
            </w:pPr>
            <w:r w:rsidRPr="001B6E6D">
              <w:rPr>
                <w:b/>
              </w:rPr>
              <w:t>Six Month</w:t>
            </w:r>
          </w:p>
        </w:tc>
      </w:tr>
      <w:tr w:rsidR="00325745" w:rsidRPr="001B6E6D" w:rsidTr="00467968">
        <w:tc>
          <w:tcPr>
            <w:tcW w:w="10530" w:type="dxa"/>
            <w:gridSpan w:val="5"/>
            <w:tcBorders>
              <w:top w:val="single" w:sz="18" w:space="0" w:color="auto"/>
              <w:bottom w:val="single" w:sz="18" w:space="0" w:color="auto"/>
            </w:tcBorders>
            <w:shd w:val="clear" w:color="auto" w:fill="C2D69B" w:themeFill="accent3" w:themeFillTint="99"/>
          </w:tcPr>
          <w:p w:rsidR="00325745" w:rsidRPr="001B6E6D" w:rsidRDefault="00325745" w:rsidP="00467968">
            <w:r w:rsidRPr="001B6E6D">
              <w:rPr>
                <w:b/>
              </w:rPr>
              <w:t>Title:</w:t>
            </w:r>
            <w:r w:rsidRPr="001B6E6D">
              <w:t xml:space="preserve"> </w:t>
            </w:r>
            <w:r>
              <w:rPr>
                <w:b/>
              </w:rPr>
              <w:t>Population and Environment</w:t>
            </w:r>
          </w:p>
        </w:tc>
      </w:tr>
    </w:tbl>
    <w:p w:rsidR="00325745" w:rsidRPr="001B6E6D" w:rsidRDefault="00325745" w:rsidP="00325745">
      <w:pPr>
        <w:jc w:val="both"/>
      </w:pPr>
    </w:p>
    <w:p w:rsidR="00325745" w:rsidRPr="001B6E6D" w:rsidRDefault="00325745" w:rsidP="00325745">
      <w:pPr>
        <w:tabs>
          <w:tab w:val="left" w:pos="-720"/>
        </w:tabs>
        <w:suppressAutoHyphens/>
        <w:spacing w:before="80" w:after="80"/>
        <w:jc w:val="both"/>
        <w:rPr>
          <w:spacing w:val="-3"/>
        </w:rPr>
      </w:pPr>
      <w:r w:rsidRPr="001B6E6D">
        <w:rPr>
          <w:b/>
          <w:spacing w:val="-3"/>
          <w:u w:val="single"/>
        </w:rPr>
        <w:t>Introduction</w:t>
      </w:r>
      <w:r w:rsidRPr="001B6E6D">
        <w:rPr>
          <w:spacing w:val="-3"/>
        </w:rPr>
        <w:t>: Concepts of environment; Man-environment relationship; Ecosystem; food-webs; Food chain; Food supply; Weather and climate.</w:t>
      </w:r>
    </w:p>
    <w:p w:rsidR="00325745" w:rsidRPr="001B6E6D" w:rsidRDefault="00325745" w:rsidP="00325745">
      <w:pPr>
        <w:tabs>
          <w:tab w:val="left" w:pos="-720"/>
        </w:tabs>
        <w:suppressAutoHyphens/>
        <w:spacing w:before="80" w:after="80"/>
        <w:jc w:val="both"/>
        <w:rPr>
          <w:spacing w:val="-3"/>
        </w:rPr>
      </w:pPr>
      <w:r w:rsidRPr="001B6E6D">
        <w:rPr>
          <w:b/>
          <w:spacing w:val="-3"/>
          <w:u w:val="single"/>
        </w:rPr>
        <w:t>Resource</w:t>
      </w:r>
      <w:r w:rsidRPr="001B6E6D">
        <w:rPr>
          <w:spacing w:val="-3"/>
        </w:rPr>
        <w:t>: Concept of resource; Land; Water; Forest; Mineral and energy resources.</w:t>
      </w:r>
    </w:p>
    <w:p w:rsidR="00325745" w:rsidRPr="001B6E6D" w:rsidRDefault="00325745" w:rsidP="00325745">
      <w:pPr>
        <w:tabs>
          <w:tab w:val="left" w:pos="-720"/>
        </w:tabs>
        <w:suppressAutoHyphens/>
        <w:spacing w:before="80" w:after="80"/>
        <w:jc w:val="both"/>
        <w:rPr>
          <w:spacing w:val="-3"/>
        </w:rPr>
      </w:pPr>
      <w:r w:rsidRPr="001B6E6D">
        <w:rPr>
          <w:b/>
          <w:spacing w:val="-3"/>
          <w:u w:val="single"/>
        </w:rPr>
        <w:t>Environmental Degradation</w:t>
      </w:r>
      <w:r w:rsidRPr="001B6E6D">
        <w:rPr>
          <w:spacing w:val="-3"/>
        </w:rPr>
        <w:t>: Concept of degradation; Cause of environmental degradation; Population growth; Deforestation; Agriculture development; Industrial development; Urbanization; Modern productive technology  and environmental degradation.</w:t>
      </w:r>
    </w:p>
    <w:p w:rsidR="00325745" w:rsidRPr="001B6E6D" w:rsidRDefault="00325745" w:rsidP="00325745">
      <w:pPr>
        <w:tabs>
          <w:tab w:val="left" w:pos="-720"/>
        </w:tabs>
        <w:suppressAutoHyphens/>
        <w:spacing w:before="80" w:after="80"/>
        <w:jc w:val="both"/>
        <w:rPr>
          <w:spacing w:val="-3"/>
        </w:rPr>
      </w:pPr>
      <w:r w:rsidRPr="001B6E6D">
        <w:rPr>
          <w:b/>
          <w:spacing w:val="-3"/>
          <w:u w:val="single"/>
        </w:rPr>
        <w:t>Extreme Event, Hazards and Disaster</w:t>
      </w:r>
      <w:r w:rsidRPr="001B6E6D">
        <w:rPr>
          <w:spacing w:val="-3"/>
        </w:rPr>
        <w:t>: Environmental hazards and disaster; Natural hazards and disasters-earthquakes floods and tropical cyclones and local storms; Man-induced hazards; Social response to hazards and natural disaster reduction and management.</w:t>
      </w:r>
    </w:p>
    <w:p w:rsidR="00325745" w:rsidRPr="001B6E6D" w:rsidRDefault="00325745" w:rsidP="00325745">
      <w:pPr>
        <w:tabs>
          <w:tab w:val="left" w:pos="-720"/>
        </w:tabs>
        <w:suppressAutoHyphens/>
        <w:spacing w:before="80" w:after="80"/>
        <w:jc w:val="both"/>
        <w:rPr>
          <w:spacing w:val="-3"/>
        </w:rPr>
      </w:pPr>
      <w:r w:rsidRPr="001B6E6D">
        <w:rPr>
          <w:b/>
          <w:spacing w:val="-3"/>
          <w:u w:val="single"/>
        </w:rPr>
        <w:t>Environmental Pollution</w:t>
      </w:r>
      <w:r w:rsidRPr="001B6E6D">
        <w:rPr>
          <w:spacing w:val="-3"/>
        </w:rPr>
        <w:t>: Concept of environmental pollution; Air; Water; Noise pollution; Solid wastes; Pollution by heavy metals (Lead, Mercury, Cadmium, Arsenic) radiation; Soil pollution (Fertilizer, Parasites, Insecticides); Effect of human activity and global cycles: Green house effect, Acid rain, Carbon, Nitrogen and phosphorus cycles.</w:t>
      </w:r>
    </w:p>
    <w:p w:rsidR="00325745" w:rsidRPr="001B6E6D" w:rsidRDefault="00325745" w:rsidP="00325745">
      <w:pPr>
        <w:jc w:val="both"/>
        <w:rPr>
          <w:spacing w:val="-3"/>
        </w:rPr>
      </w:pPr>
      <w:r w:rsidRPr="001B6E6D">
        <w:rPr>
          <w:b/>
          <w:spacing w:val="-3"/>
          <w:u w:val="single"/>
        </w:rPr>
        <w:t>Environment and Society</w:t>
      </w:r>
      <w:r w:rsidRPr="001B6E6D">
        <w:rPr>
          <w:spacing w:val="-3"/>
        </w:rPr>
        <w:t>: Environmental problems in LDC and DC's; Measuring environmental disruption and impact; Environment and problems of population illiteracy, Poverty and cultural factors; Environment and economics; Environment and urban growth; Resource and environmental stress for DC and LDC; Problems of transfer of technologies; Environment problems in Bangladesh and policy impact of population growth.</w:t>
      </w:r>
    </w:p>
    <w:p w:rsidR="00325745" w:rsidRPr="001B6E6D" w:rsidRDefault="00325745" w:rsidP="00325745">
      <w:pPr>
        <w:jc w:val="both"/>
        <w:rPr>
          <w:spacing w:val="-3"/>
        </w:rPr>
      </w:pPr>
    </w:p>
    <w:p w:rsidR="00325745" w:rsidRPr="001B6E6D" w:rsidRDefault="00325745" w:rsidP="00325745">
      <w:pPr>
        <w:spacing w:before="80" w:after="80" w:line="360" w:lineRule="auto"/>
        <w:ind w:left="-108"/>
      </w:pPr>
      <w:r w:rsidRPr="001B6E6D">
        <w:rPr>
          <w:b/>
        </w:rPr>
        <w:t>Suggested References:</w:t>
      </w:r>
    </w:p>
    <w:p w:rsidR="00325745" w:rsidRPr="001B6E6D" w:rsidRDefault="00325745" w:rsidP="00325745">
      <w:pPr>
        <w:pStyle w:val="ListParagraph"/>
        <w:numPr>
          <w:ilvl w:val="0"/>
          <w:numId w:val="9"/>
        </w:numPr>
        <w:spacing w:before="120" w:after="120"/>
        <w:jc w:val="both"/>
        <w:rPr>
          <w:rFonts w:ascii="Times New Roman" w:hAnsi="Times New Roman"/>
          <w:spacing w:val="-3"/>
        </w:rPr>
      </w:pPr>
      <w:r w:rsidRPr="001B6E6D">
        <w:rPr>
          <w:rFonts w:ascii="Times New Roman" w:hAnsi="Times New Roman"/>
        </w:rPr>
        <w:t xml:space="preserve"> Boserup, E., (1976), ‘</w:t>
      </w:r>
      <w:r w:rsidRPr="001B6E6D">
        <w:rPr>
          <w:rFonts w:ascii="Times New Roman" w:hAnsi="Times New Roman"/>
          <w:spacing w:val="-3"/>
        </w:rPr>
        <w:t xml:space="preserve">Environment, Population and Technology in Primitive’, </w:t>
      </w:r>
      <w:r w:rsidRPr="001B6E6D">
        <w:rPr>
          <w:rFonts w:ascii="Times New Roman" w:hAnsi="Times New Roman"/>
          <w:i/>
          <w:spacing w:val="-3"/>
        </w:rPr>
        <w:t>Population and Development Review</w:t>
      </w:r>
      <w:r w:rsidRPr="001B6E6D">
        <w:rPr>
          <w:rFonts w:ascii="Times New Roman" w:hAnsi="Times New Roman"/>
          <w:spacing w:val="-3"/>
        </w:rPr>
        <w:t xml:space="preserve">, Vol. </w:t>
      </w:r>
      <w:r w:rsidRPr="001B6E6D">
        <w:rPr>
          <w:rFonts w:ascii="Times New Roman" w:hAnsi="Times New Roman"/>
          <w:b/>
          <w:spacing w:val="-3"/>
        </w:rPr>
        <w:t>2</w:t>
      </w:r>
      <w:r w:rsidRPr="001B6E6D">
        <w:rPr>
          <w:rFonts w:ascii="Times New Roman" w:hAnsi="Times New Roman"/>
          <w:spacing w:val="-3"/>
        </w:rPr>
        <w:t>, pp.21-36.</w:t>
      </w:r>
    </w:p>
    <w:p w:rsidR="00325745" w:rsidRPr="001B6E6D" w:rsidRDefault="00325745" w:rsidP="00325745">
      <w:pPr>
        <w:pStyle w:val="Heading1"/>
        <w:numPr>
          <w:ilvl w:val="0"/>
          <w:numId w:val="9"/>
        </w:numPr>
        <w:spacing w:before="120" w:after="120"/>
        <w:jc w:val="both"/>
        <w:rPr>
          <w:rStyle w:val="subtitle0"/>
          <w:rFonts w:ascii="Times New Roman" w:hAnsi="Times New Roman"/>
          <w:b w:val="0"/>
        </w:rPr>
      </w:pPr>
      <w:r w:rsidRPr="001B6E6D">
        <w:rPr>
          <w:rFonts w:ascii="Times New Roman" w:hAnsi="Times New Roman"/>
        </w:rPr>
        <w:t xml:space="preserve"> </w:t>
      </w:r>
      <w:r w:rsidRPr="001B6E6D">
        <w:rPr>
          <w:rFonts w:ascii="Times New Roman" w:hAnsi="Times New Roman"/>
          <w:b w:val="0"/>
        </w:rPr>
        <w:t>Davis, K. and Bernstam, M.S., (1991), ‘</w:t>
      </w:r>
      <w:r w:rsidRPr="001B6E6D">
        <w:rPr>
          <w:rStyle w:val="fn"/>
          <w:rFonts w:ascii="Times New Roman" w:eastAsia="Courier New" w:hAnsi="Times New Roman"/>
          <w:b w:val="0"/>
        </w:rPr>
        <w:t>Resources, environment, and population</w:t>
      </w:r>
      <w:r w:rsidRPr="001B6E6D">
        <w:rPr>
          <w:rFonts w:ascii="Times New Roman" w:hAnsi="Times New Roman"/>
          <w:b w:val="0"/>
        </w:rPr>
        <w:t xml:space="preserve">: </w:t>
      </w:r>
      <w:r w:rsidRPr="001B6E6D">
        <w:rPr>
          <w:rStyle w:val="subtitle0"/>
          <w:rFonts w:ascii="Times New Roman" w:hAnsi="Times New Roman"/>
          <w:b w:val="0"/>
        </w:rPr>
        <w:t xml:space="preserve">present knowledge, future options’, </w:t>
      </w:r>
      <w:r w:rsidRPr="001B6E6D">
        <w:rPr>
          <w:rStyle w:val="subtitle0"/>
          <w:rFonts w:ascii="Times New Roman" w:hAnsi="Times New Roman"/>
          <w:b w:val="0"/>
          <w:i/>
        </w:rPr>
        <w:t>Population and Development Review Supplements</w:t>
      </w:r>
      <w:r w:rsidRPr="001B6E6D">
        <w:rPr>
          <w:rStyle w:val="subtitle0"/>
          <w:rFonts w:ascii="Times New Roman" w:hAnsi="Times New Roman"/>
          <w:b w:val="0"/>
        </w:rPr>
        <w:t xml:space="preserve">, Vol. </w:t>
      </w:r>
      <w:r w:rsidRPr="001B6E6D">
        <w:rPr>
          <w:rStyle w:val="subtitle0"/>
          <w:rFonts w:ascii="Times New Roman" w:hAnsi="Times New Roman"/>
        </w:rPr>
        <w:t>16</w:t>
      </w:r>
      <w:r w:rsidRPr="001B6E6D">
        <w:rPr>
          <w:rStyle w:val="subtitle0"/>
          <w:rFonts w:ascii="Times New Roman" w:hAnsi="Times New Roman"/>
          <w:b w:val="0"/>
        </w:rPr>
        <w:t>, Population Council.</w:t>
      </w:r>
    </w:p>
    <w:p w:rsidR="00325745" w:rsidRPr="001B6E6D" w:rsidRDefault="00325745" w:rsidP="00325745">
      <w:pPr>
        <w:pStyle w:val="ListParagraph"/>
        <w:numPr>
          <w:ilvl w:val="0"/>
          <w:numId w:val="9"/>
        </w:numPr>
        <w:spacing w:before="120" w:after="120"/>
        <w:jc w:val="both"/>
        <w:rPr>
          <w:rFonts w:ascii="Times New Roman" w:hAnsi="Times New Roman"/>
        </w:rPr>
      </w:pPr>
      <w:r w:rsidRPr="001B6E6D">
        <w:rPr>
          <w:rFonts w:ascii="Times New Roman" w:hAnsi="Times New Roman"/>
        </w:rPr>
        <w:t xml:space="preserve"> Dobkowski, N.M. and Wallimann, I.(ed.), (2002), On The Edge of Scarcity: Environment, Resource, Population, Sustainability and Conflict, Syracuse University Press.</w:t>
      </w:r>
    </w:p>
    <w:p w:rsidR="00325745" w:rsidRPr="001B6E6D" w:rsidRDefault="00325745" w:rsidP="00325745">
      <w:pPr>
        <w:pStyle w:val="ListParagraph"/>
        <w:numPr>
          <w:ilvl w:val="0"/>
          <w:numId w:val="9"/>
        </w:numPr>
        <w:spacing w:before="120" w:after="120"/>
        <w:jc w:val="both"/>
        <w:rPr>
          <w:rFonts w:ascii="Times New Roman" w:hAnsi="Times New Roman"/>
        </w:rPr>
      </w:pPr>
      <w:r w:rsidRPr="001B6E6D">
        <w:rPr>
          <w:rFonts w:ascii="Times New Roman" w:hAnsi="Times New Roman"/>
        </w:rPr>
        <w:t xml:space="preserve"> Ehrlich, P.R. and Ehrlich, A.H., (1970), </w:t>
      </w:r>
      <w:r w:rsidRPr="001B6E6D">
        <w:rPr>
          <w:rFonts w:ascii="Times New Roman" w:hAnsi="Times New Roman"/>
          <w:i/>
        </w:rPr>
        <w:t>Population Resources Environment: Issues in Human Ecology</w:t>
      </w:r>
      <w:r w:rsidRPr="001B6E6D">
        <w:rPr>
          <w:rFonts w:ascii="Times New Roman" w:hAnsi="Times New Roman"/>
        </w:rPr>
        <w:t>, Freeman.</w:t>
      </w:r>
    </w:p>
    <w:p w:rsidR="00325745" w:rsidRPr="001B6E6D" w:rsidRDefault="00325745" w:rsidP="00325745">
      <w:pPr>
        <w:pStyle w:val="ListParagraph"/>
        <w:numPr>
          <w:ilvl w:val="0"/>
          <w:numId w:val="9"/>
        </w:numPr>
        <w:spacing w:before="120" w:after="120"/>
        <w:jc w:val="both"/>
        <w:rPr>
          <w:rFonts w:ascii="Times New Roman" w:hAnsi="Times New Roman"/>
        </w:rPr>
      </w:pPr>
      <w:r w:rsidRPr="001B6E6D">
        <w:rPr>
          <w:rFonts w:ascii="Times New Roman" w:hAnsi="Times New Roman"/>
        </w:rPr>
        <w:t xml:space="preserve"> Ehrlich, P.R. and Ehrlich, A.H., (1970), </w:t>
      </w:r>
      <w:r w:rsidRPr="001B6E6D">
        <w:rPr>
          <w:rFonts w:ascii="Times New Roman" w:hAnsi="Times New Roman"/>
          <w:i/>
        </w:rPr>
        <w:t>The Population Explosion</w:t>
      </w:r>
      <w:r w:rsidRPr="001B6E6D">
        <w:rPr>
          <w:rFonts w:ascii="Times New Roman" w:hAnsi="Times New Roman"/>
        </w:rPr>
        <w:t>, Simon &amp; Schuster.</w:t>
      </w:r>
    </w:p>
    <w:p w:rsidR="00325745" w:rsidRPr="001B6E6D" w:rsidRDefault="00325745" w:rsidP="00325745">
      <w:pPr>
        <w:pStyle w:val="ListParagraph"/>
        <w:numPr>
          <w:ilvl w:val="0"/>
          <w:numId w:val="9"/>
        </w:numPr>
        <w:spacing w:before="120" w:after="120"/>
        <w:jc w:val="both"/>
        <w:rPr>
          <w:rFonts w:ascii="Times New Roman" w:hAnsi="Times New Roman"/>
          <w:spacing w:val="-3"/>
        </w:rPr>
      </w:pPr>
      <w:r w:rsidRPr="001B6E6D">
        <w:rPr>
          <w:rFonts w:ascii="Times New Roman" w:hAnsi="Times New Roman"/>
        </w:rPr>
        <w:lastRenderedPageBreak/>
        <w:t xml:space="preserve"> John, B., (1992), ‘</w:t>
      </w:r>
      <w:r w:rsidRPr="001B6E6D">
        <w:rPr>
          <w:rFonts w:ascii="Times New Roman" w:hAnsi="Times New Roman"/>
          <w:spacing w:val="-3"/>
        </w:rPr>
        <w:t xml:space="preserve">Population Growth and Global Warming’, </w:t>
      </w:r>
      <w:r w:rsidRPr="001B6E6D">
        <w:rPr>
          <w:rFonts w:ascii="Times New Roman" w:hAnsi="Times New Roman"/>
          <w:i/>
          <w:spacing w:val="-3"/>
        </w:rPr>
        <w:t>Population and Development Review</w:t>
      </w:r>
      <w:r w:rsidRPr="001B6E6D">
        <w:rPr>
          <w:rFonts w:ascii="Times New Roman" w:hAnsi="Times New Roman"/>
          <w:spacing w:val="-3"/>
        </w:rPr>
        <w:t xml:space="preserve">, Vol. </w:t>
      </w:r>
      <w:r w:rsidRPr="001B6E6D">
        <w:rPr>
          <w:rFonts w:ascii="Times New Roman" w:hAnsi="Times New Roman"/>
          <w:b/>
          <w:spacing w:val="-3"/>
        </w:rPr>
        <w:t>18(2)</w:t>
      </w:r>
      <w:r w:rsidRPr="001B6E6D">
        <w:rPr>
          <w:rFonts w:ascii="Times New Roman" w:hAnsi="Times New Roman"/>
          <w:spacing w:val="-3"/>
        </w:rPr>
        <w:t>, pp.299-319.</w:t>
      </w:r>
    </w:p>
    <w:p w:rsidR="00325745" w:rsidRPr="001B6E6D" w:rsidRDefault="00325745" w:rsidP="00325745">
      <w:pPr>
        <w:pStyle w:val="ListParagraph"/>
        <w:numPr>
          <w:ilvl w:val="0"/>
          <w:numId w:val="9"/>
        </w:numPr>
        <w:spacing w:before="120" w:after="120"/>
        <w:jc w:val="both"/>
        <w:rPr>
          <w:rFonts w:ascii="Times New Roman" w:hAnsi="Times New Roman"/>
        </w:rPr>
      </w:pPr>
      <w:r w:rsidRPr="001B6E6D">
        <w:rPr>
          <w:rFonts w:ascii="Times New Roman" w:hAnsi="Times New Roman"/>
        </w:rPr>
        <w:t xml:space="preserve"> Repetto, R.C., (1987), </w:t>
      </w:r>
      <w:r w:rsidRPr="001B6E6D">
        <w:rPr>
          <w:rFonts w:ascii="Times New Roman" w:hAnsi="Times New Roman"/>
          <w:i/>
        </w:rPr>
        <w:t>Population, Resources, Environment: An Uncertain Future</w:t>
      </w:r>
      <w:r w:rsidRPr="001B6E6D">
        <w:rPr>
          <w:rFonts w:ascii="Times New Roman" w:hAnsi="Times New Roman"/>
        </w:rPr>
        <w:t>, Population Reference Bureau.</w:t>
      </w:r>
    </w:p>
    <w:p w:rsidR="00325745" w:rsidRPr="001B6E6D" w:rsidRDefault="00325745" w:rsidP="00325745">
      <w:pPr>
        <w:pStyle w:val="ListParagraph"/>
        <w:numPr>
          <w:ilvl w:val="0"/>
          <w:numId w:val="9"/>
        </w:numPr>
        <w:jc w:val="both"/>
        <w:rPr>
          <w:rFonts w:ascii="Times New Roman" w:hAnsi="Times New Roman"/>
        </w:rPr>
      </w:pPr>
      <w:r w:rsidRPr="001B6E6D">
        <w:rPr>
          <w:rFonts w:ascii="Times New Roman" w:hAnsi="Times New Roman"/>
        </w:rPr>
        <w:t xml:space="preserve"> Simon, J.L. (ed.) (1996), </w:t>
      </w:r>
      <w:r w:rsidRPr="001B6E6D">
        <w:rPr>
          <w:rFonts w:ascii="Times New Roman" w:hAnsi="Times New Roman"/>
          <w:i/>
        </w:rPr>
        <w:t>Population Matters: People, Resources, Environment and Immigration</w:t>
      </w:r>
      <w:r w:rsidRPr="001B6E6D">
        <w:rPr>
          <w:rFonts w:ascii="Times New Roman" w:hAnsi="Times New Roman"/>
        </w:rPr>
        <w:t>, Transaction Publishers.</w:t>
      </w:r>
    </w:p>
    <w:p w:rsidR="00BD1D93" w:rsidRPr="001B6E6D" w:rsidRDefault="00BD1D93"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112174" w:rsidRPr="001B6E6D" w:rsidTr="00C63DF5">
        <w:tc>
          <w:tcPr>
            <w:tcW w:w="1741" w:type="dxa"/>
            <w:tcBorders>
              <w:top w:val="single" w:sz="18" w:space="0" w:color="auto"/>
              <w:bottom w:val="single" w:sz="18" w:space="0" w:color="auto"/>
            </w:tcBorders>
            <w:shd w:val="clear" w:color="auto" w:fill="DDD9C3" w:themeFill="background2" w:themeFillShade="E6"/>
            <w:vAlign w:val="center"/>
          </w:tcPr>
          <w:p w:rsidR="00112174" w:rsidRPr="001B6E6D" w:rsidRDefault="00112174" w:rsidP="00C63DF5">
            <w:pPr>
              <w:jc w:val="center"/>
              <w:rPr>
                <w:b/>
              </w:rPr>
            </w:pPr>
            <w:r w:rsidRPr="001B6E6D">
              <w:rPr>
                <w:b/>
              </w:rPr>
              <w:t>Year:</w:t>
            </w:r>
          </w:p>
          <w:p w:rsidR="00112174" w:rsidRPr="001B6E6D" w:rsidRDefault="00112174" w:rsidP="00C63DF5">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112174" w:rsidRPr="001B6E6D" w:rsidRDefault="00112174" w:rsidP="00C63DF5">
            <w:pPr>
              <w:jc w:val="center"/>
              <w:rPr>
                <w:b/>
              </w:rPr>
            </w:pPr>
            <w:r w:rsidRPr="001B6E6D">
              <w:rPr>
                <w:b/>
              </w:rPr>
              <w:t>Code:</w:t>
            </w:r>
          </w:p>
          <w:p w:rsidR="00112174" w:rsidRPr="001B6E6D" w:rsidRDefault="00A51212" w:rsidP="007C01CE">
            <w:pPr>
              <w:jc w:val="center"/>
              <w:rPr>
                <w:b/>
              </w:rPr>
            </w:pPr>
            <w:r>
              <w:rPr>
                <w:b/>
              </w:rPr>
              <w:t>PS-22</w:t>
            </w:r>
            <w:r w:rsidR="007C01CE" w:rsidRPr="001B6E6D">
              <w:rPr>
                <w:b/>
              </w:rPr>
              <w:t>4</w:t>
            </w:r>
          </w:p>
        </w:tc>
        <w:tc>
          <w:tcPr>
            <w:tcW w:w="1995" w:type="dxa"/>
            <w:tcBorders>
              <w:top w:val="single" w:sz="18" w:space="0" w:color="auto"/>
              <w:bottom w:val="single" w:sz="18" w:space="0" w:color="auto"/>
            </w:tcBorders>
            <w:shd w:val="clear" w:color="auto" w:fill="DDD9C3" w:themeFill="background2" w:themeFillShade="E6"/>
            <w:vAlign w:val="center"/>
          </w:tcPr>
          <w:p w:rsidR="00112174" w:rsidRPr="001B6E6D" w:rsidRDefault="00112174" w:rsidP="00C63DF5">
            <w:pPr>
              <w:jc w:val="center"/>
              <w:rPr>
                <w:b/>
              </w:rPr>
            </w:pPr>
            <w:r w:rsidRPr="001B6E6D">
              <w:rPr>
                <w:b/>
              </w:rPr>
              <w:t>Marks:</w:t>
            </w:r>
          </w:p>
          <w:p w:rsidR="00112174" w:rsidRPr="001B6E6D" w:rsidRDefault="009C4629" w:rsidP="00C63DF5">
            <w:pPr>
              <w:jc w:val="center"/>
              <w:rPr>
                <w:b/>
              </w:rPr>
            </w:pPr>
            <w:r w:rsidRPr="001B6E6D">
              <w:rPr>
                <w:b/>
              </w:rPr>
              <w:t>10</w:t>
            </w:r>
            <w:r w:rsidR="00112174" w:rsidRPr="001B6E6D">
              <w:rPr>
                <w:b/>
              </w:rPr>
              <w:t>0</w:t>
            </w:r>
          </w:p>
        </w:tc>
        <w:tc>
          <w:tcPr>
            <w:tcW w:w="2114" w:type="dxa"/>
            <w:tcBorders>
              <w:top w:val="single" w:sz="18" w:space="0" w:color="auto"/>
              <w:bottom w:val="single" w:sz="18" w:space="0" w:color="auto"/>
            </w:tcBorders>
            <w:shd w:val="clear" w:color="auto" w:fill="DDD9C3" w:themeFill="background2" w:themeFillShade="E6"/>
            <w:vAlign w:val="center"/>
          </w:tcPr>
          <w:p w:rsidR="00112174" w:rsidRPr="001B6E6D" w:rsidRDefault="00112174" w:rsidP="00C63DF5">
            <w:pPr>
              <w:jc w:val="center"/>
              <w:rPr>
                <w:b/>
              </w:rPr>
            </w:pPr>
            <w:r w:rsidRPr="001B6E6D">
              <w:rPr>
                <w:b/>
              </w:rPr>
              <w:t>Credits:</w:t>
            </w:r>
          </w:p>
          <w:p w:rsidR="00112174" w:rsidRPr="001B6E6D" w:rsidRDefault="00112174" w:rsidP="00C63DF5">
            <w:pPr>
              <w:jc w:val="center"/>
              <w:rPr>
                <w:b/>
              </w:rPr>
            </w:pPr>
            <w:r w:rsidRPr="001B6E6D">
              <w:rPr>
                <w:b/>
              </w:rPr>
              <w:t>03</w:t>
            </w:r>
          </w:p>
        </w:tc>
        <w:tc>
          <w:tcPr>
            <w:tcW w:w="2902" w:type="dxa"/>
            <w:tcBorders>
              <w:top w:val="single" w:sz="18" w:space="0" w:color="auto"/>
              <w:bottom w:val="single" w:sz="18" w:space="0" w:color="auto"/>
            </w:tcBorders>
            <w:shd w:val="clear" w:color="auto" w:fill="DDD9C3" w:themeFill="background2" w:themeFillShade="E6"/>
            <w:vAlign w:val="center"/>
          </w:tcPr>
          <w:p w:rsidR="00112174" w:rsidRPr="001B6E6D" w:rsidRDefault="00112174" w:rsidP="00C63DF5">
            <w:pPr>
              <w:jc w:val="center"/>
              <w:rPr>
                <w:b/>
              </w:rPr>
            </w:pPr>
            <w:r w:rsidRPr="001B6E6D">
              <w:rPr>
                <w:b/>
              </w:rPr>
              <w:t>Duration:</w:t>
            </w:r>
          </w:p>
          <w:p w:rsidR="00112174" w:rsidRPr="001B6E6D" w:rsidRDefault="00112174" w:rsidP="00C63DF5">
            <w:pPr>
              <w:jc w:val="center"/>
              <w:rPr>
                <w:b/>
              </w:rPr>
            </w:pPr>
            <w:r w:rsidRPr="001B6E6D">
              <w:rPr>
                <w:b/>
              </w:rPr>
              <w:t>Six Month</w:t>
            </w:r>
          </w:p>
        </w:tc>
      </w:tr>
      <w:tr w:rsidR="00112174" w:rsidRPr="001B6E6D" w:rsidTr="00C63DF5">
        <w:tc>
          <w:tcPr>
            <w:tcW w:w="10530" w:type="dxa"/>
            <w:gridSpan w:val="5"/>
            <w:tcBorders>
              <w:top w:val="single" w:sz="18" w:space="0" w:color="auto"/>
              <w:bottom w:val="single" w:sz="18" w:space="0" w:color="auto"/>
            </w:tcBorders>
            <w:shd w:val="clear" w:color="auto" w:fill="C2D69B" w:themeFill="accent3" w:themeFillTint="99"/>
          </w:tcPr>
          <w:p w:rsidR="00112174" w:rsidRPr="001B6E6D" w:rsidRDefault="00112174" w:rsidP="00C63DF5">
            <w:r w:rsidRPr="001B6E6D">
              <w:rPr>
                <w:b/>
              </w:rPr>
              <w:t>Title:</w:t>
            </w:r>
            <w:r w:rsidRPr="001B6E6D">
              <w:t xml:space="preserve"> </w:t>
            </w:r>
            <w:r w:rsidRPr="001B6E6D">
              <w:rPr>
                <w:b/>
              </w:rPr>
              <w:t>Theory of Statistics</w:t>
            </w:r>
            <w:r w:rsidRPr="001B6E6D">
              <w:t xml:space="preserve"> </w:t>
            </w:r>
          </w:p>
        </w:tc>
      </w:tr>
    </w:tbl>
    <w:p w:rsidR="007336FF" w:rsidRPr="001B6E6D" w:rsidRDefault="007336FF" w:rsidP="00E16972">
      <w:pPr>
        <w:jc w:val="both"/>
      </w:pPr>
    </w:p>
    <w:p w:rsidR="00D949CA" w:rsidRPr="001B6E6D" w:rsidRDefault="00D949CA" w:rsidP="00D949CA">
      <w:pPr>
        <w:spacing w:before="120" w:after="120"/>
        <w:jc w:val="both"/>
        <w:rPr>
          <w:b/>
          <w:u w:val="single"/>
        </w:rPr>
      </w:pPr>
      <w:r w:rsidRPr="001B6E6D">
        <w:rPr>
          <w:b/>
          <w:u w:val="single"/>
        </w:rPr>
        <w:t>Introduction</w:t>
      </w:r>
      <w:r w:rsidRPr="001B6E6D">
        <w:t>: Concept of observation, data, database and variable; Types of data and variables; Concepts of correlation, regression and rank correlation.</w:t>
      </w:r>
    </w:p>
    <w:p w:rsidR="001D2BC1" w:rsidRPr="001B6E6D" w:rsidRDefault="001D2BC1" w:rsidP="001D2BC1">
      <w:pPr>
        <w:spacing w:before="120" w:after="120"/>
        <w:jc w:val="both"/>
      </w:pPr>
      <w:r w:rsidRPr="001B6E6D">
        <w:rPr>
          <w:b/>
          <w:u w:val="single"/>
        </w:rPr>
        <w:t>Sampling Distributions</w:t>
      </w:r>
      <w:r w:rsidRPr="001B6E6D">
        <w:t xml:space="preserve">: Distribution of sample statistics; Study of chi-square, </w:t>
      </w:r>
      <w:r w:rsidRPr="001B6E6D">
        <w:rPr>
          <w:i/>
        </w:rPr>
        <w:t>F</w:t>
      </w:r>
      <w:r w:rsidRPr="001B6E6D">
        <w:t xml:space="preserve"> and </w:t>
      </w:r>
      <w:r w:rsidRPr="001B6E6D">
        <w:rPr>
          <w:i/>
        </w:rPr>
        <w:t>t</w:t>
      </w:r>
      <w:r w:rsidRPr="001B6E6D">
        <w:t xml:space="preserve"> distribution and their properties, uses and applications.</w:t>
      </w:r>
    </w:p>
    <w:p w:rsidR="001D2BC1" w:rsidRPr="001B6E6D" w:rsidRDefault="001D2BC1" w:rsidP="001D2BC1">
      <w:pPr>
        <w:autoSpaceDE w:val="0"/>
        <w:autoSpaceDN w:val="0"/>
        <w:adjustRightInd w:val="0"/>
        <w:jc w:val="both"/>
        <w:rPr>
          <w:color w:val="000000"/>
        </w:rPr>
      </w:pPr>
      <w:r w:rsidRPr="001B6E6D">
        <w:rPr>
          <w:b/>
          <w:bCs/>
          <w:iCs/>
          <w:color w:val="000000"/>
          <w:u w:val="single"/>
        </w:rPr>
        <w:t>Hypothesis testing</w:t>
      </w:r>
      <w:r w:rsidRPr="001B6E6D">
        <w:rPr>
          <w:color w:val="000000"/>
          <w:u w:val="single"/>
        </w:rPr>
        <w:t>:</w:t>
      </w:r>
      <w:r w:rsidRPr="001B6E6D">
        <w:rPr>
          <w:color w:val="000000"/>
        </w:rPr>
        <w:t xml:space="preserve"> Introduce hypothesis testing; Hypothesis testing for a single mean; z and t tests for a single mean;</w:t>
      </w:r>
      <w:r w:rsidR="006F136C" w:rsidRPr="001B6E6D">
        <w:rPr>
          <w:color w:val="000000"/>
        </w:rPr>
        <w:t xml:space="preserve"> F test</w:t>
      </w:r>
      <w:r w:rsidRPr="001B6E6D">
        <w:rPr>
          <w:color w:val="000000"/>
        </w:rPr>
        <w:t xml:space="preserve">; p-values. </w:t>
      </w:r>
    </w:p>
    <w:p w:rsidR="00D949CA" w:rsidRPr="001B6E6D" w:rsidRDefault="00D949CA" w:rsidP="001D2BC1">
      <w:pPr>
        <w:autoSpaceDE w:val="0"/>
        <w:autoSpaceDN w:val="0"/>
        <w:adjustRightInd w:val="0"/>
        <w:jc w:val="both"/>
      </w:pPr>
      <w:r w:rsidRPr="001B6E6D">
        <w:rPr>
          <w:b/>
          <w:u w:val="single"/>
        </w:rPr>
        <w:t>Attributes</w:t>
      </w:r>
      <w:r w:rsidRPr="001B6E6D">
        <w:t>: Definition; Association; Measure of association; Association in contingency tables; Test of association for</w:t>
      </w:r>
      <w:r w:rsidRPr="001B6E6D">
        <w:rPr>
          <w:i/>
        </w:rPr>
        <w:t xml:space="preserve"> 2×2 </w:t>
      </w:r>
      <w:r w:rsidRPr="001B6E6D">
        <w:t>and</w:t>
      </w:r>
      <w:r w:rsidRPr="001B6E6D">
        <w:rPr>
          <w:i/>
        </w:rPr>
        <w:t xml:space="preserve"> r ×c</w:t>
      </w:r>
      <w:r w:rsidRPr="001B6E6D">
        <w:t xml:space="preserve"> contingency table.</w:t>
      </w:r>
    </w:p>
    <w:p w:rsidR="001D2BC1" w:rsidRPr="001B6E6D" w:rsidRDefault="001D2BC1" w:rsidP="001D2BC1">
      <w:pPr>
        <w:autoSpaceDE w:val="0"/>
        <w:autoSpaceDN w:val="0"/>
        <w:adjustRightInd w:val="0"/>
        <w:jc w:val="both"/>
        <w:rPr>
          <w:color w:val="000000"/>
        </w:rPr>
      </w:pPr>
      <w:r w:rsidRPr="001B6E6D">
        <w:rPr>
          <w:b/>
          <w:bCs/>
          <w:iCs/>
          <w:color w:val="000000"/>
          <w:u w:val="single"/>
        </w:rPr>
        <w:t>Fisher’s exact tests, chi</w:t>
      </w:r>
      <w:r w:rsidRPr="001B6E6D">
        <w:rPr>
          <w:color w:val="000000"/>
          <w:u w:val="single"/>
        </w:rPr>
        <w:t>-</w:t>
      </w:r>
      <w:r w:rsidRPr="001B6E6D">
        <w:rPr>
          <w:b/>
          <w:bCs/>
          <w:iCs/>
          <w:color w:val="000000"/>
          <w:u w:val="single"/>
        </w:rPr>
        <w:t>squared tests</w:t>
      </w:r>
      <w:r w:rsidRPr="001B6E6D">
        <w:rPr>
          <w:color w:val="000000"/>
          <w:u w:val="single"/>
        </w:rPr>
        <w:t>:</w:t>
      </w:r>
      <w:r w:rsidRPr="001B6E6D">
        <w:rPr>
          <w:color w:val="000000"/>
        </w:rPr>
        <w:t xml:space="preserve"> Introduce Fisher’s exact test; Chi-squared test for equivalence of two binomial proportions; Chi-squared tests for independence; Chi-squared tests for goodness of fit. </w:t>
      </w:r>
    </w:p>
    <w:p w:rsidR="00D949CA" w:rsidRPr="001B6E6D" w:rsidRDefault="00D949CA" w:rsidP="00290541">
      <w:pPr>
        <w:spacing w:before="80" w:after="80"/>
        <w:jc w:val="both"/>
      </w:pPr>
      <w:r w:rsidRPr="001B6E6D">
        <w:rPr>
          <w:b/>
          <w:u w:val="single"/>
        </w:rPr>
        <w:t>Sampling and Sample Design</w:t>
      </w:r>
      <w:r w:rsidRPr="001B6E6D">
        <w:t>: Concept of sampling; Types of sampling; Sampling techniques; Design weight; Design effect; PPS sampling.</w:t>
      </w:r>
    </w:p>
    <w:p w:rsidR="00D949CA" w:rsidRPr="001B6E6D" w:rsidRDefault="00D949CA" w:rsidP="001D2BC1">
      <w:pPr>
        <w:jc w:val="both"/>
      </w:pPr>
    </w:p>
    <w:p w:rsidR="001D2BC1" w:rsidRPr="001B6E6D" w:rsidRDefault="009C49C1" w:rsidP="001D2BC1">
      <w:pPr>
        <w:spacing w:before="80" w:after="80" w:line="360" w:lineRule="auto"/>
      </w:pPr>
      <w:r w:rsidRPr="001B6E6D">
        <w:rPr>
          <w:b/>
        </w:rPr>
        <w:t>Suggested References:</w:t>
      </w:r>
    </w:p>
    <w:p w:rsidR="001D2BC1" w:rsidRPr="001B6E6D" w:rsidRDefault="001D2BC1" w:rsidP="000A4194">
      <w:pPr>
        <w:pStyle w:val="ListParagraph"/>
        <w:numPr>
          <w:ilvl w:val="0"/>
          <w:numId w:val="8"/>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Cox, D.R., (2006), Principles of Statistical Inference, Cambridge University Press.</w:t>
      </w:r>
    </w:p>
    <w:p w:rsidR="001D2BC1" w:rsidRPr="001B6E6D" w:rsidRDefault="001D2BC1" w:rsidP="000A4194">
      <w:pPr>
        <w:pStyle w:val="ListParagraph"/>
        <w:numPr>
          <w:ilvl w:val="0"/>
          <w:numId w:val="8"/>
        </w:numPr>
        <w:spacing w:before="120" w:after="120"/>
        <w:jc w:val="both"/>
        <w:rPr>
          <w:rStyle w:val="st"/>
          <w:rFonts w:ascii="Times New Roman" w:hAnsi="Times New Roman"/>
        </w:rPr>
      </w:pPr>
      <w:r w:rsidRPr="001B6E6D">
        <w:rPr>
          <w:rFonts w:ascii="Times New Roman" w:hAnsi="Times New Roman"/>
          <w:noProof/>
        </w:rPr>
        <w:t xml:space="preserve"> </w:t>
      </w:r>
      <w:r w:rsidRPr="001B6E6D">
        <w:rPr>
          <w:rFonts w:ascii="Times New Roman" w:hAnsi="Times New Roman"/>
        </w:rPr>
        <w:t>Hogg, R.V., McKean, J.W. and Craig, A.T., (2012), Introduction to Mathematical Statistics, 7</w:t>
      </w:r>
      <w:r w:rsidRPr="001B6E6D">
        <w:rPr>
          <w:rFonts w:ascii="Times New Roman" w:hAnsi="Times New Roman"/>
          <w:vertAlign w:val="superscript"/>
        </w:rPr>
        <w:t>th</w:t>
      </w:r>
      <w:r w:rsidRPr="001B6E6D">
        <w:rPr>
          <w:rFonts w:ascii="Times New Roman" w:hAnsi="Times New Roman"/>
        </w:rPr>
        <w:t xml:space="preserve"> edition, </w:t>
      </w:r>
      <w:r w:rsidRPr="001B6E6D">
        <w:rPr>
          <w:rStyle w:val="st"/>
          <w:rFonts w:ascii="Times New Roman" w:hAnsi="Times New Roman"/>
        </w:rPr>
        <w:t>Prentice Hall.</w:t>
      </w:r>
    </w:p>
    <w:p w:rsidR="001D2BC1" w:rsidRPr="001B6E6D" w:rsidRDefault="001D2BC1" w:rsidP="000A4194">
      <w:pPr>
        <w:pStyle w:val="ListParagraph"/>
        <w:numPr>
          <w:ilvl w:val="0"/>
          <w:numId w:val="8"/>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Mood, A.M., Graybill, F.A. and Boss, D.C., (1974), Introduction to the Theory of Statistics, 3</w:t>
      </w:r>
      <w:r w:rsidRPr="001B6E6D">
        <w:rPr>
          <w:rFonts w:ascii="Times New Roman" w:hAnsi="Times New Roman"/>
          <w:vertAlign w:val="superscript"/>
        </w:rPr>
        <w:t>rd</w:t>
      </w:r>
      <w:r w:rsidRPr="001B6E6D">
        <w:rPr>
          <w:rFonts w:ascii="Times New Roman" w:hAnsi="Times New Roman"/>
        </w:rPr>
        <w:t xml:space="preserve"> edition, McGraw-Hill.</w:t>
      </w:r>
    </w:p>
    <w:p w:rsidR="001D2BC1" w:rsidRPr="001B6E6D" w:rsidRDefault="001D2BC1" w:rsidP="000A4194">
      <w:pPr>
        <w:pStyle w:val="ListParagraph"/>
        <w:numPr>
          <w:ilvl w:val="0"/>
          <w:numId w:val="8"/>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 xml:space="preserve">Moore, D., McCable, G.P. and Craig, B., (2012), </w:t>
      </w:r>
      <w:r w:rsidRPr="001B6E6D">
        <w:rPr>
          <w:rFonts w:ascii="Times New Roman" w:hAnsi="Times New Roman"/>
          <w:i/>
        </w:rPr>
        <w:t>Introduction to the Practice of Statistics</w:t>
      </w:r>
      <w:r w:rsidRPr="001B6E6D">
        <w:rPr>
          <w:rFonts w:ascii="Times New Roman" w:hAnsi="Times New Roman"/>
        </w:rPr>
        <w:t>, 7</w:t>
      </w:r>
      <w:r w:rsidRPr="001B6E6D">
        <w:rPr>
          <w:rFonts w:ascii="Times New Roman" w:hAnsi="Times New Roman"/>
          <w:vertAlign w:val="superscript"/>
        </w:rPr>
        <w:t>th</w:t>
      </w:r>
      <w:r w:rsidRPr="001B6E6D">
        <w:rPr>
          <w:rFonts w:ascii="Times New Roman" w:hAnsi="Times New Roman"/>
        </w:rPr>
        <w:t xml:space="preserve"> edition, W.H. Freeman.</w:t>
      </w:r>
    </w:p>
    <w:p w:rsidR="001D2BC1" w:rsidRPr="001B6E6D" w:rsidRDefault="001D2BC1" w:rsidP="000A4194">
      <w:pPr>
        <w:pStyle w:val="ListParagraph"/>
        <w:numPr>
          <w:ilvl w:val="0"/>
          <w:numId w:val="8"/>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Utts, J.M. and Heckard, R.F., (2007), Mind on Statistics, 3</w:t>
      </w:r>
      <w:r w:rsidRPr="001B6E6D">
        <w:rPr>
          <w:rFonts w:ascii="Times New Roman" w:hAnsi="Times New Roman"/>
          <w:vertAlign w:val="superscript"/>
        </w:rPr>
        <w:t>rd</w:t>
      </w:r>
      <w:r w:rsidRPr="001B6E6D">
        <w:rPr>
          <w:rFonts w:ascii="Times New Roman" w:hAnsi="Times New Roman"/>
        </w:rPr>
        <w:t xml:space="preserve"> edition, Thomson, Brooks/Cole.</w:t>
      </w:r>
    </w:p>
    <w:p w:rsidR="007336FF" w:rsidRPr="001B6E6D" w:rsidRDefault="001D2BC1" w:rsidP="000A4194">
      <w:pPr>
        <w:pStyle w:val="ListParagraph"/>
        <w:numPr>
          <w:ilvl w:val="0"/>
          <w:numId w:val="8"/>
        </w:numPr>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Weiss, N.A., (2008), Elementary Statistics, 7</w:t>
      </w:r>
      <w:r w:rsidRPr="001B6E6D">
        <w:rPr>
          <w:rFonts w:ascii="Times New Roman" w:hAnsi="Times New Roman"/>
          <w:vertAlign w:val="superscript"/>
        </w:rPr>
        <w:t>th</w:t>
      </w:r>
      <w:r w:rsidRPr="001B6E6D">
        <w:rPr>
          <w:rFonts w:ascii="Times New Roman" w:hAnsi="Times New Roman"/>
        </w:rPr>
        <w:t xml:space="preserve"> edition, Greg Tobin.</w:t>
      </w:r>
    </w:p>
    <w:p w:rsidR="003C00C0" w:rsidRPr="001B6E6D" w:rsidRDefault="003C00C0"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B51DFC" w:rsidRPr="001B6E6D" w:rsidTr="00FF7DB5">
        <w:tc>
          <w:tcPr>
            <w:tcW w:w="1741" w:type="dxa"/>
            <w:tcBorders>
              <w:top w:val="single" w:sz="18" w:space="0" w:color="auto"/>
              <w:bottom w:val="single" w:sz="18" w:space="0" w:color="auto"/>
            </w:tcBorders>
            <w:shd w:val="clear" w:color="auto" w:fill="DDD9C3" w:themeFill="background2" w:themeFillShade="E6"/>
            <w:vAlign w:val="center"/>
          </w:tcPr>
          <w:p w:rsidR="00B51DFC" w:rsidRPr="001B6E6D" w:rsidRDefault="00B51DFC" w:rsidP="00FF7DB5">
            <w:pPr>
              <w:jc w:val="center"/>
              <w:rPr>
                <w:b/>
              </w:rPr>
            </w:pPr>
            <w:r w:rsidRPr="001B6E6D">
              <w:rPr>
                <w:b/>
              </w:rPr>
              <w:t>Year:</w:t>
            </w:r>
          </w:p>
          <w:p w:rsidR="00B51DFC" w:rsidRPr="001B6E6D" w:rsidRDefault="00B51DFC" w:rsidP="00FF7DB5">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B51DFC" w:rsidRPr="001B6E6D" w:rsidRDefault="00B51DFC" w:rsidP="00FF7DB5">
            <w:pPr>
              <w:jc w:val="center"/>
              <w:rPr>
                <w:b/>
              </w:rPr>
            </w:pPr>
            <w:r w:rsidRPr="001B6E6D">
              <w:rPr>
                <w:b/>
              </w:rPr>
              <w:t>Code:</w:t>
            </w:r>
          </w:p>
          <w:p w:rsidR="00B51DFC" w:rsidRPr="001B6E6D" w:rsidRDefault="00B51DFC" w:rsidP="001E2AB2">
            <w:pPr>
              <w:jc w:val="center"/>
              <w:rPr>
                <w:b/>
              </w:rPr>
            </w:pPr>
            <w:r w:rsidRPr="001B6E6D">
              <w:rPr>
                <w:b/>
              </w:rPr>
              <w:t>PS-</w:t>
            </w:r>
            <w:r w:rsidR="00670478">
              <w:rPr>
                <w:b/>
              </w:rPr>
              <w:t>311</w:t>
            </w:r>
          </w:p>
        </w:tc>
        <w:tc>
          <w:tcPr>
            <w:tcW w:w="1995" w:type="dxa"/>
            <w:tcBorders>
              <w:top w:val="single" w:sz="18" w:space="0" w:color="auto"/>
              <w:bottom w:val="single" w:sz="18" w:space="0" w:color="auto"/>
            </w:tcBorders>
            <w:shd w:val="clear" w:color="auto" w:fill="DDD9C3" w:themeFill="background2" w:themeFillShade="E6"/>
            <w:vAlign w:val="center"/>
          </w:tcPr>
          <w:p w:rsidR="00B51DFC" w:rsidRPr="001B6E6D" w:rsidRDefault="00B51DFC" w:rsidP="00FF7DB5">
            <w:pPr>
              <w:jc w:val="center"/>
              <w:rPr>
                <w:b/>
              </w:rPr>
            </w:pPr>
            <w:r w:rsidRPr="001B6E6D">
              <w:rPr>
                <w:b/>
              </w:rPr>
              <w:t>Marks:</w:t>
            </w:r>
          </w:p>
          <w:p w:rsidR="00B51DFC" w:rsidRPr="001B6E6D" w:rsidRDefault="00B51DFC" w:rsidP="00FF7DB5">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B51DFC" w:rsidRPr="001B6E6D" w:rsidRDefault="00B51DFC" w:rsidP="00FF7DB5">
            <w:pPr>
              <w:jc w:val="center"/>
              <w:rPr>
                <w:b/>
              </w:rPr>
            </w:pPr>
            <w:r w:rsidRPr="001B6E6D">
              <w:rPr>
                <w:b/>
              </w:rPr>
              <w:t>Credits:</w:t>
            </w:r>
          </w:p>
          <w:p w:rsidR="00B51DFC" w:rsidRPr="001B6E6D" w:rsidRDefault="00B51DFC" w:rsidP="00FF7DB5">
            <w:pPr>
              <w:jc w:val="center"/>
              <w:rPr>
                <w:b/>
              </w:rPr>
            </w:pPr>
            <w:r w:rsidRPr="001B6E6D">
              <w:rPr>
                <w:b/>
              </w:rPr>
              <w:t>0</w:t>
            </w:r>
            <w:r w:rsidR="00670478">
              <w:rPr>
                <w:b/>
              </w:rPr>
              <w:t>4</w:t>
            </w:r>
          </w:p>
        </w:tc>
        <w:tc>
          <w:tcPr>
            <w:tcW w:w="2902" w:type="dxa"/>
            <w:tcBorders>
              <w:top w:val="single" w:sz="18" w:space="0" w:color="auto"/>
              <w:bottom w:val="single" w:sz="18" w:space="0" w:color="auto"/>
            </w:tcBorders>
            <w:shd w:val="clear" w:color="auto" w:fill="DDD9C3" w:themeFill="background2" w:themeFillShade="E6"/>
            <w:vAlign w:val="center"/>
          </w:tcPr>
          <w:p w:rsidR="00B51DFC" w:rsidRPr="001B6E6D" w:rsidRDefault="00B51DFC" w:rsidP="00FF7DB5">
            <w:pPr>
              <w:jc w:val="center"/>
              <w:rPr>
                <w:b/>
              </w:rPr>
            </w:pPr>
            <w:r w:rsidRPr="001B6E6D">
              <w:rPr>
                <w:b/>
              </w:rPr>
              <w:t>Duration:</w:t>
            </w:r>
          </w:p>
          <w:p w:rsidR="00B51DFC" w:rsidRPr="001B6E6D" w:rsidRDefault="00B51DFC" w:rsidP="00FF7DB5">
            <w:pPr>
              <w:jc w:val="center"/>
              <w:rPr>
                <w:b/>
              </w:rPr>
            </w:pPr>
            <w:r w:rsidRPr="001B6E6D">
              <w:rPr>
                <w:b/>
              </w:rPr>
              <w:t>Six Month</w:t>
            </w:r>
          </w:p>
        </w:tc>
      </w:tr>
      <w:tr w:rsidR="00B51DFC" w:rsidRPr="001B6E6D" w:rsidTr="00FF7DB5">
        <w:tc>
          <w:tcPr>
            <w:tcW w:w="10530" w:type="dxa"/>
            <w:gridSpan w:val="5"/>
            <w:tcBorders>
              <w:top w:val="single" w:sz="18" w:space="0" w:color="auto"/>
              <w:bottom w:val="single" w:sz="18" w:space="0" w:color="auto"/>
            </w:tcBorders>
            <w:shd w:val="clear" w:color="auto" w:fill="C2D69B" w:themeFill="accent3" w:themeFillTint="99"/>
          </w:tcPr>
          <w:p w:rsidR="00B51DFC" w:rsidRPr="001B6E6D" w:rsidRDefault="00B51DFC" w:rsidP="00FF7DB5">
            <w:r w:rsidRPr="001B6E6D">
              <w:rPr>
                <w:b/>
              </w:rPr>
              <w:t>Title:</w:t>
            </w:r>
            <w:r w:rsidRPr="001B6E6D">
              <w:t xml:space="preserve"> </w:t>
            </w:r>
            <w:r w:rsidR="00670478" w:rsidRPr="00670478">
              <w:rPr>
                <w:b/>
              </w:rPr>
              <w:t>Population Estimation and Projection</w:t>
            </w:r>
          </w:p>
        </w:tc>
      </w:tr>
    </w:tbl>
    <w:p w:rsidR="005375CE" w:rsidRPr="001B6E6D" w:rsidRDefault="005375CE" w:rsidP="005375CE">
      <w:pPr>
        <w:autoSpaceDE w:val="0"/>
        <w:autoSpaceDN w:val="0"/>
        <w:adjustRightInd w:val="0"/>
        <w:jc w:val="both"/>
      </w:pPr>
    </w:p>
    <w:p w:rsidR="005375CE" w:rsidRPr="001B6E6D" w:rsidRDefault="005375CE" w:rsidP="005375CE">
      <w:pPr>
        <w:jc w:val="both"/>
      </w:pPr>
      <w:r w:rsidRPr="001B6E6D">
        <w:rPr>
          <w:b/>
          <w:u w:val="single"/>
        </w:rPr>
        <w:t>Population Estimates</w:t>
      </w:r>
      <w:r w:rsidRPr="001B6E6D">
        <w:t>: General considerations; Nature and use of population estimates; Type of population estimates; Intercensal estimates; Postcensal estimates; Conjectural estimates; National &amp; international programs of population estimates; Some estimating principles; National estimates; Total population; Component method; Use of national sample and registrations; Estimates based on extremely limited data; Assumed rates of growth; Age-sex composition; Cohort-component method; Mathematical methods; The forward &amp; reverse survival procedure; Censal-ratio and ratio-correlation method; Composite method; Evaluation of population estimates; Demographic estimates.</w:t>
      </w:r>
    </w:p>
    <w:p w:rsidR="005375CE" w:rsidRPr="001B6E6D" w:rsidRDefault="005375CE" w:rsidP="005375CE">
      <w:pPr>
        <w:autoSpaceDE w:val="0"/>
        <w:autoSpaceDN w:val="0"/>
        <w:adjustRightInd w:val="0"/>
        <w:jc w:val="both"/>
      </w:pPr>
      <w:r w:rsidRPr="001B6E6D">
        <w:rPr>
          <w:b/>
          <w:u w:val="single"/>
        </w:rPr>
        <w:lastRenderedPageBreak/>
        <w:t>Population Projections</w:t>
      </w:r>
      <w:r w:rsidRPr="001B6E6D">
        <w:t>: The nature and use of population projections; Types of population projections; The framework of assumptions and combination of assumptions; Length of projection period; National projections of total population and age-sex composition; Mathematical methods; Component methods; Period-fertility method; Cohort-fertility method; Sub-national projection of total population and age-sex composition; Evaluation of projections.</w:t>
      </w:r>
    </w:p>
    <w:p w:rsidR="005375CE" w:rsidRPr="001B6E6D" w:rsidRDefault="005375CE" w:rsidP="005375CE">
      <w:pPr>
        <w:autoSpaceDE w:val="0"/>
        <w:autoSpaceDN w:val="0"/>
        <w:adjustRightInd w:val="0"/>
        <w:jc w:val="both"/>
      </w:pPr>
    </w:p>
    <w:p w:rsidR="005375CE" w:rsidRPr="001B6E6D" w:rsidRDefault="005375CE" w:rsidP="005375CE">
      <w:pPr>
        <w:spacing w:before="80" w:after="80" w:line="360" w:lineRule="auto"/>
        <w:ind w:left="-108"/>
        <w:jc w:val="both"/>
      </w:pPr>
      <w:r w:rsidRPr="001B6E6D">
        <w:rPr>
          <w:b/>
        </w:rPr>
        <w:t>Suggested References:</w:t>
      </w:r>
    </w:p>
    <w:p w:rsidR="005375CE" w:rsidRPr="001B6E6D"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 Barclay, G.W., (1958), </w:t>
      </w:r>
      <w:r w:rsidRPr="001B6E6D">
        <w:rPr>
          <w:rFonts w:ascii="Times New Roman" w:hAnsi="Times New Roman"/>
          <w:i/>
        </w:rPr>
        <w:t>Techniques of Population Analysis</w:t>
      </w:r>
      <w:r w:rsidRPr="001B6E6D">
        <w:rPr>
          <w:rFonts w:ascii="Times New Roman" w:hAnsi="Times New Roman"/>
        </w:rPr>
        <w:t>, John Wiley &amp; Sons Inc.</w:t>
      </w:r>
    </w:p>
    <w:p w:rsidR="005375CE" w:rsidRPr="001B6E6D"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 Bogue, D.J., (1969), Principles</w:t>
      </w:r>
      <w:r w:rsidRPr="001B6E6D">
        <w:rPr>
          <w:rFonts w:ascii="Times New Roman" w:hAnsi="Times New Roman"/>
          <w:i/>
        </w:rPr>
        <w:t xml:space="preserve"> of Demography</w:t>
      </w:r>
      <w:r w:rsidRPr="001B6E6D">
        <w:rPr>
          <w:rFonts w:ascii="Times New Roman" w:hAnsi="Times New Roman"/>
        </w:rPr>
        <w:t>, Wiley.</w:t>
      </w:r>
    </w:p>
    <w:p w:rsidR="005375CE" w:rsidRPr="001B6E6D"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 Bogue, D.J., Arriaga, E.E., Anderton, D.L. and Rumsey, G.W., (1993), </w:t>
      </w:r>
      <w:r w:rsidRPr="001B6E6D">
        <w:rPr>
          <w:rFonts w:ascii="Times New Roman" w:hAnsi="Times New Roman"/>
          <w:i/>
        </w:rPr>
        <w:t>Readings in Population Research Methodology</w:t>
      </w:r>
      <w:r w:rsidRPr="001B6E6D">
        <w:rPr>
          <w:rFonts w:ascii="Times New Roman" w:hAnsi="Times New Roman"/>
        </w:rPr>
        <w:t xml:space="preserve">, United Nations Population Fund, Social Development Center, Chicago, Vol. </w:t>
      </w:r>
      <w:r w:rsidRPr="001B6E6D">
        <w:rPr>
          <w:rFonts w:ascii="Times New Roman" w:hAnsi="Times New Roman"/>
          <w:b/>
        </w:rPr>
        <w:t>1-8</w:t>
      </w:r>
      <w:r w:rsidRPr="001B6E6D">
        <w:rPr>
          <w:rFonts w:ascii="Times New Roman" w:hAnsi="Times New Roman"/>
        </w:rPr>
        <w:t>.</w:t>
      </w:r>
    </w:p>
    <w:p w:rsidR="005375CE" w:rsidRPr="001B6E6D" w:rsidRDefault="005375CE" w:rsidP="005375CE">
      <w:pPr>
        <w:pStyle w:val="Heading1"/>
        <w:numPr>
          <w:ilvl w:val="0"/>
          <w:numId w:val="10"/>
        </w:numPr>
        <w:spacing w:before="120" w:after="120"/>
        <w:jc w:val="both"/>
        <w:rPr>
          <w:rFonts w:ascii="Times New Roman" w:hAnsi="Times New Roman"/>
        </w:rPr>
      </w:pPr>
      <w:r w:rsidRPr="001B6E6D">
        <w:rPr>
          <w:rFonts w:ascii="Times New Roman" w:hAnsi="Times New Roman"/>
        </w:rPr>
        <w:t xml:space="preserve"> </w:t>
      </w:r>
      <w:r w:rsidRPr="001B6E6D">
        <w:rPr>
          <w:rFonts w:ascii="Times New Roman" w:hAnsi="Times New Roman"/>
          <w:b w:val="0"/>
        </w:rPr>
        <w:t>Carrier, N., (1971), Demographic estimation for developing societies: A manual of techniques for the detection and reduction of errors in demographic data, London School of Economics, Population Investigation Committee.</w:t>
      </w:r>
    </w:p>
    <w:p w:rsidR="005375CE" w:rsidRPr="001B6E6D"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 Shryock, H.S., Seigel, J.S. and Stockwell, E.G., (1976), </w:t>
      </w:r>
      <w:r w:rsidRPr="001B6E6D">
        <w:rPr>
          <w:rFonts w:ascii="Times New Roman" w:hAnsi="Times New Roman"/>
          <w:i/>
        </w:rPr>
        <w:t>The Methods and Materials of Demography</w:t>
      </w:r>
      <w:r w:rsidRPr="001B6E6D">
        <w:rPr>
          <w:rFonts w:ascii="Times New Roman" w:hAnsi="Times New Roman"/>
        </w:rPr>
        <w:t>, Academic Press.</w:t>
      </w:r>
    </w:p>
    <w:p w:rsidR="005375CE"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 Spiegelman, M., (1968), </w:t>
      </w:r>
      <w:r w:rsidRPr="001B6E6D">
        <w:rPr>
          <w:rFonts w:ascii="Times New Roman" w:hAnsi="Times New Roman"/>
          <w:i/>
        </w:rPr>
        <w:t>Introduction to Demography</w:t>
      </w:r>
      <w:r w:rsidRPr="001B6E6D">
        <w:rPr>
          <w:rFonts w:ascii="Times New Roman" w:hAnsi="Times New Roman"/>
        </w:rPr>
        <w:t>, Harvard University Press.</w:t>
      </w:r>
    </w:p>
    <w:p w:rsidR="009F24C5" w:rsidRPr="005375CE" w:rsidRDefault="005375CE" w:rsidP="005375CE">
      <w:pPr>
        <w:pStyle w:val="ListParagraph"/>
        <w:numPr>
          <w:ilvl w:val="0"/>
          <w:numId w:val="10"/>
        </w:numPr>
        <w:spacing w:before="120" w:after="120"/>
        <w:jc w:val="both"/>
        <w:rPr>
          <w:rFonts w:ascii="Times New Roman" w:hAnsi="Times New Roman"/>
        </w:rPr>
      </w:pPr>
      <w:r w:rsidRPr="001B6E6D">
        <w:rPr>
          <w:rFonts w:ascii="Times New Roman" w:hAnsi="Times New Roman"/>
        </w:rPr>
        <w:t xml:space="preserve">Swanson, D.A. and Siegel, J.S., (2004), </w:t>
      </w:r>
      <w:r w:rsidRPr="005375CE">
        <w:rPr>
          <w:rFonts w:ascii="Times New Roman" w:hAnsi="Times New Roman"/>
          <w:i/>
        </w:rPr>
        <w:t>The Methods and Materials of Demography</w:t>
      </w:r>
      <w:r w:rsidRPr="001B6E6D">
        <w:rPr>
          <w:rFonts w:ascii="Times New Roman" w:hAnsi="Times New Roman"/>
        </w:rPr>
        <w:t>, Elsevier Academic Press.</w:t>
      </w:r>
    </w:p>
    <w:p w:rsidR="00670478" w:rsidRDefault="00670478" w:rsidP="00E16972">
      <w:pPr>
        <w:jc w:val="both"/>
      </w:pP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204F55"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204F55" w:rsidRPr="001B6E6D" w:rsidRDefault="00204F55" w:rsidP="00467968">
            <w:pPr>
              <w:jc w:val="center"/>
              <w:rPr>
                <w:b/>
              </w:rPr>
            </w:pPr>
            <w:r w:rsidRPr="001B6E6D">
              <w:rPr>
                <w:b/>
              </w:rPr>
              <w:t>Year:</w:t>
            </w:r>
          </w:p>
          <w:p w:rsidR="00204F55" w:rsidRPr="001B6E6D" w:rsidRDefault="00204F55" w:rsidP="00467968">
            <w:pPr>
              <w:jc w:val="center"/>
              <w:rPr>
                <w:b/>
              </w:rPr>
            </w:pPr>
            <w:r w:rsidRPr="001B6E6D">
              <w:rPr>
                <w:b/>
              </w:rPr>
              <w:t>Second Year</w:t>
            </w:r>
          </w:p>
        </w:tc>
        <w:tc>
          <w:tcPr>
            <w:tcW w:w="1778" w:type="dxa"/>
            <w:tcBorders>
              <w:top w:val="single" w:sz="18" w:space="0" w:color="auto"/>
              <w:bottom w:val="single" w:sz="18" w:space="0" w:color="auto"/>
            </w:tcBorders>
            <w:shd w:val="clear" w:color="auto" w:fill="DDD9C3" w:themeFill="background2" w:themeFillShade="E6"/>
            <w:vAlign w:val="center"/>
          </w:tcPr>
          <w:p w:rsidR="00204F55" w:rsidRPr="001B6E6D" w:rsidRDefault="00204F55" w:rsidP="00467968">
            <w:pPr>
              <w:jc w:val="center"/>
              <w:rPr>
                <w:b/>
              </w:rPr>
            </w:pPr>
            <w:r w:rsidRPr="001B6E6D">
              <w:rPr>
                <w:b/>
              </w:rPr>
              <w:t>Code:</w:t>
            </w:r>
          </w:p>
          <w:p w:rsidR="00204F55" w:rsidRPr="001B6E6D" w:rsidRDefault="00204F55" w:rsidP="00467968">
            <w:pPr>
              <w:jc w:val="center"/>
              <w:rPr>
                <w:b/>
              </w:rPr>
            </w:pPr>
            <w:r w:rsidRPr="001B6E6D">
              <w:rPr>
                <w:b/>
              </w:rPr>
              <w:t>PS-</w:t>
            </w:r>
            <w:r>
              <w:rPr>
                <w:b/>
              </w:rPr>
              <w:t>312</w:t>
            </w:r>
          </w:p>
        </w:tc>
        <w:tc>
          <w:tcPr>
            <w:tcW w:w="1995" w:type="dxa"/>
            <w:tcBorders>
              <w:top w:val="single" w:sz="18" w:space="0" w:color="auto"/>
              <w:bottom w:val="single" w:sz="18" w:space="0" w:color="auto"/>
            </w:tcBorders>
            <w:shd w:val="clear" w:color="auto" w:fill="DDD9C3" w:themeFill="background2" w:themeFillShade="E6"/>
            <w:vAlign w:val="center"/>
          </w:tcPr>
          <w:p w:rsidR="00204F55" w:rsidRPr="001B6E6D" w:rsidRDefault="00204F55" w:rsidP="00467968">
            <w:pPr>
              <w:jc w:val="center"/>
              <w:rPr>
                <w:b/>
              </w:rPr>
            </w:pPr>
            <w:r w:rsidRPr="001B6E6D">
              <w:rPr>
                <w:b/>
              </w:rPr>
              <w:t>Marks:</w:t>
            </w:r>
          </w:p>
          <w:p w:rsidR="00204F55" w:rsidRPr="001B6E6D" w:rsidRDefault="00204F55" w:rsidP="00467968">
            <w:pPr>
              <w:jc w:val="center"/>
              <w:rPr>
                <w:b/>
              </w:rPr>
            </w:pPr>
            <w:r w:rsidRPr="001B6E6D">
              <w:rPr>
                <w:b/>
              </w:rPr>
              <w:t>100</w:t>
            </w:r>
          </w:p>
        </w:tc>
        <w:tc>
          <w:tcPr>
            <w:tcW w:w="2114" w:type="dxa"/>
            <w:tcBorders>
              <w:top w:val="single" w:sz="18" w:space="0" w:color="auto"/>
              <w:bottom w:val="single" w:sz="18" w:space="0" w:color="auto"/>
            </w:tcBorders>
            <w:shd w:val="clear" w:color="auto" w:fill="DDD9C3" w:themeFill="background2" w:themeFillShade="E6"/>
            <w:vAlign w:val="center"/>
          </w:tcPr>
          <w:p w:rsidR="00204F55" w:rsidRPr="001B6E6D" w:rsidRDefault="00204F55" w:rsidP="00467968">
            <w:pPr>
              <w:jc w:val="center"/>
              <w:rPr>
                <w:b/>
              </w:rPr>
            </w:pPr>
            <w:r w:rsidRPr="001B6E6D">
              <w:rPr>
                <w:b/>
              </w:rPr>
              <w:t>Credits:</w:t>
            </w:r>
          </w:p>
          <w:p w:rsidR="00204F55" w:rsidRPr="001B6E6D" w:rsidRDefault="00204F55" w:rsidP="00467968">
            <w:pPr>
              <w:jc w:val="center"/>
              <w:rPr>
                <w:b/>
              </w:rPr>
            </w:pPr>
            <w:r>
              <w:rPr>
                <w:b/>
              </w:rPr>
              <w:t>04</w:t>
            </w:r>
          </w:p>
        </w:tc>
        <w:tc>
          <w:tcPr>
            <w:tcW w:w="2902" w:type="dxa"/>
            <w:tcBorders>
              <w:top w:val="single" w:sz="18" w:space="0" w:color="auto"/>
              <w:bottom w:val="single" w:sz="18" w:space="0" w:color="auto"/>
            </w:tcBorders>
            <w:shd w:val="clear" w:color="auto" w:fill="DDD9C3" w:themeFill="background2" w:themeFillShade="E6"/>
            <w:vAlign w:val="center"/>
          </w:tcPr>
          <w:p w:rsidR="00204F55" w:rsidRPr="001B6E6D" w:rsidRDefault="00204F55" w:rsidP="00467968">
            <w:pPr>
              <w:jc w:val="center"/>
              <w:rPr>
                <w:b/>
              </w:rPr>
            </w:pPr>
            <w:r w:rsidRPr="001B6E6D">
              <w:rPr>
                <w:b/>
              </w:rPr>
              <w:t>Duration:</w:t>
            </w:r>
          </w:p>
          <w:p w:rsidR="00204F55" w:rsidRPr="001B6E6D" w:rsidRDefault="00204F55" w:rsidP="00467968">
            <w:pPr>
              <w:jc w:val="center"/>
              <w:rPr>
                <w:b/>
              </w:rPr>
            </w:pPr>
            <w:r w:rsidRPr="001B6E6D">
              <w:rPr>
                <w:b/>
              </w:rPr>
              <w:t>Six Month</w:t>
            </w:r>
          </w:p>
        </w:tc>
      </w:tr>
      <w:tr w:rsidR="00204F55" w:rsidRPr="001B6E6D" w:rsidTr="00467968">
        <w:tc>
          <w:tcPr>
            <w:tcW w:w="10530" w:type="dxa"/>
            <w:gridSpan w:val="5"/>
            <w:tcBorders>
              <w:top w:val="single" w:sz="18" w:space="0" w:color="auto"/>
              <w:bottom w:val="single" w:sz="18" w:space="0" w:color="auto"/>
            </w:tcBorders>
            <w:shd w:val="clear" w:color="auto" w:fill="C2D69B" w:themeFill="accent3" w:themeFillTint="99"/>
          </w:tcPr>
          <w:p w:rsidR="00204F55" w:rsidRPr="001B6E6D" w:rsidRDefault="00204F55" w:rsidP="00467968">
            <w:r w:rsidRPr="001B6E6D">
              <w:rPr>
                <w:b/>
              </w:rPr>
              <w:t>Title:</w:t>
            </w:r>
            <w:r w:rsidRPr="001B6E6D">
              <w:t xml:space="preserve"> </w:t>
            </w:r>
            <w:r>
              <w:rPr>
                <w:b/>
              </w:rPr>
              <w:t>Population Theory</w:t>
            </w:r>
          </w:p>
        </w:tc>
      </w:tr>
    </w:tbl>
    <w:p w:rsidR="00670478" w:rsidRDefault="00670478" w:rsidP="00E16972">
      <w:pPr>
        <w:jc w:val="both"/>
      </w:pPr>
    </w:p>
    <w:p w:rsidR="00DD3BDB" w:rsidRPr="001B6E6D" w:rsidRDefault="00DD3BDB" w:rsidP="00FC1A46">
      <w:pPr>
        <w:pStyle w:val="BodyText2"/>
        <w:tabs>
          <w:tab w:val="left" w:pos="-720"/>
        </w:tabs>
        <w:suppressAutoHyphens/>
        <w:spacing w:after="200"/>
        <w:rPr>
          <w:rFonts w:ascii="Times New Roman" w:hAnsi="Times New Roman"/>
          <w:spacing w:val="-3"/>
          <w:sz w:val="24"/>
          <w:szCs w:val="24"/>
        </w:rPr>
      </w:pPr>
      <w:r w:rsidRPr="001B6E6D">
        <w:rPr>
          <w:rFonts w:ascii="Times New Roman" w:hAnsi="Times New Roman"/>
          <w:b/>
          <w:spacing w:val="-3"/>
          <w:sz w:val="24"/>
          <w:szCs w:val="24"/>
          <w:u w:val="single"/>
        </w:rPr>
        <w:t>Biological Theories of Population</w:t>
      </w:r>
      <w:r w:rsidRPr="001B6E6D">
        <w:rPr>
          <w:rFonts w:ascii="Times New Roman" w:hAnsi="Times New Roman"/>
          <w:spacing w:val="-3"/>
          <w:sz w:val="24"/>
          <w:szCs w:val="24"/>
        </w:rPr>
        <w:t>: Malthusian theory of population; Malthusian trap; Jouse De Castro’s theory; Thomas Doubleday’s theory; Herbert Spencer’s theory; Pearl and Reed’s logistic curve theory, Sadler’s theory.</w:t>
      </w:r>
    </w:p>
    <w:p w:rsidR="00DD3BDB" w:rsidRPr="001B6E6D" w:rsidRDefault="00DD3BDB" w:rsidP="00DD3BDB">
      <w:pPr>
        <w:pStyle w:val="BodyText2"/>
        <w:tabs>
          <w:tab w:val="left" w:pos="-720"/>
        </w:tabs>
        <w:suppressAutoHyphens/>
        <w:rPr>
          <w:rFonts w:ascii="Times New Roman" w:hAnsi="Times New Roman"/>
          <w:spacing w:val="-3"/>
          <w:sz w:val="24"/>
          <w:szCs w:val="24"/>
        </w:rPr>
      </w:pPr>
      <w:r w:rsidRPr="001B6E6D">
        <w:rPr>
          <w:rFonts w:ascii="Times New Roman" w:hAnsi="Times New Roman"/>
          <w:b/>
          <w:spacing w:val="-3"/>
          <w:sz w:val="24"/>
          <w:szCs w:val="24"/>
          <w:u w:val="single"/>
        </w:rPr>
        <w:t>Social and Economic Theories of Population</w:t>
      </w:r>
      <w:r w:rsidRPr="001B6E6D">
        <w:rPr>
          <w:rFonts w:ascii="Times New Roman" w:hAnsi="Times New Roman"/>
          <w:spacing w:val="-3"/>
          <w:sz w:val="24"/>
          <w:szCs w:val="24"/>
        </w:rPr>
        <w:t xml:space="preserve">:  Marxian theory of surplus population; Neo-Marxist theory and critique of economic development; Henry George’s theory; Dumont ‘s social capillarity theory, Fetter’s voluntarism; Principle of individuality by Nitti, Brento’s theory of increasing prosperity, Ungern Strenberg’s theory of rationalism, Leibenstein’s theory, Becker’s theory of fertility, Easterlin’s theory of fertility, John Caldwell’s theory of intergenerational wealth flows. </w:t>
      </w:r>
    </w:p>
    <w:p w:rsidR="00DD3BDB" w:rsidRPr="001B6E6D" w:rsidRDefault="00DD3BDB" w:rsidP="00FC1A46">
      <w:pPr>
        <w:pStyle w:val="BodyText2"/>
        <w:tabs>
          <w:tab w:val="left" w:pos="-720"/>
        </w:tabs>
        <w:suppressAutoHyphens/>
        <w:spacing w:after="200"/>
        <w:rPr>
          <w:rFonts w:ascii="Times New Roman" w:hAnsi="Times New Roman"/>
          <w:spacing w:val="-3"/>
          <w:sz w:val="24"/>
          <w:szCs w:val="24"/>
        </w:rPr>
      </w:pPr>
      <w:r w:rsidRPr="001B6E6D">
        <w:rPr>
          <w:rFonts w:ascii="Times New Roman" w:hAnsi="Times New Roman"/>
          <w:spacing w:val="-3"/>
          <w:sz w:val="24"/>
          <w:szCs w:val="24"/>
        </w:rPr>
        <w:t>Optimum theory of population; Theory of demographic transition; Demographic dividend; Micro-economic theory of fertility; Demand for children in Less Developed Countries; Determinants of food demand; Population and affluence; The new international economic order.</w:t>
      </w:r>
    </w:p>
    <w:p w:rsidR="00DD3BDB" w:rsidRDefault="00DD3BDB" w:rsidP="00DD3BDB">
      <w:pPr>
        <w:spacing w:before="40" w:after="40"/>
        <w:jc w:val="both"/>
      </w:pPr>
      <w:r w:rsidRPr="001B6E6D">
        <w:rPr>
          <w:b/>
          <w:u w:val="single"/>
        </w:rPr>
        <w:t>Trade Theory</w:t>
      </w:r>
      <w:r w:rsidRPr="001B6E6D">
        <w:t>: Trade theory and development conflict; Trade-offs and choice among the alternative policies and competing objectives; Unemployment; Resource under utilization and surplus theory of trade.</w:t>
      </w:r>
    </w:p>
    <w:p w:rsidR="00DD3BDB" w:rsidRPr="001B6E6D" w:rsidRDefault="00DD3BDB" w:rsidP="00DD3BDB">
      <w:pPr>
        <w:spacing w:before="40" w:after="40"/>
        <w:jc w:val="both"/>
      </w:pPr>
    </w:p>
    <w:p w:rsidR="00DD3BDB" w:rsidRPr="001B6E6D" w:rsidRDefault="00DD3BDB" w:rsidP="00DD3BDB">
      <w:pPr>
        <w:spacing w:before="80" w:after="80" w:line="360" w:lineRule="auto"/>
        <w:jc w:val="both"/>
      </w:pPr>
      <w:r w:rsidRPr="001B6E6D">
        <w:rPr>
          <w:b/>
        </w:rPr>
        <w:t>Suggested References:</w:t>
      </w:r>
    </w:p>
    <w:p w:rsidR="00DD3BDB" w:rsidRPr="001B6E6D" w:rsidRDefault="00DD3BDB" w:rsidP="00DD3BDB">
      <w:pPr>
        <w:pStyle w:val="ListParagraph"/>
        <w:numPr>
          <w:ilvl w:val="0"/>
          <w:numId w:val="11"/>
        </w:numPr>
        <w:spacing w:before="120" w:after="120"/>
        <w:jc w:val="both"/>
        <w:rPr>
          <w:rFonts w:ascii="Times New Roman" w:hAnsi="Times New Roman"/>
          <w:sz w:val="24"/>
          <w:szCs w:val="24"/>
        </w:rPr>
      </w:pPr>
      <w:r w:rsidRPr="001B6E6D">
        <w:rPr>
          <w:rFonts w:ascii="Times New Roman" w:hAnsi="Times New Roman"/>
          <w:sz w:val="24"/>
          <w:szCs w:val="24"/>
        </w:rPr>
        <w:t xml:space="preserve">Brenner, Y.S., (1966), </w:t>
      </w:r>
      <w:r w:rsidRPr="001B6E6D">
        <w:rPr>
          <w:rFonts w:ascii="Times New Roman" w:hAnsi="Times New Roman"/>
          <w:i/>
          <w:sz w:val="24"/>
          <w:szCs w:val="24"/>
        </w:rPr>
        <w:t>Theories of Economic Development and Growth</w:t>
      </w:r>
      <w:r w:rsidRPr="001B6E6D">
        <w:rPr>
          <w:rFonts w:ascii="Times New Roman" w:hAnsi="Times New Roman"/>
          <w:sz w:val="24"/>
          <w:szCs w:val="24"/>
        </w:rPr>
        <w:t>, Praeger.</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 xml:space="preserve">Caldwell, J.C., (1976), ‘Toward a Restatement of Demographic Transition Theory’, </w:t>
      </w:r>
      <w:r w:rsidRPr="001B6E6D">
        <w:rPr>
          <w:rFonts w:ascii="Times New Roman" w:hAnsi="Times New Roman"/>
          <w:i/>
          <w:iCs/>
        </w:rPr>
        <w:t>Population and Development Review</w:t>
      </w:r>
      <w:r w:rsidRPr="001B6E6D">
        <w:rPr>
          <w:rFonts w:ascii="Times New Roman" w:hAnsi="Times New Roman"/>
        </w:rPr>
        <w:t xml:space="preserve">, Vol. </w:t>
      </w:r>
      <w:r w:rsidRPr="001B6E6D">
        <w:rPr>
          <w:rFonts w:ascii="Times New Roman" w:hAnsi="Times New Roman"/>
          <w:b/>
        </w:rPr>
        <w:t>2</w:t>
      </w:r>
      <w:r w:rsidRPr="001B6E6D">
        <w:rPr>
          <w:rFonts w:ascii="Times New Roman" w:hAnsi="Times New Roman"/>
        </w:rPr>
        <w:t xml:space="preserve"> </w:t>
      </w:r>
      <w:r w:rsidRPr="001B6E6D">
        <w:rPr>
          <w:rFonts w:ascii="Times New Roman" w:hAnsi="Times New Roman"/>
          <w:b/>
        </w:rPr>
        <w:t>(3-4)</w:t>
      </w:r>
      <w:r w:rsidRPr="001B6E6D">
        <w:rPr>
          <w:rFonts w:ascii="Times New Roman" w:hAnsi="Times New Roman"/>
        </w:rPr>
        <w:t>, pp. 321-366.</w:t>
      </w:r>
    </w:p>
    <w:p w:rsidR="00DD3BDB" w:rsidRPr="001B6E6D" w:rsidRDefault="00DD3BDB" w:rsidP="00DD3BDB">
      <w:pPr>
        <w:pStyle w:val="ListParagraph"/>
        <w:numPr>
          <w:ilvl w:val="0"/>
          <w:numId w:val="11"/>
        </w:numPr>
        <w:tabs>
          <w:tab w:val="left" w:pos="648"/>
          <w:tab w:val="left" w:pos="2088"/>
          <w:tab w:val="left" w:pos="2324"/>
          <w:tab w:val="left" w:pos="7128"/>
        </w:tabs>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 xml:space="preserve">Easterlin, R.A., (1980), </w:t>
      </w:r>
      <w:r w:rsidRPr="001B6E6D">
        <w:rPr>
          <w:rFonts w:ascii="Times New Roman" w:hAnsi="Times New Roman"/>
          <w:i/>
        </w:rPr>
        <w:t>Population and Economic Change in Developing Countries</w:t>
      </w:r>
      <w:r w:rsidRPr="001B6E6D">
        <w:rPr>
          <w:rFonts w:ascii="Times New Roman" w:hAnsi="Times New Roman"/>
        </w:rPr>
        <w:t>, Chicago University Press.</w:t>
      </w:r>
    </w:p>
    <w:p w:rsidR="00DD3BDB" w:rsidRPr="001B6E6D" w:rsidRDefault="00DD3BDB" w:rsidP="00DD3BDB">
      <w:pPr>
        <w:pStyle w:val="ListParagraph"/>
        <w:numPr>
          <w:ilvl w:val="0"/>
          <w:numId w:val="11"/>
        </w:numPr>
        <w:tabs>
          <w:tab w:val="left" w:pos="648"/>
          <w:tab w:val="left" w:pos="2088"/>
          <w:tab w:val="left" w:pos="2324"/>
          <w:tab w:val="left" w:pos="7128"/>
        </w:tabs>
        <w:spacing w:before="120" w:after="120"/>
        <w:jc w:val="both"/>
        <w:rPr>
          <w:rFonts w:ascii="Times New Roman" w:hAnsi="Times New Roman"/>
        </w:rPr>
      </w:pPr>
      <w:r w:rsidRPr="001B6E6D">
        <w:rPr>
          <w:rFonts w:ascii="Times New Roman" w:hAnsi="Times New Roman"/>
        </w:rPr>
        <w:t xml:space="preserve"> Grible, J.N. and Bremner, J., (2012), “Achieving a Demographic Dividend”, </w:t>
      </w:r>
      <w:r w:rsidRPr="001B6E6D">
        <w:rPr>
          <w:rFonts w:ascii="Times New Roman" w:hAnsi="Times New Roman"/>
          <w:i/>
        </w:rPr>
        <w:t>Population Bulletin, Population Reference Bureau</w:t>
      </w:r>
      <w:r w:rsidRPr="001B6E6D">
        <w:rPr>
          <w:rFonts w:ascii="Times New Roman" w:hAnsi="Times New Roman"/>
        </w:rPr>
        <w:t xml:space="preserve">, Vol. </w:t>
      </w:r>
      <w:r w:rsidRPr="001B6E6D">
        <w:rPr>
          <w:rFonts w:ascii="Times New Roman" w:hAnsi="Times New Roman"/>
          <w:b/>
        </w:rPr>
        <w:t>67 (2)</w:t>
      </w:r>
      <w:r w:rsidRPr="001B6E6D">
        <w:rPr>
          <w:rFonts w:ascii="Times New Roman" w:hAnsi="Times New Roman"/>
        </w:rPr>
        <w:t xml:space="preserve">. </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noProof/>
        </w:rPr>
        <w:lastRenderedPageBreak/>
        <w:t xml:space="preserve"> </w:t>
      </w:r>
      <w:r w:rsidRPr="001B6E6D">
        <w:rPr>
          <w:rFonts w:ascii="Times New Roman" w:hAnsi="Times New Roman"/>
          <w:iCs/>
        </w:rPr>
        <w:t>Ronald, F.,</w:t>
      </w:r>
      <w:r w:rsidRPr="001B6E6D">
        <w:rPr>
          <w:rFonts w:ascii="Times New Roman" w:hAnsi="Times New Roman"/>
        </w:rPr>
        <w:t xml:space="preserve"> (</w:t>
      </w:r>
      <w:r w:rsidRPr="001B6E6D">
        <w:rPr>
          <w:rFonts w:ascii="Times New Roman" w:hAnsi="Times New Roman"/>
          <w:iCs/>
        </w:rPr>
        <w:t>1979</w:t>
      </w:r>
      <w:r w:rsidRPr="001B6E6D">
        <w:rPr>
          <w:rFonts w:ascii="Times New Roman" w:hAnsi="Times New Roman"/>
        </w:rPr>
        <w:t>), ‘</w:t>
      </w:r>
      <w:r w:rsidRPr="001B6E6D">
        <w:rPr>
          <w:rFonts w:ascii="Times New Roman" w:hAnsi="Times New Roman"/>
          <w:iCs/>
        </w:rPr>
        <w:t>Economic development</w:t>
      </w:r>
      <w:r w:rsidRPr="001B6E6D">
        <w:rPr>
          <w:rFonts w:ascii="Times New Roman" w:hAnsi="Times New Roman"/>
        </w:rPr>
        <w:t xml:space="preserve"> and the </w:t>
      </w:r>
      <w:r w:rsidRPr="001B6E6D">
        <w:rPr>
          <w:rFonts w:ascii="Times New Roman" w:hAnsi="Times New Roman"/>
          <w:iCs/>
        </w:rPr>
        <w:t>theory</w:t>
      </w:r>
      <w:r w:rsidRPr="001B6E6D">
        <w:rPr>
          <w:rFonts w:ascii="Times New Roman" w:hAnsi="Times New Roman"/>
        </w:rPr>
        <w:t xml:space="preserve"> of </w:t>
      </w:r>
      <w:r w:rsidRPr="001B6E6D">
        <w:rPr>
          <w:rFonts w:ascii="Times New Roman" w:hAnsi="Times New Roman"/>
          <w:iCs/>
        </w:rPr>
        <w:t>international trade’,</w:t>
      </w:r>
      <w:r w:rsidRPr="001B6E6D">
        <w:rPr>
          <w:rFonts w:ascii="Times New Roman" w:hAnsi="Times New Roman"/>
        </w:rPr>
        <w:t xml:space="preserve"> </w:t>
      </w:r>
      <w:r w:rsidRPr="001B6E6D">
        <w:rPr>
          <w:rFonts w:ascii="Times New Roman" w:hAnsi="Times New Roman"/>
          <w:i/>
          <w:iCs/>
        </w:rPr>
        <w:t>American Economic Review</w:t>
      </w:r>
      <w:r w:rsidRPr="001B6E6D">
        <w:rPr>
          <w:rFonts w:ascii="Times New Roman" w:hAnsi="Times New Roman"/>
          <w:i/>
        </w:rPr>
        <w:t xml:space="preserve"> Proceedings, </w:t>
      </w:r>
      <w:r w:rsidRPr="001B6E6D">
        <w:rPr>
          <w:rFonts w:ascii="Times New Roman" w:hAnsi="Times New Roman"/>
        </w:rPr>
        <w:t xml:space="preserve">Vol. </w:t>
      </w:r>
      <w:r w:rsidRPr="001B6E6D">
        <w:rPr>
          <w:rFonts w:ascii="Times New Roman" w:hAnsi="Times New Roman"/>
          <w:b/>
          <w:iCs/>
        </w:rPr>
        <w:t>69</w:t>
      </w:r>
      <w:r w:rsidRPr="001B6E6D">
        <w:rPr>
          <w:rFonts w:ascii="Times New Roman" w:hAnsi="Times New Roman"/>
          <w:b/>
        </w:rPr>
        <w:t>(</w:t>
      </w:r>
      <w:r w:rsidRPr="001B6E6D">
        <w:rPr>
          <w:rFonts w:ascii="Times New Roman" w:hAnsi="Times New Roman"/>
          <w:b/>
          <w:iCs/>
        </w:rPr>
        <w:t>2</w:t>
      </w:r>
      <w:r w:rsidRPr="001B6E6D">
        <w:rPr>
          <w:rFonts w:ascii="Times New Roman" w:hAnsi="Times New Roman"/>
          <w:b/>
        </w:rPr>
        <w:t>)</w:t>
      </w:r>
      <w:r w:rsidRPr="001B6E6D">
        <w:rPr>
          <w:rFonts w:ascii="Times New Roman" w:hAnsi="Times New Roman"/>
        </w:rPr>
        <w:t>, pp. 186-190.</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iCs/>
        </w:rPr>
        <w:t>Keyfitz</w:t>
      </w:r>
      <w:r w:rsidRPr="001B6E6D">
        <w:rPr>
          <w:rFonts w:ascii="Times New Roman" w:hAnsi="Times New Roman"/>
        </w:rPr>
        <w:t xml:space="preserve">, </w:t>
      </w:r>
      <w:r w:rsidRPr="001B6E6D">
        <w:rPr>
          <w:rFonts w:ascii="Times New Roman" w:hAnsi="Times New Roman"/>
          <w:iCs/>
        </w:rPr>
        <w:t>N., (1972),</w:t>
      </w:r>
      <w:r w:rsidRPr="001B6E6D">
        <w:rPr>
          <w:rFonts w:ascii="Times New Roman" w:hAnsi="Times New Roman"/>
        </w:rPr>
        <w:t xml:space="preserve"> </w:t>
      </w:r>
      <w:r w:rsidRPr="001B6E6D">
        <w:rPr>
          <w:rFonts w:ascii="Times New Roman" w:hAnsi="Times New Roman"/>
          <w:iCs/>
        </w:rPr>
        <w:t>Population Theory and Doctrine: A Hospital Survey in Petersen</w:t>
      </w:r>
      <w:r w:rsidRPr="001B6E6D">
        <w:rPr>
          <w:rFonts w:ascii="Times New Roman" w:hAnsi="Times New Roman"/>
        </w:rPr>
        <w:t xml:space="preserve">, </w:t>
      </w:r>
      <w:r w:rsidRPr="001B6E6D">
        <w:rPr>
          <w:rFonts w:ascii="Times New Roman" w:hAnsi="Times New Roman"/>
          <w:iCs/>
        </w:rPr>
        <w:t>William</w:t>
      </w:r>
      <w:r w:rsidRPr="001B6E6D">
        <w:rPr>
          <w:rFonts w:ascii="Times New Roman" w:hAnsi="Times New Roman"/>
        </w:rPr>
        <w:t xml:space="preserve"> (</w:t>
      </w:r>
      <w:r w:rsidRPr="001B6E6D">
        <w:rPr>
          <w:rFonts w:ascii="Times New Roman" w:hAnsi="Times New Roman"/>
          <w:iCs/>
        </w:rPr>
        <w:t>editor</w:t>
      </w:r>
      <w:r w:rsidRPr="001B6E6D">
        <w:rPr>
          <w:rFonts w:ascii="Times New Roman" w:hAnsi="Times New Roman"/>
        </w:rPr>
        <w:t xml:space="preserve">), </w:t>
      </w:r>
      <w:r w:rsidRPr="001B6E6D">
        <w:rPr>
          <w:rFonts w:ascii="Times New Roman" w:hAnsi="Times New Roman"/>
          <w:i/>
          <w:iCs/>
        </w:rPr>
        <w:t>Readings in Population</w:t>
      </w:r>
      <w:r w:rsidRPr="001B6E6D">
        <w:rPr>
          <w:rFonts w:ascii="Times New Roman" w:hAnsi="Times New Roman"/>
        </w:rPr>
        <w:t xml:space="preserve">, </w:t>
      </w:r>
      <w:r w:rsidRPr="001B6E6D">
        <w:rPr>
          <w:rFonts w:ascii="Times New Roman" w:hAnsi="Times New Roman"/>
          <w:iCs/>
        </w:rPr>
        <w:t>New York</w:t>
      </w:r>
      <w:r w:rsidRPr="001B6E6D">
        <w:rPr>
          <w:rFonts w:ascii="Times New Roman" w:hAnsi="Times New Roman"/>
        </w:rPr>
        <w:t>.</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rPr>
        <w:t xml:space="preserve"> Kreager, P., (1991), “Early Modern Population Theory: A Reassessment”, </w:t>
      </w:r>
      <w:r w:rsidRPr="001B6E6D">
        <w:rPr>
          <w:rFonts w:ascii="Times New Roman" w:hAnsi="Times New Roman"/>
          <w:i/>
        </w:rPr>
        <w:t>Population and Development Review</w:t>
      </w:r>
      <w:r w:rsidRPr="001B6E6D">
        <w:rPr>
          <w:rFonts w:ascii="Times New Roman" w:hAnsi="Times New Roman"/>
        </w:rPr>
        <w:t>.</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 xml:space="preserve">Todaro, M.P., (1977), </w:t>
      </w:r>
      <w:r w:rsidRPr="001B6E6D">
        <w:rPr>
          <w:rFonts w:ascii="Times New Roman" w:hAnsi="Times New Roman"/>
          <w:i/>
        </w:rPr>
        <w:t>Economic Development in the Third World</w:t>
      </w:r>
      <w:r w:rsidRPr="001B6E6D">
        <w:rPr>
          <w:rFonts w:ascii="Times New Roman" w:hAnsi="Times New Roman"/>
        </w:rPr>
        <w:t>, 3</w:t>
      </w:r>
      <w:r w:rsidRPr="001B6E6D">
        <w:rPr>
          <w:rFonts w:ascii="Times New Roman" w:hAnsi="Times New Roman"/>
          <w:vertAlign w:val="superscript"/>
        </w:rPr>
        <w:t>rd</w:t>
      </w:r>
      <w:r w:rsidRPr="001B6E6D">
        <w:rPr>
          <w:rFonts w:ascii="Times New Roman" w:hAnsi="Times New Roman"/>
        </w:rPr>
        <w:t xml:space="preserve"> edition, Longman.</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rPr>
        <w:t xml:space="preserve"> Todaro, M.P. and Smith, S.C., (2002), </w:t>
      </w:r>
      <w:r w:rsidRPr="001B6E6D">
        <w:rPr>
          <w:rFonts w:ascii="Times New Roman" w:hAnsi="Times New Roman"/>
          <w:i/>
        </w:rPr>
        <w:t>Economic Development</w:t>
      </w:r>
      <w:r w:rsidRPr="001B6E6D">
        <w:rPr>
          <w:rFonts w:ascii="Times New Roman" w:hAnsi="Times New Roman"/>
        </w:rPr>
        <w:t>, 8</w:t>
      </w:r>
      <w:r w:rsidRPr="001B6E6D">
        <w:rPr>
          <w:rFonts w:ascii="Times New Roman" w:hAnsi="Times New Roman"/>
          <w:vertAlign w:val="superscript"/>
        </w:rPr>
        <w:t>th</w:t>
      </w:r>
      <w:r w:rsidRPr="001B6E6D">
        <w:rPr>
          <w:rFonts w:ascii="Times New Roman" w:hAnsi="Times New Roman"/>
        </w:rPr>
        <w:t xml:space="preserve"> edition, Pearson Education.</w:t>
      </w:r>
    </w:p>
    <w:p w:rsidR="00DD3BDB" w:rsidRPr="001B6E6D" w:rsidRDefault="00DD3BDB" w:rsidP="00DD3BDB">
      <w:pPr>
        <w:pStyle w:val="ListParagraph"/>
        <w:numPr>
          <w:ilvl w:val="0"/>
          <w:numId w:val="11"/>
        </w:numPr>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iCs/>
        </w:rPr>
        <w:t>Teitelbaum</w:t>
      </w:r>
      <w:r w:rsidRPr="001B6E6D">
        <w:rPr>
          <w:rFonts w:ascii="Times New Roman" w:hAnsi="Times New Roman"/>
        </w:rPr>
        <w:t xml:space="preserve">, </w:t>
      </w:r>
      <w:r w:rsidRPr="001B6E6D">
        <w:rPr>
          <w:rFonts w:ascii="Times New Roman" w:hAnsi="Times New Roman"/>
          <w:iCs/>
        </w:rPr>
        <w:t>M.S., (1975), ‘Relevance of Demographic Transition Theory for Developing Countries’,</w:t>
      </w:r>
      <w:r w:rsidRPr="001B6E6D">
        <w:rPr>
          <w:rFonts w:ascii="Times New Roman" w:hAnsi="Times New Roman"/>
        </w:rPr>
        <w:t xml:space="preserve"> </w:t>
      </w:r>
      <w:r w:rsidRPr="001B6E6D">
        <w:rPr>
          <w:rFonts w:ascii="Times New Roman" w:hAnsi="Times New Roman"/>
          <w:i/>
          <w:iCs/>
        </w:rPr>
        <w:t>Science</w:t>
      </w:r>
      <w:r w:rsidRPr="001B6E6D">
        <w:rPr>
          <w:rFonts w:ascii="Times New Roman" w:hAnsi="Times New Roman"/>
        </w:rPr>
        <w:t>, Vol.</w:t>
      </w:r>
      <w:r w:rsidRPr="001B6E6D">
        <w:rPr>
          <w:rFonts w:ascii="Times New Roman" w:hAnsi="Times New Roman"/>
          <w:b/>
        </w:rPr>
        <w:t>188</w:t>
      </w:r>
      <w:r w:rsidRPr="001B6E6D">
        <w:rPr>
          <w:rFonts w:ascii="Times New Roman" w:hAnsi="Times New Roman"/>
        </w:rPr>
        <w:t>.</w:t>
      </w:r>
    </w:p>
    <w:p w:rsidR="00DD3BDB" w:rsidRPr="001B6E6D" w:rsidRDefault="00DD3BDB" w:rsidP="00DD3BDB">
      <w:pPr>
        <w:pStyle w:val="ListParagraph"/>
        <w:numPr>
          <w:ilvl w:val="0"/>
          <w:numId w:val="11"/>
        </w:numPr>
        <w:tabs>
          <w:tab w:val="left" w:pos="648"/>
          <w:tab w:val="left" w:pos="2088"/>
          <w:tab w:val="left" w:pos="2324"/>
          <w:tab w:val="left" w:pos="7128"/>
        </w:tabs>
        <w:spacing w:before="120" w:after="120"/>
        <w:jc w:val="both"/>
        <w:rPr>
          <w:rFonts w:ascii="Times New Roman" w:hAnsi="Times New Roman"/>
        </w:rPr>
      </w:pPr>
      <w:r w:rsidRPr="001B6E6D">
        <w:rPr>
          <w:rFonts w:ascii="Times New Roman" w:hAnsi="Times New Roman"/>
          <w:noProof/>
        </w:rPr>
        <w:t xml:space="preserve"> </w:t>
      </w:r>
      <w:r w:rsidRPr="001B6E6D">
        <w:rPr>
          <w:rFonts w:ascii="Times New Roman" w:hAnsi="Times New Roman"/>
        </w:rPr>
        <w:t>UN, (1978), The Determinant and Consequence of Population Trends</w:t>
      </w:r>
    </w:p>
    <w:p w:rsidR="00DD3BDB" w:rsidRPr="001B6E6D" w:rsidRDefault="00DD3BDB" w:rsidP="00DD3BDB">
      <w:pPr>
        <w:pStyle w:val="ListParagraph"/>
        <w:numPr>
          <w:ilvl w:val="0"/>
          <w:numId w:val="11"/>
        </w:numPr>
        <w:tabs>
          <w:tab w:val="left" w:pos="360"/>
          <w:tab w:val="left" w:pos="2088"/>
          <w:tab w:val="left" w:pos="2324"/>
          <w:tab w:val="left" w:pos="7128"/>
        </w:tabs>
        <w:spacing w:before="120" w:after="120"/>
        <w:jc w:val="both"/>
        <w:rPr>
          <w:rFonts w:ascii="Times New Roman" w:hAnsi="Times New Roman"/>
          <w:sz w:val="24"/>
          <w:szCs w:val="24"/>
        </w:rPr>
      </w:pPr>
      <w:r w:rsidRPr="001B6E6D">
        <w:rPr>
          <w:rFonts w:ascii="Times New Roman" w:hAnsi="Times New Roman"/>
          <w:sz w:val="24"/>
          <w:szCs w:val="24"/>
        </w:rPr>
        <w:t>UN, (1978), The Population Debate: Dimensions and Perspectives, vols. I &amp; II.</w:t>
      </w:r>
    </w:p>
    <w:p w:rsidR="00DD3BDB" w:rsidRDefault="00DD3BDB" w:rsidP="00DD3BDB">
      <w:pPr>
        <w:pStyle w:val="ListParagraph"/>
        <w:numPr>
          <w:ilvl w:val="0"/>
          <w:numId w:val="11"/>
        </w:numPr>
        <w:tabs>
          <w:tab w:val="left" w:pos="360"/>
          <w:tab w:val="left" w:pos="2088"/>
          <w:tab w:val="left" w:pos="2324"/>
          <w:tab w:val="left" w:pos="7128"/>
        </w:tabs>
        <w:spacing w:before="120" w:after="120"/>
        <w:jc w:val="both"/>
        <w:rPr>
          <w:rFonts w:ascii="Times New Roman" w:hAnsi="Times New Roman"/>
          <w:sz w:val="24"/>
          <w:szCs w:val="24"/>
        </w:rPr>
      </w:pPr>
      <w:r w:rsidRPr="001B6E6D">
        <w:rPr>
          <w:rFonts w:ascii="Times New Roman" w:hAnsi="Times New Roman"/>
          <w:sz w:val="24"/>
          <w:szCs w:val="24"/>
        </w:rPr>
        <w:t>UN, (1989), Population and Development – Asian Population Studies, Series No. 82, 88, 92.</w:t>
      </w:r>
    </w:p>
    <w:p w:rsidR="00204F55" w:rsidRDefault="00204F55" w:rsidP="00E16972">
      <w:pPr>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9816B6"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9816B6" w:rsidRPr="001B6E6D" w:rsidRDefault="009816B6" w:rsidP="00467968">
            <w:pPr>
              <w:jc w:val="center"/>
              <w:rPr>
                <w:b/>
              </w:rPr>
            </w:pPr>
            <w:r w:rsidRPr="001B6E6D">
              <w:rPr>
                <w:b/>
              </w:rPr>
              <w:t>Year:</w:t>
            </w:r>
          </w:p>
          <w:p w:rsidR="009816B6" w:rsidRPr="001B6E6D" w:rsidRDefault="009816B6"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9816B6" w:rsidRPr="001B6E6D" w:rsidRDefault="009816B6" w:rsidP="00467968">
            <w:pPr>
              <w:jc w:val="center"/>
              <w:rPr>
                <w:b/>
              </w:rPr>
            </w:pPr>
            <w:r w:rsidRPr="001B6E6D">
              <w:rPr>
                <w:b/>
              </w:rPr>
              <w:t>Code:</w:t>
            </w:r>
          </w:p>
          <w:p w:rsidR="009816B6" w:rsidRPr="001B6E6D" w:rsidRDefault="009816B6" w:rsidP="00467968">
            <w:pPr>
              <w:jc w:val="center"/>
              <w:rPr>
                <w:b/>
              </w:rPr>
            </w:pPr>
            <w:r w:rsidRPr="001B6E6D">
              <w:rPr>
                <w:b/>
              </w:rPr>
              <w:t>PS-31</w:t>
            </w:r>
            <w:r>
              <w:rPr>
                <w:b/>
              </w:rPr>
              <w:t>3</w:t>
            </w:r>
          </w:p>
        </w:tc>
        <w:tc>
          <w:tcPr>
            <w:tcW w:w="1980" w:type="dxa"/>
            <w:tcBorders>
              <w:top w:val="single" w:sz="18" w:space="0" w:color="auto"/>
              <w:bottom w:val="single" w:sz="18" w:space="0" w:color="auto"/>
            </w:tcBorders>
            <w:shd w:val="clear" w:color="auto" w:fill="DDD9C3" w:themeFill="background2" w:themeFillShade="E6"/>
            <w:vAlign w:val="center"/>
          </w:tcPr>
          <w:p w:rsidR="009816B6" w:rsidRPr="001B6E6D" w:rsidRDefault="009816B6" w:rsidP="00467968">
            <w:pPr>
              <w:jc w:val="center"/>
              <w:rPr>
                <w:b/>
              </w:rPr>
            </w:pPr>
            <w:r w:rsidRPr="001B6E6D">
              <w:rPr>
                <w:b/>
              </w:rPr>
              <w:t>Marks:</w:t>
            </w:r>
          </w:p>
          <w:p w:rsidR="009816B6" w:rsidRPr="001B6E6D" w:rsidRDefault="009816B6"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9816B6" w:rsidRPr="001B6E6D" w:rsidRDefault="009816B6" w:rsidP="00467968">
            <w:pPr>
              <w:jc w:val="center"/>
              <w:rPr>
                <w:b/>
              </w:rPr>
            </w:pPr>
            <w:r w:rsidRPr="001B6E6D">
              <w:rPr>
                <w:b/>
              </w:rPr>
              <w:t>Credits:</w:t>
            </w:r>
          </w:p>
          <w:p w:rsidR="009816B6" w:rsidRPr="001B6E6D" w:rsidRDefault="009816B6" w:rsidP="00467968">
            <w:pPr>
              <w:jc w:val="center"/>
              <w:rPr>
                <w:b/>
              </w:rPr>
            </w:pPr>
            <w:r w:rsidRPr="001B6E6D">
              <w:rPr>
                <w:b/>
              </w:rPr>
              <w:t>0</w:t>
            </w:r>
            <w:r>
              <w:rPr>
                <w:b/>
              </w:rPr>
              <w:t>4</w:t>
            </w:r>
          </w:p>
        </w:tc>
        <w:tc>
          <w:tcPr>
            <w:tcW w:w="2520" w:type="dxa"/>
            <w:tcBorders>
              <w:top w:val="single" w:sz="18" w:space="0" w:color="auto"/>
              <w:bottom w:val="single" w:sz="18" w:space="0" w:color="auto"/>
            </w:tcBorders>
            <w:shd w:val="clear" w:color="auto" w:fill="DDD9C3" w:themeFill="background2" w:themeFillShade="E6"/>
            <w:vAlign w:val="center"/>
          </w:tcPr>
          <w:p w:rsidR="009816B6" w:rsidRPr="001B6E6D" w:rsidRDefault="009816B6" w:rsidP="00467968">
            <w:pPr>
              <w:jc w:val="center"/>
              <w:rPr>
                <w:b/>
              </w:rPr>
            </w:pPr>
            <w:r w:rsidRPr="001B6E6D">
              <w:rPr>
                <w:b/>
              </w:rPr>
              <w:t>Duration:</w:t>
            </w:r>
          </w:p>
          <w:p w:rsidR="009816B6" w:rsidRPr="001B6E6D" w:rsidRDefault="009816B6" w:rsidP="00467968">
            <w:pPr>
              <w:jc w:val="center"/>
              <w:rPr>
                <w:b/>
              </w:rPr>
            </w:pPr>
            <w:r w:rsidRPr="001B6E6D">
              <w:rPr>
                <w:b/>
              </w:rPr>
              <w:t xml:space="preserve">Six Months </w:t>
            </w:r>
          </w:p>
        </w:tc>
      </w:tr>
      <w:tr w:rsidR="009816B6" w:rsidRPr="001B6E6D" w:rsidTr="00467968">
        <w:tc>
          <w:tcPr>
            <w:tcW w:w="10440" w:type="dxa"/>
            <w:gridSpan w:val="5"/>
            <w:tcBorders>
              <w:top w:val="single" w:sz="18" w:space="0" w:color="auto"/>
              <w:bottom w:val="single" w:sz="18" w:space="0" w:color="auto"/>
            </w:tcBorders>
            <w:shd w:val="clear" w:color="auto" w:fill="C2D69B" w:themeFill="accent3" w:themeFillTint="99"/>
          </w:tcPr>
          <w:p w:rsidR="009816B6" w:rsidRPr="001B6E6D" w:rsidRDefault="009816B6"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Health and Nutrition</w:t>
            </w:r>
          </w:p>
        </w:tc>
      </w:tr>
    </w:tbl>
    <w:p w:rsidR="009816B6" w:rsidRPr="001B6E6D" w:rsidRDefault="009816B6" w:rsidP="009816B6">
      <w:pPr>
        <w:shd w:val="clear" w:color="auto" w:fill="FFFFFF"/>
        <w:tabs>
          <w:tab w:val="left" w:pos="9360"/>
        </w:tabs>
        <w:ind w:left="-14"/>
        <w:jc w:val="both"/>
        <w:textAlignment w:val="baseline"/>
        <w:outlineLvl w:val="0"/>
        <w:rPr>
          <w:b/>
          <w:spacing w:val="-3"/>
          <w:u w:val="single"/>
        </w:rPr>
      </w:pPr>
    </w:p>
    <w:p w:rsidR="009816B6" w:rsidRPr="001B6E6D" w:rsidRDefault="009816B6" w:rsidP="009816B6">
      <w:pPr>
        <w:shd w:val="clear" w:color="auto" w:fill="FFFFFF"/>
        <w:tabs>
          <w:tab w:val="left" w:pos="9360"/>
        </w:tabs>
        <w:spacing w:before="120" w:after="120"/>
        <w:ind w:left="-14"/>
        <w:jc w:val="both"/>
        <w:textAlignment w:val="baseline"/>
        <w:outlineLvl w:val="0"/>
        <w:rPr>
          <w:spacing w:val="-3"/>
        </w:rPr>
      </w:pPr>
      <w:r w:rsidRPr="001B6E6D">
        <w:rPr>
          <w:b/>
          <w:spacing w:val="-3"/>
          <w:u w:val="single"/>
        </w:rPr>
        <w:t>Health</w:t>
      </w:r>
      <w:r w:rsidRPr="001B6E6D">
        <w:rPr>
          <w:spacing w:val="-3"/>
        </w:rPr>
        <w:t xml:space="preserve">: Concepts of health; Health dimensions; Determinants of health; Health service system; Health care with its levels; Chronic and acute conditions; Measurements of disability; Impairments; Hospital administration and statistics; Morbidity concept and measures; Problems with incidence and prevalence  measurements; Diseases and their classifications; Multiple causation of disease, Concept of mental health, Characteristics of a mentally healthy person, Warning signals and causes of poor mental health; Concept of public health, Social medicine and community medicine; Concept of healthy life expectancy; Public health in Bangladesh; Health administration in Bangladesh; Concept of </w:t>
      </w:r>
      <w:r w:rsidRPr="001B6E6D">
        <w:rPr>
          <w:bCs/>
          <w:kern w:val="36"/>
        </w:rPr>
        <w:t xml:space="preserve">International Classification of Diseases; </w:t>
      </w:r>
      <w:r w:rsidRPr="001B6E6D">
        <w:rPr>
          <w:spacing w:val="-3"/>
        </w:rPr>
        <w:t xml:space="preserve">Concept of </w:t>
      </w:r>
      <w:r w:rsidRPr="001B6E6D">
        <w:t xml:space="preserve">International Classification of Functioning, Disability and Health; </w:t>
      </w:r>
      <w:r w:rsidRPr="001B6E6D">
        <w:rPr>
          <w:spacing w:val="-3"/>
        </w:rPr>
        <w:t>Sustainable Development Goals.</w:t>
      </w:r>
    </w:p>
    <w:p w:rsidR="009816B6" w:rsidRDefault="009816B6" w:rsidP="009816B6">
      <w:pPr>
        <w:autoSpaceDE w:val="0"/>
        <w:autoSpaceDN w:val="0"/>
        <w:adjustRightInd w:val="0"/>
        <w:jc w:val="both"/>
        <w:rPr>
          <w:spacing w:val="-3"/>
        </w:rPr>
      </w:pPr>
      <w:r w:rsidRPr="001B6E6D">
        <w:rPr>
          <w:b/>
          <w:spacing w:val="-3"/>
          <w:u w:val="single"/>
        </w:rPr>
        <w:t>Nutrition</w:t>
      </w:r>
      <w:r w:rsidRPr="001B6E6D">
        <w:rPr>
          <w:spacing w:val="-3"/>
        </w:rPr>
        <w:t>: Concepts of food and nutrition; Classification of foods; Food hygiene; Food borne diseases; Food fortification; Adulteration of foods; Balanced diets; Constituents of nutrition’s nutritional classification: carbohydrate-protein-vitamins-minerals-fats and their sources, functions and effect of deficiency and prevention; Ranges of population nutrients intake goals; Gglycaemic index; Measurements of nutritional status: underweight, stunting and wasting; Body Mass Index; z-score; Gomez and Waterloo classification in nutritional measurement; Standard scales in nutritional measurements; Effects of nutrition on fertility; Nutritional aspects of human lactation; Nutrition profile: Bangladesh.</w:t>
      </w:r>
    </w:p>
    <w:p w:rsidR="009816B6" w:rsidRPr="001B6E6D" w:rsidRDefault="009816B6" w:rsidP="009816B6">
      <w:pPr>
        <w:autoSpaceDE w:val="0"/>
        <w:autoSpaceDN w:val="0"/>
        <w:adjustRightInd w:val="0"/>
        <w:jc w:val="both"/>
      </w:pPr>
    </w:p>
    <w:p w:rsidR="009816B6" w:rsidRPr="001B6E6D" w:rsidRDefault="009816B6" w:rsidP="009816B6">
      <w:pPr>
        <w:spacing w:before="80" w:after="80" w:line="360" w:lineRule="auto"/>
        <w:ind w:left="-108"/>
        <w:jc w:val="both"/>
      </w:pPr>
      <w:r w:rsidRPr="001B6E6D">
        <w:rPr>
          <w:b/>
        </w:rPr>
        <w:t>Suggested References:</w:t>
      </w:r>
    </w:p>
    <w:p w:rsidR="009816B6" w:rsidRPr="001B6E6D" w:rsidRDefault="009816B6" w:rsidP="009816B6">
      <w:pPr>
        <w:pStyle w:val="ListParagraph"/>
        <w:numPr>
          <w:ilvl w:val="0"/>
          <w:numId w:val="12"/>
        </w:numPr>
        <w:tabs>
          <w:tab w:val="left" w:pos="-720"/>
        </w:tabs>
        <w:suppressAutoHyphens/>
        <w:spacing w:before="120" w:after="120"/>
        <w:jc w:val="both"/>
        <w:rPr>
          <w:rFonts w:ascii="Times New Roman" w:hAnsi="Times New Roman"/>
        </w:rPr>
      </w:pPr>
      <w:r w:rsidRPr="001B6E6D">
        <w:rPr>
          <w:rFonts w:ascii="Times New Roman" w:hAnsi="Times New Roman"/>
          <w:spacing w:val="-3"/>
        </w:rPr>
        <w:t xml:space="preserve">Bell, D.E. and Reich, M, (1988), </w:t>
      </w:r>
      <w:r w:rsidRPr="001B6E6D">
        <w:rPr>
          <w:rFonts w:ascii="Times New Roman" w:hAnsi="Times New Roman"/>
          <w:i/>
          <w:spacing w:val="-3"/>
        </w:rPr>
        <w:t>Health, Nutrition and Economic Crises: Approaches to Policy in the Third World</w:t>
      </w:r>
      <w:r w:rsidRPr="001B6E6D">
        <w:rPr>
          <w:rFonts w:ascii="Times New Roman" w:hAnsi="Times New Roman"/>
          <w:spacing w:val="-3"/>
        </w:rPr>
        <w:t>, Auburn House Publishing Company.</w:t>
      </w:r>
    </w:p>
    <w:p w:rsidR="009816B6" w:rsidRPr="001B6E6D" w:rsidRDefault="009816B6" w:rsidP="009816B6">
      <w:pPr>
        <w:pStyle w:val="ListParagraph"/>
        <w:numPr>
          <w:ilvl w:val="0"/>
          <w:numId w:val="12"/>
        </w:numPr>
        <w:spacing w:before="120" w:after="120"/>
        <w:jc w:val="both"/>
        <w:rPr>
          <w:rFonts w:ascii="Times New Roman" w:hAnsi="Times New Roman"/>
        </w:rPr>
      </w:pPr>
      <w:r w:rsidRPr="001B6E6D">
        <w:rPr>
          <w:rFonts w:ascii="Times New Roman" w:hAnsi="Times New Roman"/>
        </w:rPr>
        <w:t>Edelstein, S., (2011) Nutrition in Public Health, Jones &amp; Bartlett Learning.</w:t>
      </w:r>
    </w:p>
    <w:p w:rsidR="009816B6" w:rsidRPr="001B6E6D" w:rsidRDefault="009816B6" w:rsidP="009816B6">
      <w:pPr>
        <w:pStyle w:val="ListParagraph"/>
        <w:numPr>
          <w:ilvl w:val="0"/>
          <w:numId w:val="12"/>
        </w:numPr>
        <w:tabs>
          <w:tab w:val="left" w:pos="-720"/>
        </w:tabs>
        <w:suppressAutoHyphens/>
        <w:spacing w:before="120" w:after="120"/>
        <w:jc w:val="both"/>
        <w:rPr>
          <w:rFonts w:ascii="Times New Roman" w:hAnsi="Times New Roman"/>
          <w:spacing w:val="-3"/>
        </w:rPr>
      </w:pPr>
      <w:r w:rsidRPr="001B6E6D">
        <w:rPr>
          <w:rFonts w:ascii="Times New Roman" w:hAnsi="Times New Roman"/>
          <w:spacing w:val="-3"/>
        </w:rPr>
        <w:t xml:space="preserve">Mosley, W.H., (1977), </w:t>
      </w:r>
      <w:r w:rsidRPr="001B6E6D">
        <w:rPr>
          <w:rFonts w:ascii="Times New Roman" w:hAnsi="Times New Roman"/>
          <w:i/>
          <w:spacing w:val="-3"/>
        </w:rPr>
        <w:t>The Effect of Nutrition on Natural Fertility</w:t>
      </w:r>
      <w:r w:rsidRPr="001B6E6D">
        <w:rPr>
          <w:rFonts w:ascii="Times New Roman" w:hAnsi="Times New Roman"/>
          <w:spacing w:val="-3"/>
        </w:rPr>
        <w:t xml:space="preserve">, Cholera Research Laboratory, Scientific Report, No. </w:t>
      </w:r>
      <w:r w:rsidRPr="001B6E6D">
        <w:rPr>
          <w:rFonts w:ascii="Times New Roman" w:hAnsi="Times New Roman"/>
          <w:b/>
          <w:spacing w:val="-3"/>
        </w:rPr>
        <w:t>3</w:t>
      </w:r>
      <w:r w:rsidRPr="001B6E6D">
        <w:rPr>
          <w:rFonts w:ascii="Times New Roman" w:hAnsi="Times New Roman"/>
          <w:spacing w:val="-3"/>
        </w:rPr>
        <w:t>.</w:t>
      </w:r>
    </w:p>
    <w:p w:rsidR="009816B6" w:rsidRPr="001B6E6D" w:rsidRDefault="009816B6" w:rsidP="009816B6">
      <w:pPr>
        <w:pStyle w:val="ListParagraph"/>
        <w:numPr>
          <w:ilvl w:val="0"/>
          <w:numId w:val="12"/>
        </w:numPr>
        <w:tabs>
          <w:tab w:val="left" w:pos="-720"/>
        </w:tabs>
        <w:suppressAutoHyphens/>
        <w:spacing w:before="120" w:after="120"/>
        <w:jc w:val="both"/>
        <w:rPr>
          <w:rFonts w:ascii="Times New Roman" w:hAnsi="Times New Roman"/>
          <w:spacing w:val="-3"/>
        </w:rPr>
      </w:pPr>
      <w:r w:rsidRPr="001B6E6D">
        <w:rPr>
          <w:rFonts w:ascii="Times New Roman" w:hAnsi="Times New Roman"/>
          <w:spacing w:val="-3"/>
        </w:rPr>
        <w:t xml:space="preserve">Passmore, R., Nicol, B.M., Rao, M.N., Beaton, G.H. and Demayer, E.M., (1974), </w:t>
      </w:r>
      <w:r w:rsidRPr="001B6E6D">
        <w:rPr>
          <w:rFonts w:ascii="Times New Roman" w:hAnsi="Times New Roman"/>
          <w:i/>
          <w:spacing w:val="-3"/>
        </w:rPr>
        <w:t>Handbook of Human Nutritional Requirements,</w:t>
      </w:r>
      <w:r w:rsidRPr="001B6E6D">
        <w:rPr>
          <w:rFonts w:ascii="Times New Roman" w:hAnsi="Times New Roman"/>
          <w:spacing w:val="-3"/>
        </w:rPr>
        <w:t xml:space="preserve"> FAO and WHO.</w:t>
      </w:r>
    </w:p>
    <w:p w:rsidR="009816B6" w:rsidRPr="001B6E6D" w:rsidRDefault="009816B6" w:rsidP="009816B6">
      <w:pPr>
        <w:pStyle w:val="ListParagraph"/>
        <w:numPr>
          <w:ilvl w:val="0"/>
          <w:numId w:val="12"/>
        </w:numPr>
        <w:spacing w:before="120" w:after="120"/>
        <w:jc w:val="both"/>
        <w:rPr>
          <w:rFonts w:ascii="Times New Roman" w:hAnsi="Times New Roman"/>
        </w:rPr>
      </w:pPr>
      <w:r w:rsidRPr="001B6E6D">
        <w:rPr>
          <w:rFonts w:ascii="Times New Roman" w:hAnsi="Times New Roman"/>
        </w:rPr>
        <w:t xml:space="preserve">Spiegelman, M., (1968), </w:t>
      </w:r>
      <w:r w:rsidRPr="001B6E6D">
        <w:rPr>
          <w:rFonts w:ascii="Times New Roman" w:hAnsi="Times New Roman"/>
          <w:i/>
        </w:rPr>
        <w:t>Introduction to Demography</w:t>
      </w:r>
      <w:r w:rsidRPr="001B6E6D">
        <w:rPr>
          <w:rFonts w:ascii="Times New Roman" w:hAnsi="Times New Roman"/>
        </w:rPr>
        <w:t>, Harvard University Press.</w:t>
      </w:r>
    </w:p>
    <w:p w:rsidR="009816B6" w:rsidRPr="001B6E6D" w:rsidRDefault="009816B6" w:rsidP="009816B6">
      <w:pPr>
        <w:pStyle w:val="ListParagraph"/>
        <w:numPr>
          <w:ilvl w:val="0"/>
          <w:numId w:val="12"/>
        </w:numPr>
        <w:autoSpaceDE w:val="0"/>
        <w:autoSpaceDN w:val="0"/>
        <w:adjustRightInd w:val="0"/>
        <w:jc w:val="both"/>
        <w:rPr>
          <w:rFonts w:ascii="Times New Roman" w:hAnsi="Times New Roman"/>
        </w:rPr>
      </w:pPr>
      <w:r w:rsidRPr="001B6E6D">
        <w:rPr>
          <w:rFonts w:ascii="Times New Roman" w:hAnsi="Times New Roman"/>
          <w:spacing w:val="-3"/>
        </w:rPr>
        <w:t xml:space="preserve">Thomson, A.M. and Black, A.E., (1975), </w:t>
      </w:r>
      <w:r w:rsidRPr="001B6E6D">
        <w:rPr>
          <w:rFonts w:ascii="Times New Roman" w:hAnsi="Times New Roman"/>
          <w:i/>
          <w:spacing w:val="-3"/>
        </w:rPr>
        <w:t>Nutritional Aspect of Human Lactation</w:t>
      </w:r>
      <w:r w:rsidRPr="001B6E6D">
        <w:rPr>
          <w:rFonts w:ascii="Times New Roman" w:hAnsi="Times New Roman"/>
          <w:spacing w:val="-3"/>
        </w:rPr>
        <w:t xml:space="preserve">, Bull, WHO, Vol. </w:t>
      </w:r>
      <w:r w:rsidRPr="001B6E6D">
        <w:rPr>
          <w:rFonts w:ascii="Times New Roman" w:hAnsi="Times New Roman"/>
          <w:b/>
          <w:spacing w:val="-3"/>
        </w:rPr>
        <w:t>52</w:t>
      </w:r>
      <w:r w:rsidRPr="001B6E6D">
        <w:rPr>
          <w:rFonts w:ascii="Times New Roman" w:hAnsi="Times New Roman"/>
          <w:spacing w:val="-3"/>
        </w:rPr>
        <w:t>.</w:t>
      </w:r>
    </w:p>
    <w:tbl>
      <w:tblPr>
        <w:tblStyle w:val="TableGrid"/>
        <w:tblW w:w="10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1"/>
        <w:gridCol w:w="1778"/>
        <w:gridCol w:w="1995"/>
        <w:gridCol w:w="2114"/>
        <w:gridCol w:w="2902"/>
      </w:tblGrid>
      <w:tr w:rsidR="00670478" w:rsidRPr="001B6E6D" w:rsidTr="00467968">
        <w:tc>
          <w:tcPr>
            <w:tcW w:w="1741" w:type="dxa"/>
            <w:tcBorders>
              <w:top w:val="single" w:sz="18" w:space="0" w:color="auto"/>
              <w:bottom w:val="single" w:sz="18" w:space="0" w:color="auto"/>
            </w:tcBorders>
            <w:shd w:val="clear" w:color="auto" w:fill="DDD9C3" w:themeFill="background2" w:themeFillShade="E6"/>
            <w:vAlign w:val="center"/>
          </w:tcPr>
          <w:p w:rsidR="00670478" w:rsidRPr="001B6E6D" w:rsidRDefault="00670478" w:rsidP="00467968">
            <w:pPr>
              <w:jc w:val="center"/>
              <w:rPr>
                <w:b/>
              </w:rPr>
            </w:pPr>
            <w:r w:rsidRPr="001B6E6D">
              <w:rPr>
                <w:b/>
              </w:rPr>
              <w:t>Year:</w:t>
            </w:r>
          </w:p>
          <w:p w:rsidR="00670478" w:rsidRPr="001B6E6D" w:rsidRDefault="00670478" w:rsidP="00467968">
            <w:pPr>
              <w:jc w:val="center"/>
              <w:rPr>
                <w:b/>
              </w:rPr>
            </w:pPr>
            <w:r w:rsidRPr="001B6E6D">
              <w:rPr>
                <w:b/>
              </w:rPr>
              <w:lastRenderedPageBreak/>
              <w:t>Second Year</w:t>
            </w:r>
          </w:p>
        </w:tc>
        <w:tc>
          <w:tcPr>
            <w:tcW w:w="1778" w:type="dxa"/>
            <w:tcBorders>
              <w:top w:val="single" w:sz="18" w:space="0" w:color="auto"/>
              <w:bottom w:val="single" w:sz="18" w:space="0" w:color="auto"/>
            </w:tcBorders>
            <w:shd w:val="clear" w:color="auto" w:fill="DDD9C3" w:themeFill="background2" w:themeFillShade="E6"/>
            <w:vAlign w:val="center"/>
          </w:tcPr>
          <w:p w:rsidR="00670478" w:rsidRPr="001B6E6D" w:rsidRDefault="00670478" w:rsidP="00467968">
            <w:pPr>
              <w:jc w:val="center"/>
              <w:rPr>
                <w:b/>
              </w:rPr>
            </w:pPr>
            <w:r w:rsidRPr="001B6E6D">
              <w:rPr>
                <w:b/>
              </w:rPr>
              <w:lastRenderedPageBreak/>
              <w:t>Code:</w:t>
            </w:r>
          </w:p>
          <w:p w:rsidR="00670478" w:rsidRPr="001B6E6D" w:rsidRDefault="00670478" w:rsidP="00467968">
            <w:pPr>
              <w:jc w:val="center"/>
              <w:rPr>
                <w:b/>
              </w:rPr>
            </w:pPr>
            <w:r w:rsidRPr="001B6E6D">
              <w:rPr>
                <w:b/>
              </w:rPr>
              <w:lastRenderedPageBreak/>
              <w:t>PS-</w:t>
            </w:r>
            <w:r w:rsidR="00F50BEF">
              <w:rPr>
                <w:b/>
              </w:rPr>
              <w:t>314</w:t>
            </w:r>
          </w:p>
        </w:tc>
        <w:tc>
          <w:tcPr>
            <w:tcW w:w="1995" w:type="dxa"/>
            <w:tcBorders>
              <w:top w:val="single" w:sz="18" w:space="0" w:color="auto"/>
              <w:bottom w:val="single" w:sz="18" w:space="0" w:color="auto"/>
            </w:tcBorders>
            <w:shd w:val="clear" w:color="auto" w:fill="DDD9C3" w:themeFill="background2" w:themeFillShade="E6"/>
            <w:vAlign w:val="center"/>
          </w:tcPr>
          <w:p w:rsidR="00670478" w:rsidRPr="001B6E6D" w:rsidRDefault="00670478" w:rsidP="00467968">
            <w:pPr>
              <w:jc w:val="center"/>
              <w:rPr>
                <w:b/>
              </w:rPr>
            </w:pPr>
            <w:r w:rsidRPr="001B6E6D">
              <w:rPr>
                <w:b/>
              </w:rPr>
              <w:lastRenderedPageBreak/>
              <w:t>Marks:</w:t>
            </w:r>
          </w:p>
          <w:p w:rsidR="00670478" w:rsidRPr="001B6E6D" w:rsidRDefault="00670478" w:rsidP="00467968">
            <w:pPr>
              <w:jc w:val="center"/>
              <w:rPr>
                <w:b/>
              </w:rPr>
            </w:pPr>
            <w:r w:rsidRPr="001B6E6D">
              <w:rPr>
                <w:b/>
              </w:rPr>
              <w:lastRenderedPageBreak/>
              <w:t>100</w:t>
            </w:r>
          </w:p>
        </w:tc>
        <w:tc>
          <w:tcPr>
            <w:tcW w:w="2114" w:type="dxa"/>
            <w:tcBorders>
              <w:top w:val="single" w:sz="18" w:space="0" w:color="auto"/>
              <w:bottom w:val="single" w:sz="18" w:space="0" w:color="auto"/>
            </w:tcBorders>
            <w:shd w:val="clear" w:color="auto" w:fill="DDD9C3" w:themeFill="background2" w:themeFillShade="E6"/>
            <w:vAlign w:val="center"/>
          </w:tcPr>
          <w:p w:rsidR="00670478" w:rsidRPr="001B6E6D" w:rsidRDefault="00670478" w:rsidP="00467968">
            <w:pPr>
              <w:jc w:val="center"/>
              <w:rPr>
                <w:b/>
              </w:rPr>
            </w:pPr>
            <w:r w:rsidRPr="001B6E6D">
              <w:rPr>
                <w:b/>
              </w:rPr>
              <w:lastRenderedPageBreak/>
              <w:t>Credits:</w:t>
            </w:r>
          </w:p>
          <w:p w:rsidR="00670478" w:rsidRPr="001B6E6D" w:rsidRDefault="00F50BEF" w:rsidP="00467968">
            <w:pPr>
              <w:jc w:val="center"/>
              <w:rPr>
                <w:b/>
              </w:rPr>
            </w:pPr>
            <w:r>
              <w:rPr>
                <w:b/>
              </w:rPr>
              <w:lastRenderedPageBreak/>
              <w:t>04</w:t>
            </w:r>
          </w:p>
        </w:tc>
        <w:tc>
          <w:tcPr>
            <w:tcW w:w="2902" w:type="dxa"/>
            <w:tcBorders>
              <w:top w:val="single" w:sz="18" w:space="0" w:color="auto"/>
              <w:bottom w:val="single" w:sz="18" w:space="0" w:color="auto"/>
            </w:tcBorders>
            <w:shd w:val="clear" w:color="auto" w:fill="DDD9C3" w:themeFill="background2" w:themeFillShade="E6"/>
            <w:vAlign w:val="center"/>
          </w:tcPr>
          <w:p w:rsidR="00670478" w:rsidRPr="001B6E6D" w:rsidRDefault="00670478" w:rsidP="00467968">
            <w:pPr>
              <w:jc w:val="center"/>
              <w:rPr>
                <w:b/>
              </w:rPr>
            </w:pPr>
            <w:r w:rsidRPr="001B6E6D">
              <w:rPr>
                <w:b/>
              </w:rPr>
              <w:lastRenderedPageBreak/>
              <w:t>Duration:</w:t>
            </w:r>
          </w:p>
          <w:p w:rsidR="00670478" w:rsidRPr="001B6E6D" w:rsidRDefault="00670478" w:rsidP="00467968">
            <w:pPr>
              <w:jc w:val="center"/>
              <w:rPr>
                <w:b/>
              </w:rPr>
            </w:pPr>
            <w:r w:rsidRPr="001B6E6D">
              <w:rPr>
                <w:b/>
              </w:rPr>
              <w:lastRenderedPageBreak/>
              <w:t>Six Month</w:t>
            </w:r>
          </w:p>
        </w:tc>
      </w:tr>
      <w:tr w:rsidR="00670478" w:rsidRPr="001B6E6D" w:rsidTr="00467968">
        <w:tc>
          <w:tcPr>
            <w:tcW w:w="10530" w:type="dxa"/>
            <w:gridSpan w:val="5"/>
            <w:tcBorders>
              <w:top w:val="single" w:sz="18" w:space="0" w:color="auto"/>
              <w:bottom w:val="single" w:sz="18" w:space="0" w:color="auto"/>
            </w:tcBorders>
            <w:shd w:val="clear" w:color="auto" w:fill="C2D69B" w:themeFill="accent3" w:themeFillTint="99"/>
          </w:tcPr>
          <w:p w:rsidR="00670478" w:rsidRPr="001B6E6D" w:rsidRDefault="00670478" w:rsidP="00467968">
            <w:r w:rsidRPr="001B6E6D">
              <w:rPr>
                <w:b/>
              </w:rPr>
              <w:lastRenderedPageBreak/>
              <w:t>Title:</w:t>
            </w:r>
            <w:r w:rsidRPr="001B6E6D">
              <w:t xml:space="preserve"> </w:t>
            </w:r>
            <w:r w:rsidRPr="001B6E6D">
              <w:rPr>
                <w:b/>
              </w:rPr>
              <w:t>Labour Force and Manpower Planning</w:t>
            </w:r>
          </w:p>
        </w:tc>
      </w:tr>
    </w:tbl>
    <w:p w:rsidR="00670478" w:rsidRDefault="00670478" w:rsidP="00E16972">
      <w:pPr>
        <w:jc w:val="both"/>
      </w:pPr>
    </w:p>
    <w:p w:rsidR="00BC4279" w:rsidRPr="001B6E6D" w:rsidRDefault="00BC4279" w:rsidP="00BC4279">
      <w:pPr>
        <w:pStyle w:val="Default"/>
        <w:jc w:val="both"/>
      </w:pPr>
      <w:r w:rsidRPr="001B6E6D">
        <w:rPr>
          <w:b/>
          <w:bCs/>
        </w:rPr>
        <w:t>Introduction</w:t>
      </w:r>
      <w:r w:rsidRPr="001B6E6D">
        <w:t>: Basic concept and definitions of economically active population; Working force; Labour force; Job characteristics; Employed persons; Unemployed persons; Occupation; Industry; Class of worker; Labour mobility and its classification; Sources of data; Collection of working population data; Income and lifetime earnings.</w:t>
      </w:r>
    </w:p>
    <w:p w:rsidR="00BC4279" w:rsidRPr="001B6E6D" w:rsidRDefault="00BC4279" w:rsidP="00BC4279">
      <w:pPr>
        <w:pStyle w:val="Default"/>
        <w:jc w:val="both"/>
      </w:pPr>
      <w:r w:rsidRPr="001B6E6D">
        <w:rPr>
          <w:b/>
          <w:bCs/>
        </w:rPr>
        <w:t>Labour Force</w:t>
      </w:r>
      <w:r w:rsidRPr="001B6E6D">
        <w:t>: Dimensions; Trends and patterns of population in labour force; Factors affecting labour force; Problem of labour force; Child labour; Female labour force participation; Problem of female labour force; Older worker; Garments labour force; Seasonal unemployment and its consequences.</w:t>
      </w:r>
    </w:p>
    <w:p w:rsidR="00BC4279" w:rsidRPr="001B6E6D" w:rsidRDefault="00BC4279" w:rsidP="00BC4279">
      <w:pPr>
        <w:pStyle w:val="Default"/>
        <w:jc w:val="both"/>
      </w:pPr>
      <w:r w:rsidRPr="001B6E6D">
        <w:rPr>
          <w:b/>
          <w:bCs/>
        </w:rPr>
        <w:t>Labour Force Structure</w:t>
      </w:r>
      <w:r w:rsidRPr="001B6E6D">
        <w:t>: Structure of labour force based on Industry; Occupation and status.</w:t>
      </w:r>
    </w:p>
    <w:p w:rsidR="00BC4279" w:rsidRPr="001B6E6D" w:rsidRDefault="00BC4279" w:rsidP="00835FB2">
      <w:pPr>
        <w:pStyle w:val="Default"/>
        <w:spacing w:after="200"/>
        <w:jc w:val="both"/>
      </w:pPr>
      <w:r w:rsidRPr="001B6E6D">
        <w:rPr>
          <w:b/>
          <w:bCs/>
        </w:rPr>
        <w:t>Measures of Economic Activity</w:t>
      </w:r>
      <w:r w:rsidRPr="001B6E6D">
        <w:t xml:space="preserve">: Crude activity rate; General activity rate; Sex specific activity rate; Age-sex specific activity rate; Age-sex adjusted or standardised activity rate; Dependency ratio; Replacement ratio and rates for working ages; Measures of employment rate; Unemployment rate; Proportion fully employed; Proportion unemployed; Labour force participation rates; Labour turnover; Accession and separation rates; Ggross labour force change; Dynamic of labour force; Working life tables. </w:t>
      </w:r>
    </w:p>
    <w:p w:rsidR="00BC4279" w:rsidRPr="001B6E6D" w:rsidRDefault="00BC4279" w:rsidP="00BC4279">
      <w:pPr>
        <w:pStyle w:val="Default"/>
        <w:jc w:val="both"/>
      </w:pPr>
      <w:r w:rsidRPr="001B6E6D">
        <w:rPr>
          <w:b/>
          <w:bCs/>
        </w:rPr>
        <w:t>Manpower Planning</w:t>
      </w:r>
      <w:r w:rsidRPr="001B6E6D">
        <w:t xml:space="preserve">: Concept of manpower and its planning; Manpower planning process; Job analysis; Job description; Job specification; Helpful tools of manpower planning process; Manpower utilization; Information for manpower planning; Statistical analysis of manpower planning; Developing manpower plans; Labour market analysis; Workforce analysis; Manpower forecasting; Measures of planned manpower; Models of manpower forecasting. </w:t>
      </w:r>
    </w:p>
    <w:p w:rsidR="009F24C5" w:rsidRPr="001B6E6D" w:rsidRDefault="009F24C5" w:rsidP="00BC4279">
      <w:pPr>
        <w:jc w:val="both"/>
      </w:pPr>
    </w:p>
    <w:p w:rsidR="00C838AF" w:rsidRPr="001B6E6D" w:rsidRDefault="00C838AF" w:rsidP="00C838AF">
      <w:pPr>
        <w:jc w:val="both"/>
        <w:rPr>
          <w:b/>
        </w:rPr>
      </w:pPr>
      <w:r w:rsidRPr="001B6E6D">
        <w:rPr>
          <w:b/>
        </w:rPr>
        <w:t>Suggested References:</w:t>
      </w:r>
    </w:p>
    <w:p w:rsidR="00AC6038" w:rsidRPr="001B6E6D" w:rsidRDefault="00AC6038" w:rsidP="000A4194">
      <w:pPr>
        <w:pStyle w:val="Default"/>
        <w:numPr>
          <w:ilvl w:val="0"/>
          <w:numId w:val="39"/>
        </w:numPr>
        <w:jc w:val="both"/>
      </w:pPr>
      <w:r w:rsidRPr="001B6E6D">
        <w:t xml:space="preserve">Bartholomew, D.J., (1976), </w:t>
      </w:r>
      <w:r w:rsidRPr="001B6E6D">
        <w:rPr>
          <w:i/>
          <w:iCs/>
        </w:rPr>
        <w:t>Manpower Planning: Selected Readings</w:t>
      </w:r>
      <w:r w:rsidRPr="001B6E6D">
        <w:t xml:space="preserve">, Penguin. </w:t>
      </w:r>
    </w:p>
    <w:p w:rsidR="00AC6038" w:rsidRPr="001B6E6D" w:rsidRDefault="00AC6038" w:rsidP="000A4194">
      <w:pPr>
        <w:pStyle w:val="Default"/>
        <w:numPr>
          <w:ilvl w:val="0"/>
          <w:numId w:val="39"/>
        </w:numPr>
        <w:jc w:val="both"/>
      </w:pPr>
      <w:r w:rsidRPr="001B6E6D">
        <w:t xml:space="preserve">Grinold, R.C. and Marshall, K.T., (1977), </w:t>
      </w:r>
      <w:r w:rsidRPr="001B6E6D">
        <w:rPr>
          <w:i/>
          <w:iCs/>
        </w:rPr>
        <w:t>Manpower Planning Models</w:t>
      </w:r>
      <w:r w:rsidRPr="001B6E6D">
        <w:t xml:space="preserve">, North-Holland Publications. </w:t>
      </w:r>
    </w:p>
    <w:p w:rsidR="00AC6038" w:rsidRPr="001B6E6D" w:rsidRDefault="00AC6038" w:rsidP="000A4194">
      <w:pPr>
        <w:pStyle w:val="Default"/>
        <w:numPr>
          <w:ilvl w:val="0"/>
          <w:numId w:val="39"/>
        </w:numPr>
        <w:jc w:val="both"/>
      </w:pPr>
      <w:r w:rsidRPr="001B6E6D">
        <w:t xml:space="preserve">Ofosu, Y. and Farooq, G.M., (1992), Population, Labour Force and Employment: Concepts, trends and policy issues, International Labour Organisation. </w:t>
      </w:r>
    </w:p>
    <w:p w:rsidR="00AC6038" w:rsidRPr="001B6E6D" w:rsidRDefault="00AC6038" w:rsidP="000A4194">
      <w:pPr>
        <w:pStyle w:val="Default"/>
        <w:numPr>
          <w:ilvl w:val="0"/>
          <w:numId w:val="39"/>
        </w:numPr>
        <w:jc w:val="both"/>
      </w:pPr>
      <w:r w:rsidRPr="001B6E6D">
        <w:t xml:space="preserve">Shryock, H.S., Seigel, J.S. and Stockwell, E.G., (1976), </w:t>
      </w:r>
      <w:r w:rsidRPr="001B6E6D">
        <w:rPr>
          <w:i/>
          <w:iCs/>
        </w:rPr>
        <w:t>The Methods and Materials of Demography</w:t>
      </w:r>
      <w:r w:rsidRPr="001B6E6D">
        <w:t xml:space="preserve">, Academic Press. </w:t>
      </w:r>
    </w:p>
    <w:p w:rsidR="00AC6038" w:rsidRPr="001B6E6D" w:rsidRDefault="00AC6038" w:rsidP="000A4194">
      <w:pPr>
        <w:pStyle w:val="Default"/>
        <w:numPr>
          <w:ilvl w:val="0"/>
          <w:numId w:val="39"/>
        </w:numPr>
        <w:jc w:val="both"/>
      </w:pPr>
      <w:r w:rsidRPr="001B6E6D">
        <w:t xml:space="preserve">Spiegelman, M., (1968), </w:t>
      </w:r>
      <w:r w:rsidRPr="001B6E6D">
        <w:rPr>
          <w:i/>
          <w:iCs/>
        </w:rPr>
        <w:t>Introduction to Demography</w:t>
      </w:r>
      <w:r w:rsidRPr="001B6E6D">
        <w:t xml:space="preserve">, Harvard University Press. </w:t>
      </w:r>
    </w:p>
    <w:p w:rsidR="00AC6038" w:rsidRPr="001B6E6D" w:rsidRDefault="00AC6038" w:rsidP="000A4194">
      <w:pPr>
        <w:pStyle w:val="Default"/>
        <w:numPr>
          <w:ilvl w:val="0"/>
          <w:numId w:val="39"/>
        </w:numPr>
        <w:jc w:val="both"/>
      </w:pPr>
      <w:r w:rsidRPr="001B6E6D">
        <w:t xml:space="preserve">Vajda, S., (1978), </w:t>
      </w:r>
      <w:r w:rsidRPr="001B6E6D">
        <w:rPr>
          <w:i/>
          <w:iCs/>
        </w:rPr>
        <w:t>Mathematics of Manpower Planning</w:t>
      </w:r>
      <w:r w:rsidRPr="001B6E6D">
        <w:t xml:space="preserve">, Wiley. </w:t>
      </w:r>
    </w:p>
    <w:p w:rsidR="00BC4279" w:rsidRDefault="00AC6038" w:rsidP="000A4194">
      <w:pPr>
        <w:pStyle w:val="ListParagraph"/>
        <w:numPr>
          <w:ilvl w:val="0"/>
          <w:numId w:val="39"/>
        </w:numPr>
        <w:jc w:val="both"/>
      </w:pPr>
      <w:r w:rsidRPr="001B6E6D">
        <w:t xml:space="preserve">Walker, J.W., (1980), </w:t>
      </w:r>
      <w:r w:rsidRPr="00C838AF">
        <w:rPr>
          <w:i/>
          <w:iCs/>
        </w:rPr>
        <w:t>Human Resource Planning</w:t>
      </w:r>
      <w:r w:rsidRPr="001B6E6D">
        <w:t xml:space="preserve">, McGraw-Hill. </w:t>
      </w:r>
    </w:p>
    <w:p w:rsidR="00B679FA" w:rsidRPr="001B6E6D" w:rsidRDefault="00B679FA" w:rsidP="00B679FA">
      <w:pPr>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1517CF"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1517CF" w:rsidRPr="001B6E6D" w:rsidRDefault="001517CF" w:rsidP="00467968">
            <w:pPr>
              <w:jc w:val="center"/>
              <w:rPr>
                <w:b/>
              </w:rPr>
            </w:pPr>
            <w:r w:rsidRPr="001B6E6D">
              <w:rPr>
                <w:b/>
              </w:rPr>
              <w:t>Year:</w:t>
            </w:r>
          </w:p>
          <w:p w:rsidR="001517CF" w:rsidRPr="001B6E6D" w:rsidRDefault="001517CF"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1517CF" w:rsidRPr="001B6E6D" w:rsidRDefault="001517CF" w:rsidP="00467968">
            <w:pPr>
              <w:jc w:val="center"/>
              <w:rPr>
                <w:b/>
              </w:rPr>
            </w:pPr>
            <w:r w:rsidRPr="001B6E6D">
              <w:rPr>
                <w:b/>
              </w:rPr>
              <w:t>Code:</w:t>
            </w:r>
          </w:p>
          <w:p w:rsidR="001517CF" w:rsidRPr="001B6E6D" w:rsidRDefault="001517CF" w:rsidP="00467968">
            <w:pPr>
              <w:jc w:val="center"/>
              <w:rPr>
                <w:b/>
              </w:rPr>
            </w:pPr>
            <w:r w:rsidRPr="001B6E6D">
              <w:rPr>
                <w:b/>
              </w:rPr>
              <w:t>PS-3</w:t>
            </w:r>
            <w:r>
              <w:rPr>
                <w:b/>
              </w:rPr>
              <w:t>21</w:t>
            </w:r>
          </w:p>
        </w:tc>
        <w:tc>
          <w:tcPr>
            <w:tcW w:w="1980" w:type="dxa"/>
            <w:tcBorders>
              <w:top w:val="single" w:sz="18" w:space="0" w:color="auto"/>
              <w:bottom w:val="single" w:sz="18" w:space="0" w:color="auto"/>
            </w:tcBorders>
            <w:shd w:val="clear" w:color="auto" w:fill="DDD9C3" w:themeFill="background2" w:themeFillShade="E6"/>
            <w:vAlign w:val="center"/>
          </w:tcPr>
          <w:p w:rsidR="001517CF" w:rsidRPr="001B6E6D" w:rsidRDefault="001517CF" w:rsidP="00467968">
            <w:pPr>
              <w:jc w:val="center"/>
              <w:rPr>
                <w:b/>
              </w:rPr>
            </w:pPr>
            <w:r w:rsidRPr="001B6E6D">
              <w:rPr>
                <w:b/>
              </w:rPr>
              <w:t>Marks:</w:t>
            </w:r>
          </w:p>
          <w:p w:rsidR="001517CF" w:rsidRPr="001B6E6D" w:rsidRDefault="001517CF"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1517CF" w:rsidRPr="001B6E6D" w:rsidRDefault="001517CF" w:rsidP="00467968">
            <w:pPr>
              <w:jc w:val="center"/>
              <w:rPr>
                <w:b/>
              </w:rPr>
            </w:pPr>
            <w:r w:rsidRPr="001B6E6D">
              <w:rPr>
                <w:b/>
              </w:rPr>
              <w:t>Credits:</w:t>
            </w:r>
          </w:p>
          <w:p w:rsidR="001517CF" w:rsidRPr="001B6E6D" w:rsidRDefault="001517CF"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1517CF" w:rsidRPr="001B6E6D" w:rsidRDefault="001517CF" w:rsidP="00467968">
            <w:pPr>
              <w:jc w:val="center"/>
              <w:rPr>
                <w:b/>
              </w:rPr>
            </w:pPr>
            <w:r w:rsidRPr="001B6E6D">
              <w:rPr>
                <w:b/>
              </w:rPr>
              <w:t>Duration:</w:t>
            </w:r>
          </w:p>
          <w:p w:rsidR="001517CF" w:rsidRPr="001B6E6D" w:rsidRDefault="001517CF" w:rsidP="00467968">
            <w:pPr>
              <w:jc w:val="center"/>
              <w:rPr>
                <w:b/>
              </w:rPr>
            </w:pPr>
            <w:r w:rsidRPr="001B6E6D">
              <w:rPr>
                <w:b/>
              </w:rPr>
              <w:t xml:space="preserve">Six Months </w:t>
            </w:r>
          </w:p>
        </w:tc>
      </w:tr>
      <w:tr w:rsidR="001517CF" w:rsidRPr="001B6E6D" w:rsidTr="00467968">
        <w:tc>
          <w:tcPr>
            <w:tcW w:w="10440" w:type="dxa"/>
            <w:gridSpan w:val="5"/>
            <w:tcBorders>
              <w:top w:val="single" w:sz="18" w:space="0" w:color="auto"/>
              <w:bottom w:val="single" w:sz="18" w:space="0" w:color="auto"/>
            </w:tcBorders>
            <w:shd w:val="clear" w:color="auto" w:fill="C2D69B" w:themeFill="accent3" w:themeFillTint="99"/>
          </w:tcPr>
          <w:p w:rsidR="001517CF" w:rsidRPr="001517CF" w:rsidRDefault="001517CF" w:rsidP="001517CF">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w:t>
            </w:r>
            <w:r>
              <w:rPr>
                <w:rFonts w:ascii="Times New Roman" w:hAnsi="Times New Roman" w:cs="Times New Roman"/>
                <w:i w:val="0"/>
                <w:color w:val="auto"/>
              </w:rPr>
              <w:t xml:space="preserve"> Population Policies and Programs</w:t>
            </w:r>
          </w:p>
        </w:tc>
      </w:tr>
    </w:tbl>
    <w:p w:rsidR="006418FE" w:rsidRPr="001B6E6D" w:rsidRDefault="006418FE" w:rsidP="006418FE">
      <w:pPr>
        <w:jc w:val="both"/>
      </w:pPr>
    </w:p>
    <w:p w:rsidR="006418FE" w:rsidRPr="001B6E6D" w:rsidRDefault="006418FE" w:rsidP="006418FE">
      <w:pPr>
        <w:pStyle w:val="Default"/>
        <w:jc w:val="both"/>
      </w:pPr>
      <w:r w:rsidRPr="001B6E6D">
        <w:rPr>
          <w:b/>
          <w:bCs/>
        </w:rPr>
        <w:t>Population Policies</w:t>
      </w:r>
      <w:r w:rsidRPr="001B6E6D">
        <w:t>: Concept of population problems and population policies; Framework of a population policy; Elements of population policy making; Role of population data collection in policy-making. population influencing policy; Population responsive policies; Awareness of national and international population policies; Population policies relating to fertility and population growth; Mortality and mobility; Migration and urbanisation; Population redistribution and settlement; Manpower and employment; Family; Role of women; Children and aged population policies and development policies; Population and development integrated policy; Population policies of Bangladesh- past and present.</w:t>
      </w:r>
    </w:p>
    <w:p w:rsidR="006418FE" w:rsidRPr="001B6E6D" w:rsidRDefault="006418FE" w:rsidP="006418FE">
      <w:pPr>
        <w:pStyle w:val="Default"/>
        <w:jc w:val="both"/>
      </w:pPr>
      <w:r w:rsidRPr="001B6E6D">
        <w:rPr>
          <w:b/>
          <w:bCs/>
        </w:rPr>
        <w:t>Population Programs</w:t>
      </w:r>
      <w:r w:rsidRPr="001B6E6D">
        <w:t xml:space="preserve">: World population plan of action (1974) its objectives and main features; programme to regulate and control fertility through family planning; abortion; increase in age at </w:t>
      </w:r>
      <w:r w:rsidRPr="001B6E6D">
        <w:lastRenderedPageBreak/>
        <w:t>marriage; pronatalist program; Anti-natalist program; Success and limitation of relevant programs in some countries; Millennium Development Goals (MDG).</w:t>
      </w:r>
    </w:p>
    <w:p w:rsidR="006418FE" w:rsidRPr="001B6E6D" w:rsidRDefault="006418FE" w:rsidP="006418FE">
      <w:pPr>
        <w:pStyle w:val="Default"/>
        <w:jc w:val="both"/>
      </w:pPr>
      <w:r w:rsidRPr="001B6E6D">
        <w:rPr>
          <w:b/>
          <w:bCs/>
        </w:rPr>
        <w:t>Population Issues</w:t>
      </w:r>
      <w:r w:rsidRPr="001B6E6D">
        <w:t>: Population Aging; Gender issues: Equity, Equality and Empowerment of women, Reproductive right; Arsenic issue (should be excluded); Population and Environmental issues (should be excluded); Poverty reduction strategic programs (PRSP).</w:t>
      </w:r>
    </w:p>
    <w:p w:rsidR="006418FE" w:rsidRPr="001B6E6D" w:rsidRDefault="006418FE" w:rsidP="006418FE">
      <w:pPr>
        <w:pStyle w:val="Default"/>
        <w:jc w:val="both"/>
      </w:pPr>
      <w:r w:rsidRPr="001B6E6D">
        <w:rPr>
          <w:b/>
          <w:bCs/>
        </w:rPr>
        <w:t>Population Planning</w:t>
      </w:r>
      <w:r w:rsidRPr="001B6E6D">
        <w:t xml:space="preserve">: Planning and the role of population demographic consideration in planning. Planning for education, health and housing, population control and family planning programmes. Projections in planning population and development integration: Experience from different countries. Framework for population and development research and planning. </w:t>
      </w:r>
    </w:p>
    <w:p w:rsidR="006418FE" w:rsidRPr="001B6E6D" w:rsidRDefault="006418FE" w:rsidP="006418FE">
      <w:pPr>
        <w:jc w:val="both"/>
      </w:pPr>
    </w:p>
    <w:p w:rsidR="006418FE" w:rsidRPr="001B6E6D" w:rsidRDefault="006418FE" w:rsidP="006418FE">
      <w:pPr>
        <w:jc w:val="both"/>
        <w:rPr>
          <w:b/>
        </w:rPr>
      </w:pPr>
      <w:r w:rsidRPr="001B6E6D">
        <w:rPr>
          <w:b/>
        </w:rPr>
        <w:t>Suggested References:</w:t>
      </w:r>
    </w:p>
    <w:p w:rsidR="006418FE" w:rsidRPr="001B6E6D" w:rsidRDefault="006418FE" w:rsidP="006418FE">
      <w:pPr>
        <w:pStyle w:val="Default"/>
        <w:numPr>
          <w:ilvl w:val="0"/>
          <w:numId w:val="40"/>
        </w:numPr>
        <w:jc w:val="both"/>
      </w:pPr>
      <w:r w:rsidRPr="001B6E6D">
        <w:t xml:space="preserve">Barclay, G.W., (1958), </w:t>
      </w:r>
      <w:r w:rsidRPr="001B6E6D">
        <w:rPr>
          <w:i/>
          <w:iCs/>
        </w:rPr>
        <w:t>Techniques of Population Analysis</w:t>
      </w:r>
      <w:r w:rsidRPr="001B6E6D">
        <w:t xml:space="preserve">, Wiley. </w:t>
      </w:r>
    </w:p>
    <w:p w:rsidR="006418FE" w:rsidRPr="001B6E6D" w:rsidRDefault="006418FE" w:rsidP="006418FE">
      <w:pPr>
        <w:pStyle w:val="Default"/>
        <w:numPr>
          <w:ilvl w:val="0"/>
          <w:numId w:val="40"/>
        </w:numPr>
        <w:jc w:val="both"/>
      </w:pPr>
      <w:r w:rsidRPr="001B6E6D">
        <w:t xml:space="preserve">Bougue, D.J., (1969), </w:t>
      </w:r>
      <w:r w:rsidRPr="001B6E6D">
        <w:rPr>
          <w:i/>
          <w:iCs/>
        </w:rPr>
        <w:t>Principles of Demography</w:t>
      </w:r>
      <w:r w:rsidRPr="001B6E6D">
        <w:t xml:space="preserve">, Wiley. </w:t>
      </w:r>
    </w:p>
    <w:p w:rsidR="006418FE" w:rsidRPr="001B6E6D" w:rsidRDefault="006418FE" w:rsidP="006418FE">
      <w:pPr>
        <w:pStyle w:val="Default"/>
        <w:numPr>
          <w:ilvl w:val="0"/>
          <w:numId w:val="40"/>
        </w:numPr>
        <w:jc w:val="both"/>
      </w:pPr>
      <w:r w:rsidRPr="001B6E6D">
        <w:t xml:space="preserve">Demko, G.J., Rose, H.M. and Schnell, G.A., (1970), </w:t>
      </w:r>
      <w:r w:rsidRPr="001B6E6D">
        <w:rPr>
          <w:i/>
          <w:iCs/>
        </w:rPr>
        <w:t>Population Geography: A Reader</w:t>
      </w:r>
      <w:r w:rsidRPr="001B6E6D">
        <w:t xml:space="preserve">, McGraw-Hill. </w:t>
      </w:r>
    </w:p>
    <w:p w:rsidR="006418FE" w:rsidRPr="001B6E6D" w:rsidRDefault="006418FE" w:rsidP="006418FE">
      <w:pPr>
        <w:pStyle w:val="Default"/>
        <w:numPr>
          <w:ilvl w:val="0"/>
          <w:numId w:val="40"/>
        </w:numPr>
        <w:jc w:val="both"/>
      </w:pPr>
      <w:r w:rsidRPr="001B6E6D">
        <w:t xml:space="preserve">Hauser, P.M., (1972), </w:t>
      </w:r>
      <w:r w:rsidRPr="001B6E6D">
        <w:rPr>
          <w:i/>
          <w:iCs/>
        </w:rPr>
        <w:t>The Study of Population: An Inventory Appraisal</w:t>
      </w:r>
      <w:r w:rsidRPr="001B6E6D">
        <w:t xml:space="preserve">, University Press. </w:t>
      </w:r>
    </w:p>
    <w:p w:rsidR="006418FE" w:rsidRPr="001B6E6D" w:rsidRDefault="006418FE" w:rsidP="006418FE">
      <w:pPr>
        <w:pStyle w:val="Default"/>
        <w:numPr>
          <w:ilvl w:val="0"/>
          <w:numId w:val="40"/>
        </w:numPr>
        <w:jc w:val="both"/>
      </w:pPr>
      <w:r w:rsidRPr="001B6E6D">
        <w:t xml:space="preserve">Shryock, H.S., Seigel, J.S. and Stockwell, E.G., (1976), </w:t>
      </w:r>
      <w:r w:rsidRPr="001B6E6D">
        <w:rPr>
          <w:i/>
          <w:iCs/>
        </w:rPr>
        <w:t>The Methods and Materials of Demography</w:t>
      </w:r>
      <w:r w:rsidRPr="001B6E6D">
        <w:t xml:space="preserve">, Academic Press. </w:t>
      </w:r>
    </w:p>
    <w:p w:rsidR="006418FE" w:rsidRPr="001B6E6D" w:rsidRDefault="006418FE" w:rsidP="006418FE">
      <w:pPr>
        <w:pStyle w:val="Default"/>
        <w:numPr>
          <w:ilvl w:val="0"/>
          <w:numId w:val="40"/>
        </w:numPr>
        <w:jc w:val="both"/>
      </w:pPr>
      <w:r w:rsidRPr="001B6E6D">
        <w:t xml:space="preserve">Spiegelman, M., (1968), </w:t>
      </w:r>
      <w:r w:rsidRPr="001B6E6D">
        <w:rPr>
          <w:i/>
          <w:iCs/>
        </w:rPr>
        <w:t>Introduction to Demography</w:t>
      </w:r>
      <w:r w:rsidRPr="001B6E6D">
        <w:t xml:space="preserve">, Harvard University Press. </w:t>
      </w:r>
    </w:p>
    <w:p w:rsidR="006418FE" w:rsidRPr="001B6E6D" w:rsidRDefault="006418FE" w:rsidP="006418FE">
      <w:pPr>
        <w:pStyle w:val="Default"/>
        <w:numPr>
          <w:ilvl w:val="0"/>
          <w:numId w:val="40"/>
        </w:numPr>
        <w:jc w:val="both"/>
      </w:pPr>
      <w:r w:rsidRPr="001B6E6D">
        <w:t xml:space="preserve">Todaro, M.P., (1977), </w:t>
      </w:r>
      <w:r w:rsidRPr="001B6E6D">
        <w:rPr>
          <w:i/>
          <w:iCs/>
        </w:rPr>
        <w:t>Economic Development in the Third World: An Introduction to Problems and Policies in a Global Perspective</w:t>
      </w:r>
      <w:r w:rsidRPr="001B6E6D">
        <w:t xml:space="preserve">, Longman. </w:t>
      </w:r>
    </w:p>
    <w:p w:rsidR="006418FE" w:rsidRPr="001B6E6D" w:rsidRDefault="006418FE" w:rsidP="006418FE">
      <w:pPr>
        <w:pStyle w:val="ListParagraph"/>
        <w:numPr>
          <w:ilvl w:val="0"/>
          <w:numId w:val="40"/>
        </w:numPr>
        <w:jc w:val="both"/>
      </w:pPr>
      <w:r w:rsidRPr="001B6E6D">
        <w:t xml:space="preserve">Todaro, M.P., and Smith, S.C., (2002), </w:t>
      </w:r>
      <w:r w:rsidRPr="00BF264A">
        <w:rPr>
          <w:i/>
          <w:iCs/>
        </w:rPr>
        <w:t>Economic Development</w:t>
      </w:r>
      <w:r w:rsidRPr="001B6E6D">
        <w:t xml:space="preserve">, 8th edition, Pearson Education. </w:t>
      </w:r>
    </w:p>
    <w:p w:rsidR="00B51DFC" w:rsidRDefault="00B51DFC" w:rsidP="00E16972">
      <w:pPr>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AF68A4"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AF68A4" w:rsidRPr="001B6E6D" w:rsidRDefault="00AF68A4" w:rsidP="00467968">
            <w:pPr>
              <w:jc w:val="center"/>
              <w:rPr>
                <w:b/>
              </w:rPr>
            </w:pPr>
            <w:r w:rsidRPr="001B6E6D">
              <w:rPr>
                <w:b/>
              </w:rPr>
              <w:t>Year:</w:t>
            </w:r>
          </w:p>
          <w:p w:rsidR="00AF68A4" w:rsidRPr="001B6E6D" w:rsidRDefault="00AF68A4"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AF68A4" w:rsidRPr="001B6E6D" w:rsidRDefault="00AF68A4" w:rsidP="00467968">
            <w:pPr>
              <w:jc w:val="center"/>
              <w:rPr>
                <w:b/>
              </w:rPr>
            </w:pPr>
            <w:r w:rsidRPr="001B6E6D">
              <w:rPr>
                <w:b/>
              </w:rPr>
              <w:t>Code:</w:t>
            </w:r>
          </w:p>
          <w:p w:rsidR="00AF68A4" w:rsidRPr="001B6E6D" w:rsidRDefault="00AF68A4" w:rsidP="00467968">
            <w:pPr>
              <w:jc w:val="center"/>
              <w:rPr>
                <w:b/>
              </w:rPr>
            </w:pPr>
            <w:r w:rsidRPr="001B6E6D">
              <w:rPr>
                <w:b/>
              </w:rPr>
              <w:t>PS-3</w:t>
            </w:r>
            <w:r>
              <w:rPr>
                <w:b/>
              </w:rPr>
              <w:t>22</w:t>
            </w:r>
          </w:p>
        </w:tc>
        <w:tc>
          <w:tcPr>
            <w:tcW w:w="1980" w:type="dxa"/>
            <w:tcBorders>
              <w:top w:val="single" w:sz="18" w:space="0" w:color="auto"/>
              <w:bottom w:val="single" w:sz="18" w:space="0" w:color="auto"/>
            </w:tcBorders>
            <w:shd w:val="clear" w:color="auto" w:fill="DDD9C3" w:themeFill="background2" w:themeFillShade="E6"/>
            <w:vAlign w:val="center"/>
          </w:tcPr>
          <w:p w:rsidR="00AF68A4" w:rsidRPr="001B6E6D" w:rsidRDefault="00AF68A4" w:rsidP="00467968">
            <w:pPr>
              <w:jc w:val="center"/>
              <w:rPr>
                <w:b/>
              </w:rPr>
            </w:pPr>
            <w:r w:rsidRPr="001B6E6D">
              <w:rPr>
                <w:b/>
              </w:rPr>
              <w:t>Marks:</w:t>
            </w:r>
          </w:p>
          <w:p w:rsidR="00AF68A4" w:rsidRPr="001B6E6D" w:rsidRDefault="00AF68A4"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AF68A4" w:rsidRPr="001B6E6D" w:rsidRDefault="00AF68A4" w:rsidP="00467968">
            <w:pPr>
              <w:jc w:val="center"/>
              <w:rPr>
                <w:b/>
              </w:rPr>
            </w:pPr>
            <w:r w:rsidRPr="001B6E6D">
              <w:rPr>
                <w:b/>
              </w:rPr>
              <w:t>Credits:</w:t>
            </w:r>
          </w:p>
          <w:p w:rsidR="00AF68A4" w:rsidRPr="001B6E6D" w:rsidRDefault="00AF68A4"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AF68A4" w:rsidRPr="001B6E6D" w:rsidRDefault="00AF68A4" w:rsidP="00467968">
            <w:pPr>
              <w:jc w:val="center"/>
              <w:rPr>
                <w:b/>
              </w:rPr>
            </w:pPr>
            <w:r w:rsidRPr="001B6E6D">
              <w:rPr>
                <w:b/>
              </w:rPr>
              <w:t>Duration:</w:t>
            </w:r>
          </w:p>
          <w:p w:rsidR="00AF68A4" w:rsidRPr="001B6E6D" w:rsidRDefault="00AF68A4" w:rsidP="00467968">
            <w:pPr>
              <w:jc w:val="center"/>
              <w:rPr>
                <w:b/>
              </w:rPr>
            </w:pPr>
            <w:r w:rsidRPr="001B6E6D">
              <w:rPr>
                <w:b/>
              </w:rPr>
              <w:t xml:space="preserve">Six Months </w:t>
            </w:r>
          </w:p>
        </w:tc>
      </w:tr>
      <w:tr w:rsidR="00AF68A4" w:rsidRPr="001B6E6D" w:rsidTr="00467968">
        <w:tc>
          <w:tcPr>
            <w:tcW w:w="10440" w:type="dxa"/>
            <w:gridSpan w:val="5"/>
            <w:tcBorders>
              <w:top w:val="single" w:sz="18" w:space="0" w:color="auto"/>
              <w:bottom w:val="single" w:sz="18" w:space="0" w:color="auto"/>
            </w:tcBorders>
            <w:shd w:val="clear" w:color="auto" w:fill="C2D69B" w:themeFill="accent3" w:themeFillTint="99"/>
          </w:tcPr>
          <w:p w:rsidR="00AF68A4" w:rsidRPr="00AF68A4" w:rsidRDefault="00AF68A4" w:rsidP="00AF68A4">
            <w:pPr>
              <w:pStyle w:val="Heading4"/>
              <w:spacing w:before="80" w:after="80"/>
              <w:jc w:val="both"/>
              <w:outlineLvl w:val="3"/>
              <w:rPr>
                <w:rFonts w:ascii="Times New Roman" w:hAnsi="Times New Roman" w:cs="Times New Roman"/>
                <w:i w:val="0"/>
                <w:color w:val="auto"/>
              </w:rPr>
            </w:pPr>
            <w:r>
              <w:rPr>
                <w:rFonts w:ascii="Times New Roman" w:hAnsi="Times New Roman" w:cs="Times New Roman"/>
                <w:i w:val="0"/>
                <w:color w:val="auto"/>
              </w:rPr>
              <w:t>Title: Business Demography</w:t>
            </w:r>
          </w:p>
        </w:tc>
      </w:tr>
    </w:tbl>
    <w:p w:rsidR="006418FE" w:rsidRDefault="006418FE" w:rsidP="00E16972">
      <w:pPr>
        <w:jc w:val="both"/>
      </w:pPr>
    </w:p>
    <w:p w:rsidR="00EB1C1A" w:rsidRPr="001B6E6D" w:rsidRDefault="00EB1C1A" w:rsidP="00EB1C1A">
      <w:pPr>
        <w:autoSpaceDE w:val="0"/>
        <w:autoSpaceDN w:val="0"/>
        <w:adjustRightInd w:val="0"/>
        <w:jc w:val="both"/>
      </w:pPr>
      <w:r w:rsidRPr="001B6E6D">
        <w:t xml:space="preserve">Population as a marker for consumer goods and labour market. Population dynamic and itsimplications for change in the size and composition of market. Relevance of applied demography to business organization, Importance of the subject in the context of globalization and privatization. </w:t>
      </w:r>
    </w:p>
    <w:p w:rsidR="00EB1C1A" w:rsidRPr="001B6E6D" w:rsidRDefault="00EB1C1A" w:rsidP="00EB1C1A">
      <w:pPr>
        <w:autoSpaceDE w:val="0"/>
        <w:autoSpaceDN w:val="0"/>
        <w:adjustRightInd w:val="0"/>
        <w:jc w:val="both"/>
      </w:pPr>
    </w:p>
    <w:p w:rsidR="00EB1C1A" w:rsidRPr="001B6E6D" w:rsidRDefault="00EB1C1A" w:rsidP="00EB1C1A">
      <w:pPr>
        <w:autoSpaceDE w:val="0"/>
        <w:autoSpaceDN w:val="0"/>
        <w:adjustRightInd w:val="0"/>
        <w:jc w:val="both"/>
      </w:pPr>
      <w:r w:rsidRPr="001B6E6D">
        <w:t>Basic concepts in marketing: Definition of market, evolution of marketing, role and function of marketing, importance of products, place, prices and promotion in marketing activities. Marketing Strategies need to understand life style and consumer behavior need to understand life style and consumer demographics–importance in market research.</w:t>
      </w:r>
    </w:p>
    <w:p w:rsidR="00EB1C1A" w:rsidRPr="001B6E6D" w:rsidRDefault="00EB1C1A" w:rsidP="00EB1C1A">
      <w:pPr>
        <w:autoSpaceDE w:val="0"/>
        <w:autoSpaceDN w:val="0"/>
        <w:adjustRightInd w:val="0"/>
        <w:jc w:val="both"/>
      </w:pPr>
    </w:p>
    <w:p w:rsidR="00EB1C1A" w:rsidRPr="001B6E6D" w:rsidRDefault="00EB1C1A" w:rsidP="00EB1C1A">
      <w:pPr>
        <w:autoSpaceDE w:val="0"/>
        <w:autoSpaceDN w:val="0"/>
        <w:adjustRightInd w:val="0"/>
        <w:jc w:val="both"/>
      </w:pPr>
      <w:r w:rsidRPr="001B6E6D">
        <w:t>Market Survey, Marketing Research Process. Problem formulation, research design, sampling, data collection methods, analysis and interpretation of data, casa studies for some products.</w:t>
      </w:r>
    </w:p>
    <w:p w:rsidR="00EB1C1A" w:rsidRPr="001B6E6D" w:rsidRDefault="00EB1C1A" w:rsidP="00EB1C1A">
      <w:pPr>
        <w:autoSpaceDE w:val="0"/>
        <w:autoSpaceDN w:val="0"/>
        <w:adjustRightInd w:val="0"/>
        <w:jc w:val="both"/>
      </w:pPr>
    </w:p>
    <w:p w:rsidR="00EB1C1A" w:rsidRPr="001B6E6D" w:rsidRDefault="00EB1C1A" w:rsidP="00EB1C1A">
      <w:pPr>
        <w:autoSpaceDE w:val="0"/>
        <w:autoSpaceDN w:val="0"/>
        <w:adjustRightInd w:val="0"/>
        <w:jc w:val="both"/>
      </w:pPr>
      <w:r w:rsidRPr="001B6E6D">
        <w:t>Market forecasts, population projections, projection for smaller areas and for market segments, family life cycle, household projections, future market of products related to food, education, housing and health etc. Market for products and activities related to children, youth and aged. Gender specific needs.</w:t>
      </w:r>
    </w:p>
    <w:p w:rsidR="00EB1C1A" w:rsidRDefault="00EB1C1A" w:rsidP="00EB1C1A">
      <w:pPr>
        <w:autoSpaceDE w:val="0"/>
        <w:autoSpaceDN w:val="0"/>
        <w:adjustRightInd w:val="0"/>
        <w:jc w:val="both"/>
        <w:rPr>
          <w:b/>
          <w:bCs/>
        </w:rPr>
      </w:pPr>
    </w:p>
    <w:p w:rsidR="00EB1C1A" w:rsidRPr="00D74A2B" w:rsidRDefault="00EB1C1A" w:rsidP="00EB1C1A">
      <w:pPr>
        <w:spacing w:before="80" w:after="80" w:line="360" w:lineRule="auto"/>
        <w:ind w:left="-108"/>
        <w:jc w:val="both"/>
      </w:pPr>
      <w:r>
        <w:rPr>
          <w:b/>
        </w:rPr>
        <w:t>Suggested References:</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Cheryl Russell, (1984): The Business of Demographics, Population Bulletin (PRB) Vol 38, No 3.</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Thomas W. Merrick and Stephen J.Tordella, (1988): Demographic : People and Markets. population Bulletin (PRB) Vol 43, No 1, pp 48.</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Singh Nirmal, Devendra Thakur, (2003): marketing Principles and Techniques, Second</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Revised edition, Deep and Deep Publications Private Limited. Chapter 5, pp 53-76.</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lastRenderedPageBreak/>
        <w:t>Kotler Phillips and Gary Armstrong, (1995): Principles of marketing, 6th Edition., Prentice-Hall of India Private limited.</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S.L.Rao, (1996): Consumer Markets in India- The Second Phase of Consumer Demand, Paper Presented at the FICCI Seminar of Consumer Markets in India, New Delhi</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Kulkarni Sumati, (001): Utilization of Demographic Database to understand consumer</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market in India, paper presented at business demography session at the annual meeting of the PAA, Washington D.C</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Pol, Lousi B, (1987): Business Demography: A Guide for Business Planners and Marketers, (West porter: Greenwood Press), Westporter</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Boyel, H.R; West Fall and S.Stasch, (1988): Marketing Research: Text and cases,</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Homewood Illlionis: Richard Irwin Inc. IllLionis and Delhi: All India Traveler Bookseller Chapters 1 and 20</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NCAER, India Market Demographics Report, 1998</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Monga G.S. and Shalini Anand (2003): Marketing management.</w:t>
      </w:r>
    </w:p>
    <w:p w:rsidR="00EB1C1A" w:rsidRPr="00EB1C1A" w:rsidRDefault="00EB1C1A" w:rsidP="00EB1C1A">
      <w:pPr>
        <w:pStyle w:val="ListParagraph"/>
        <w:numPr>
          <w:ilvl w:val="0"/>
          <w:numId w:val="15"/>
        </w:numPr>
        <w:autoSpaceDE w:val="0"/>
        <w:autoSpaceDN w:val="0"/>
        <w:adjustRightInd w:val="0"/>
        <w:jc w:val="both"/>
        <w:rPr>
          <w:rFonts w:ascii="Times New Roman" w:hAnsi="Times New Roman"/>
          <w:sz w:val="24"/>
          <w:szCs w:val="24"/>
        </w:rPr>
      </w:pPr>
      <w:r w:rsidRPr="00EB1C1A">
        <w:rPr>
          <w:rFonts w:ascii="Times New Roman" w:hAnsi="Times New Roman"/>
          <w:sz w:val="24"/>
          <w:szCs w:val="24"/>
        </w:rPr>
        <w:t>Kotler Phillip, (1972): Marketing Management, Analysis, Planning and Control, Prentice-Hall of India Private limited, Second Edition, New Delhi, pp 165-225.</w:t>
      </w:r>
    </w:p>
    <w:p w:rsidR="00455CC9" w:rsidRPr="001B6E6D" w:rsidRDefault="00455CC9" w:rsidP="00E16972">
      <w:pPr>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7336FF" w:rsidRPr="001B6E6D" w:rsidTr="00C63DF5">
        <w:tc>
          <w:tcPr>
            <w:tcW w:w="1980" w:type="dxa"/>
            <w:tcBorders>
              <w:top w:val="single" w:sz="18" w:space="0" w:color="auto"/>
              <w:bottom w:val="single" w:sz="18" w:space="0" w:color="auto"/>
            </w:tcBorders>
            <w:shd w:val="clear" w:color="auto" w:fill="DDD9C3" w:themeFill="background2" w:themeFillShade="E6"/>
            <w:vAlign w:val="center"/>
          </w:tcPr>
          <w:p w:rsidR="007336FF" w:rsidRPr="001B6E6D" w:rsidRDefault="007336FF" w:rsidP="00C63DF5">
            <w:pPr>
              <w:jc w:val="center"/>
              <w:rPr>
                <w:b/>
              </w:rPr>
            </w:pPr>
            <w:r w:rsidRPr="001B6E6D">
              <w:rPr>
                <w:b/>
              </w:rPr>
              <w:t>Year:</w:t>
            </w:r>
          </w:p>
          <w:p w:rsidR="007336FF" w:rsidRPr="001B6E6D" w:rsidRDefault="001A246E" w:rsidP="00C63DF5">
            <w:pPr>
              <w:jc w:val="center"/>
              <w:rPr>
                <w:b/>
              </w:rPr>
            </w:pPr>
            <w:r w:rsidRPr="001B6E6D">
              <w:rPr>
                <w:b/>
              </w:rPr>
              <w:t>Third</w:t>
            </w:r>
            <w:r w:rsidR="007336FF" w:rsidRPr="001B6E6D">
              <w:rPr>
                <w:b/>
              </w:rPr>
              <w:t xml:space="preserve"> Year</w:t>
            </w:r>
          </w:p>
        </w:tc>
        <w:tc>
          <w:tcPr>
            <w:tcW w:w="1980" w:type="dxa"/>
            <w:tcBorders>
              <w:top w:val="single" w:sz="18" w:space="0" w:color="auto"/>
              <w:bottom w:val="single" w:sz="18" w:space="0" w:color="auto"/>
            </w:tcBorders>
            <w:shd w:val="clear" w:color="auto" w:fill="DDD9C3" w:themeFill="background2" w:themeFillShade="E6"/>
            <w:vAlign w:val="center"/>
          </w:tcPr>
          <w:p w:rsidR="007336FF" w:rsidRPr="001B6E6D" w:rsidRDefault="007336FF" w:rsidP="00C63DF5">
            <w:pPr>
              <w:jc w:val="center"/>
              <w:rPr>
                <w:b/>
              </w:rPr>
            </w:pPr>
            <w:r w:rsidRPr="001B6E6D">
              <w:rPr>
                <w:b/>
              </w:rPr>
              <w:t>Code:</w:t>
            </w:r>
          </w:p>
          <w:p w:rsidR="007336FF" w:rsidRPr="001B6E6D" w:rsidRDefault="001A246E" w:rsidP="00C63DF5">
            <w:pPr>
              <w:jc w:val="center"/>
              <w:rPr>
                <w:b/>
              </w:rPr>
            </w:pPr>
            <w:r w:rsidRPr="001B6E6D">
              <w:rPr>
                <w:b/>
              </w:rPr>
              <w:t>PS-3</w:t>
            </w:r>
            <w:r w:rsidR="00455CC9">
              <w:rPr>
                <w:b/>
              </w:rPr>
              <w:t>23</w:t>
            </w:r>
          </w:p>
        </w:tc>
        <w:tc>
          <w:tcPr>
            <w:tcW w:w="1980" w:type="dxa"/>
            <w:tcBorders>
              <w:top w:val="single" w:sz="18" w:space="0" w:color="auto"/>
              <w:bottom w:val="single" w:sz="18" w:space="0" w:color="auto"/>
            </w:tcBorders>
            <w:shd w:val="clear" w:color="auto" w:fill="DDD9C3" w:themeFill="background2" w:themeFillShade="E6"/>
            <w:vAlign w:val="center"/>
          </w:tcPr>
          <w:p w:rsidR="007336FF" w:rsidRPr="001B6E6D" w:rsidRDefault="007336FF" w:rsidP="00C63DF5">
            <w:pPr>
              <w:jc w:val="center"/>
              <w:rPr>
                <w:b/>
              </w:rPr>
            </w:pPr>
            <w:r w:rsidRPr="001B6E6D">
              <w:rPr>
                <w:b/>
              </w:rPr>
              <w:t>Marks:</w:t>
            </w:r>
          </w:p>
          <w:p w:rsidR="007336FF" w:rsidRPr="001B6E6D" w:rsidRDefault="006F551B" w:rsidP="00C63DF5">
            <w:pPr>
              <w:jc w:val="center"/>
              <w:rPr>
                <w:b/>
              </w:rPr>
            </w:pPr>
            <w:r w:rsidRPr="001B6E6D">
              <w:rPr>
                <w:b/>
              </w:rPr>
              <w:t>10</w:t>
            </w:r>
            <w:r w:rsidR="007336FF" w:rsidRPr="001B6E6D">
              <w:rPr>
                <w:b/>
              </w:rPr>
              <w:t>0</w:t>
            </w:r>
          </w:p>
        </w:tc>
        <w:tc>
          <w:tcPr>
            <w:tcW w:w="1980" w:type="dxa"/>
            <w:tcBorders>
              <w:top w:val="single" w:sz="18" w:space="0" w:color="auto"/>
              <w:bottom w:val="single" w:sz="18" w:space="0" w:color="auto"/>
            </w:tcBorders>
            <w:shd w:val="clear" w:color="auto" w:fill="DDD9C3" w:themeFill="background2" w:themeFillShade="E6"/>
            <w:vAlign w:val="center"/>
          </w:tcPr>
          <w:p w:rsidR="007336FF" w:rsidRPr="001B6E6D" w:rsidRDefault="007336FF" w:rsidP="00C63DF5">
            <w:pPr>
              <w:jc w:val="center"/>
              <w:rPr>
                <w:b/>
              </w:rPr>
            </w:pPr>
            <w:r w:rsidRPr="001B6E6D">
              <w:rPr>
                <w:b/>
              </w:rPr>
              <w:t>Credits:</w:t>
            </w:r>
          </w:p>
          <w:p w:rsidR="007336FF" w:rsidRPr="001B6E6D" w:rsidRDefault="007336FF" w:rsidP="00C63DF5">
            <w:pPr>
              <w:jc w:val="center"/>
              <w:rPr>
                <w:b/>
              </w:rPr>
            </w:pPr>
            <w:r w:rsidRPr="001B6E6D">
              <w:rPr>
                <w:b/>
              </w:rPr>
              <w:t>0</w:t>
            </w:r>
            <w:r w:rsidR="00455CC9">
              <w:rPr>
                <w:b/>
              </w:rPr>
              <w:t>4</w:t>
            </w:r>
          </w:p>
        </w:tc>
        <w:tc>
          <w:tcPr>
            <w:tcW w:w="2520" w:type="dxa"/>
            <w:tcBorders>
              <w:top w:val="single" w:sz="18" w:space="0" w:color="auto"/>
              <w:bottom w:val="single" w:sz="18" w:space="0" w:color="auto"/>
            </w:tcBorders>
            <w:shd w:val="clear" w:color="auto" w:fill="DDD9C3" w:themeFill="background2" w:themeFillShade="E6"/>
            <w:vAlign w:val="center"/>
          </w:tcPr>
          <w:p w:rsidR="007336FF" w:rsidRPr="001B6E6D" w:rsidRDefault="007336FF" w:rsidP="00C63DF5">
            <w:pPr>
              <w:jc w:val="center"/>
              <w:rPr>
                <w:b/>
              </w:rPr>
            </w:pPr>
            <w:r w:rsidRPr="001B6E6D">
              <w:rPr>
                <w:b/>
              </w:rPr>
              <w:t>Duration:</w:t>
            </w:r>
          </w:p>
          <w:p w:rsidR="007336FF" w:rsidRPr="001B6E6D" w:rsidRDefault="007336FF" w:rsidP="00C63DF5">
            <w:pPr>
              <w:jc w:val="center"/>
              <w:rPr>
                <w:b/>
              </w:rPr>
            </w:pPr>
            <w:r w:rsidRPr="001B6E6D">
              <w:rPr>
                <w:b/>
              </w:rPr>
              <w:t xml:space="preserve">Six Months </w:t>
            </w:r>
          </w:p>
        </w:tc>
      </w:tr>
      <w:tr w:rsidR="007336FF" w:rsidRPr="001B6E6D" w:rsidTr="00C63DF5">
        <w:tc>
          <w:tcPr>
            <w:tcW w:w="10440" w:type="dxa"/>
            <w:gridSpan w:val="5"/>
            <w:tcBorders>
              <w:top w:val="single" w:sz="18" w:space="0" w:color="auto"/>
              <w:bottom w:val="single" w:sz="18" w:space="0" w:color="auto"/>
            </w:tcBorders>
            <w:shd w:val="clear" w:color="auto" w:fill="C2D69B" w:themeFill="accent3" w:themeFillTint="99"/>
          </w:tcPr>
          <w:p w:rsidR="007336FF" w:rsidRPr="001B6E6D" w:rsidRDefault="007336FF" w:rsidP="00C230FC">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 xml:space="preserve">Title: </w:t>
            </w:r>
            <w:hyperlink r:id="rId12" w:tooltip="Fundamentals Of Occupational Safety And Health" w:history="1">
              <w:r w:rsidR="00445207" w:rsidRPr="001B6E6D">
                <w:rPr>
                  <w:rFonts w:ascii="Times New Roman" w:eastAsia="Times New Roman" w:hAnsi="Times New Roman" w:cs="Times New Roman"/>
                  <w:i w:val="0"/>
                  <w:color w:val="111111"/>
                </w:rPr>
                <w:t>Fundamentals o</w:t>
              </w:r>
              <w:r w:rsidR="00225455" w:rsidRPr="001B6E6D">
                <w:rPr>
                  <w:rFonts w:ascii="Times New Roman" w:eastAsia="Times New Roman" w:hAnsi="Times New Roman" w:cs="Times New Roman"/>
                  <w:i w:val="0"/>
                  <w:color w:val="111111"/>
                </w:rPr>
                <w:t>f Occupational Safety a</w:t>
              </w:r>
              <w:r w:rsidR="00811A85" w:rsidRPr="001B6E6D">
                <w:rPr>
                  <w:rFonts w:ascii="Times New Roman" w:eastAsia="Times New Roman" w:hAnsi="Times New Roman" w:cs="Times New Roman"/>
                  <w:i w:val="0"/>
                  <w:color w:val="111111"/>
                </w:rPr>
                <w:t>nd Health</w:t>
              </w:r>
            </w:hyperlink>
          </w:p>
        </w:tc>
      </w:tr>
    </w:tbl>
    <w:p w:rsidR="007336FF" w:rsidRDefault="007336FF" w:rsidP="00E16972">
      <w:pPr>
        <w:jc w:val="both"/>
      </w:pPr>
    </w:p>
    <w:p w:rsidR="00AE2401" w:rsidRPr="00AE2401" w:rsidRDefault="00AE2401" w:rsidP="00AE2401">
      <w:pPr>
        <w:jc w:val="both"/>
        <w:rPr>
          <w:b/>
        </w:rPr>
      </w:pPr>
      <w:r w:rsidRPr="00AE2401">
        <w:rPr>
          <w:b/>
        </w:rPr>
        <w:t>Occupational safety and health (OSH)</w:t>
      </w:r>
    </w:p>
    <w:p w:rsidR="00AE2401" w:rsidRDefault="00AE2401" w:rsidP="00AE2401">
      <w:pPr>
        <w:jc w:val="both"/>
      </w:pPr>
      <w:r>
        <w:t>Definition, importance, scope and purpose; variation in performance, major OSH instruments, core OSH principles.</w:t>
      </w:r>
    </w:p>
    <w:p w:rsidR="00AE2401" w:rsidRPr="00AE2401" w:rsidRDefault="00AE2401" w:rsidP="00AE2401">
      <w:pPr>
        <w:jc w:val="both"/>
        <w:rPr>
          <w:b/>
        </w:rPr>
      </w:pPr>
      <w:r w:rsidRPr="00AE2401">
        <w:rPr>
          <w:b/>
        </w:rPr>
        <w:t>National policy, system and programs</w:t>
      </w:r>
    </w:p>
    <w:p w:rsidR="00AE2401" w:rsidRDefault="00AE2401" w:rsidP="00AE2401">
      <w:pPr>
        <w:jc w:val="both"/>
      </w:pPr>
      <w:r>
        <w:t>Policy formulation and review, policy instruments, national laws, labour codes and regulations, role and obligations of the competent authority, policy coordination, education and training, key elements of national OSH system, steps of national program.</w:t>
      </w:r>
    </w:p>
    <w:p w:rsidR="00AE2401" w:rsidRPr="00AE2401" w:rsidRDefault="00AE2401" w:rsidP="00AE2401">
      <w:pPr>
        <w:jc w:val="both"/>
        <w:rPr>
          <w:b/>
        </w:rPr>
      </w:pPr>
      <w:r w:rsidRPr="00AE2401">
        <w:rPr>
          <w:b/>
        </w:rPr>
        <w:t>OSH policy within the enterprise</w:t>
      </w:r>
    </w:p>
    <w:p w:rsidR="00AE2401" w:rsidRDefault="00AE2401" w:rsidP="00AE2401">
      <w:pPr>
        <w:jc w:val="both"/>
      </w:pPr>
      <w:r>
        <w:t>General framework, employers’ responsibilities, workers duties and rights, safety and health committees.</w:t>
      </w:r>
    </w:p>
    <w:p w:rsidR="00AE2401" w:rsidRPr="00AE2401" w:rsidRDefault="00AE2401" w:rsidP="00AE2401">
      <w:pPr>
        <w:jc w:val="both"/>
        <w:rPr>
          <w:b/>
        </w:rPr>
      </w:pPr>
      <w:r w:rsidRPr="00AE2401">
        <w:rPr>
          <w:b/>
        </w:rPr>
        <w:t>Management of OSH</w:t>
      </w:r>
    </w:p>
    <w:p w:rsidR="00AE2401" w:rsidRDefault="00AE2401" w:rsidP="00AE2401">
      <w:pPr>
        <w:jc w:val="both"/>
      </w:pPr>
      <w:r>
        <w:t>Management commitment and resources, workers’ participation, training, organizational aspects: setting priorities, planning and development activities, place of OSH management in enterprise, performance measures, the OSH management cycle.</w:t>
      </w:r>
    </w:p>
    <w:p w:rsidR="00AE2401" w:rsidRPr="00AE2401" w:rsidRDefault="00AE2401" w:rsidP="00AE2401">
      <w:pPr>
        <w:jc w:val="both"/>
        <w:rPr>
          <w:b/>
        </w:rPr>
      </w:pPr>
      <w:r w:rsidRPr="00AE2401">
        <w:rPr>
          <w:b/>
        </w:rPr>
        <w:t>Operational measures</w:t>
      </w:r>
    </w:p>
    <w:p w:rsidR="00AE2401" w:rsidRDefault="00AE2401" w:rsidP="00AE2401">
      <w:pPr>
        <w:jc w:val="both"/>
      </w:pPr>
      <w:r>
        <w:t>Legislation, enforcement and collective agreements; occupational health and surveillance, occupational health service.</w:t>
      </w:r>
    </w:p>
    <w:p w:rsidR="00AE2401" w:rsidRPr="00AE2401" w:rsidRDefault="00AE2401" w:rsidP="00AE2401">
      <w:pPr>
        <w:jc w:val="both"/>
        <w:rPr>
          <w:b/>
        </w:rPr>
      </w:pPr>
      <w:r w:rsidRPr="00AE2401">
        <w:rPr>
          <w:b/>
        </w:rPr>
        <w:t>HIV/AIDS and the world of work</w:t>
      </w:r>
    </w:p>
    <w:p w:rsidR="00AE2401" w:rsidRDefault="00AE2401" w:rsidP="00AE2401">
      <w:pPr>
        <w:jc w:val="both"/>
      </w:pPr>
      <w:r>
        <w:t>Fundamental principles; health service and HIV/AIDS; capacity building; treatment, care and support; ILO/WHO guidelines on health service and HIV/AIDS.</w:t>
      </w:r>
    </w:p>
    <w:p w:rsidR="00AE2401" w:rsidRPr="00AE2401" w:rsidRDefault="00AE2401" w:rsidP="00AE2401">
      <w:pPr>
        <w:jc w:val="both"/>
        <w:rPr>
          <w:b/>
        </w:rPr>
      </w:pPr>
      <w:r w:rsidRPr="00AE2401">
        <w:rPr>
          <w:b/>
        </w:rPr>
        <w:t>Preventive and protective measures</w:t>
      </w:r>
    </w:p>
    <w:p w:rsidR="00AE2401" w:rsidRDefault="00AE2401" w:rsidP="00AE2401">
      <w:pPr>
        <w:jc w:val="both"/>
      </w:pPr>
      <w:r>
        <w:t>General considerations, engineering and housekeeping; substitution; work practice and organizational methods; personal protective equipment, technological change, protection of the general environment.</w:t>
      </w:r>
    </w:p>
    <w:p w:rsidR="00AE2401" w:rsidRPr="00AE2401" w:rsidRDefault="00AE2401" w:rsidP="00AE2401">
      <w:pPr>
        <w:jc w:val="both"/>
        <w:rPr>
          <w:b/>
        </w:rPr>
      </w:pPr>
      <w:r w:rsidRPr="00AE2401">
        <w:rPr>
          <w:b/>
        </w:rPr>
        <w:t>Health promotion, education and training</w:t>
      </w:r>
    </w:p>
    <w:p w:rsidR="00AE2401" w:rsidRDefault="00AE2401" w:rsidP="00AE2401">
      <w:pPr>
        <w:jc w:val="both"/>
      </w:pPr>
      <w:r>
        <w:t>Promotion of OSH, training and information at the national levels, training and information at the enterprise level, training methods and materials, international chemical hazard communication tools.</w:t>
      </w:r>
    </w:p>
    <w:p w:rsidR="00AE2401" w:rsidRDefault="00AE2401" w:rsidP="00E16972">
      <w:pPr>
        <w:jc w:val="both"/>
      </w:pPr>
    </w:p>
    <w:p w:rsidR="00320D13" w:rsidRPr="001B6E6D" w:rsidRDefault="00320D13" w:rsidP="00AC1076">
      <w:pPr>
        <w:spacing w:before="80" w:after="80" w:line="360" w:lineRule="auto"/>
      </w:pPr>
      <w:r w:rsidRPr="001B6E6D">
        <w:rPr>
          <w:b/>
        </w:rPr>
        <w:lastRenderedPageBreak/>
        <w:t>Suggested References:</w:t>
      </w:r>
    </w:p>
    <w:p w:rsidR="00320D13" w:rsidRDefault="0089534D" w:rsidP="000A4194">
      <w:pPr>
        <w:pStyle w:val="ListParagraph"/>
        <w:numPr>
          <w:ilvl w:val="0"/>
          <w:numId w:val="30"/>
        </w:numPr>
        <w:jc w:val="both"/>
      </w:pPr>
      <w:r>
        <w:t xml:space="preserve">Benjamin O. Alli (2008), </w:t>
      </w:r>
      <w:r w:rsidRPr="00137755">
        <w:rPr>
          <w:i/>
        </w:rPr>
        <w:t>Fundamental Principles Of Occupational Health and Safety</w:t>
      </w:r>
      <w:r>
        <w:t>, International Labour Office, Geneva.</w:t>
      </w:r>
    </w:p>
    <w:p w:rsidR="0089534D" w:rsidRDefault="00B91599" w:rsidP="000A4194">
      <w:pPr>
        <w:pStyle w:val="ListParagraph"/>
        <w:numPr>
          <w:ilvl w:val="0"/>
          <w:numId w:val="30"/>
        </w:numPr>
        <w:jc w:val="both"/>
      </w:pPr>
      <w:r>
        <w:t xml:space="preserve">Mark A. Friend, James P. Kohn (2014), </w:t>
      </w:r>
      <w:r w:rsidRPr="00137755">
        <w:rPr>
          <w:i/>
        </w:rPr>
        <w:t>Fundamentals Of Occupational safety and Health,</w:t>
      </w:r>
      <w:r>
        <w:t xml:space="preserve"> Bernan Press.</w:t>
      </w:r>
    </w:p>
    <w:p w:rsidR="0041089D" w:rsidRDefault="0041089D" w:rsidP="000A4194">
      <w:pPr>
        <w:pStyle w:val="ListParagraph"/>
        <w:numPr>
          <w:ilvl w:val="0"/>
          <w:numId w:val="30"/>
        </w:numPr>
        <w:jc w:val="both"/>
      </w:pPr>
      <w:r>
        <w:t>David L. Goetsch (2014), Occupational Safety and Health for Technologist, Engineers, and Managers, amazon.com.</w:t>
      </w:r>
    </w:p>
    <w:p w:rsidR="00C93F98" w:rsidRDefault="00C93F98" w:rsidP="00C93F98">
      <w:pPr>
        <w:jc w:val="both"/>
      </w:pPr>
    </w:p>
    <w:p w:rsidR="00C93F98" w:rsidRPr="001B6E6D" w:rsidRDefault="00C93F98" w:rsidP="00C93F98">
      <w:pPr>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F14869"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F14869" w:rsidRPr="001B6E6D" w:rsidRDefault="00F14869" w:rsidP="00467968">
            <w:pPr>
              <w:jc w:val="center"/>
              <w:rPr>
                <w:b/>
              </w:rPr>
            </w:pPr>
            <w:r w:rsidRPr="001B6E6D">
              <w:rPr>
                <w:b/>
              </w:rPr>
              <w:t>Year:</w:t>
            </w:r>
          </w:p>
          <w:p w:rsidR="00F14869" w:rsidRPr="001B6E6D" w:rsidRDefault="00F14869"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F14869" w:rsidRPr="001B6E6D" w:rsidRDefault="00F14869" w:rsidP="00467968">
            <w:pPr>
              <w:jc w:val="center"/>
              <w:rPr>
                <w:b/>
              </w:rPr>
            </w:pPr>
            <w:r w:rsidRPr="001B6E6D">
              <w:rPr>
                <w:b/>
              </w:rPr>
              <w:t>Code:</w:t>
            </w:r>
          </w:p>
          <w:p w:rsidR="00F14869" w:rsidRPr="001B6E6D" w:rsidRDefault="00F14869" w:rsidP="00467968">
            <w:pPr>
              <w:jc w:val="center"/>
              <w:rPr>
                <w:b/>
              </w:rPr>
            </w:pPr>
            <w:r>
              <w:rPr>
                <w:b/>
              </w:rPr>
              <w:t>PS-324</w:t>
            </w:r>
          </w:p>
        </w:tc>
        <w:tc>
          <w:tcPr>
            <w:tcW w:w="1980" w:type="dxa"/>
            <w:tcBorders>
              <w:top w:val="single" w:sz="18" w:space="0" w:color="auto"/>
              <w:bottom w:val="single" w:sz="18" w:space="0" w:color="auto"/>
            </w:tcBorders>
            <w:shd w:val="clear" w:color="auto" w:fill="DDD9C3" w:themeFill="background2" w:themeFillShade="E6"/>
            <w:vAlign w:val="center"/>
          </w:tcPr>
          <w:p w:rsidR="00F14869" w:rsidRPr="001B6E6D" w:rsidRDefault="00F14869" w:rsidP="00467968">
            <w:pPr>
              <w:jc w:val="center"/>
              <w:rPr>
                <w:b/>
              </w:rPr>
            </w:pPr>
            <w:r w:rsidRPr="001B6E6D">
              <w:rPr>
                <w:b/>
              </w:rPr>
              <w:t>Marks:</w:t>
            </w:r>
          </w:p>
          <w:p w:rsidR="00F14869" w:rsidRPr="001B6E6D" w:rsidRDefault="00F14869"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F14869" w:rsidRPr="001B6E6D" w:rsidRDefault="00F14869" w:rsidP="00467968">
            <w:pPr>
              <w:jc w:val="center"/>
              <w:rPr>
                <w:b/>
              </w:rPr>
            </w:pPr>
            <w:r w:rsidRPr="001B6E6D">
              <w:rPr>
                <w:b/>
              </w:rPr>
              <w:t>Credits:</w:t>
            </w:r>
          </w:p>
          <w:p w:rsidR="00F14869" w:rsidRPr="001B6E6D" w:rsidRDefault="00F14869"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F14869" w:rsidRPr="001B6E6D" w:rsidRDefault="00F14869" w:rsidP="00467968">
            <w:pPr>
              <w:jc w:val="center"/>
              <w:rPr>
                <w:b/>
              </w:rPr>
            </w:pPr>
            <w:r w:rsidRPr="001B6E6D">
              <w:rPr>
                <w:b/>
              </w:rPr>
              <w:t>Duration:</w:t>
            </w:r>
          </w:p>
          <w:p w:rsidR="00F14869" w:rsidRPr="001B6E6D" w:rsidRDefault="00F14869" w:rsidP="00467968">
            <w:pPr>
              <w:jc w:val="center"/>
              <w:rPr>
                <w:b/>
              </w:rPr>
            </w:pPr>
            <w:r w:rsidRPr="001B6E6D">
              <w:rPr>
                <w:b/>
              </w:rPr>
              <w:t xml:space="preserve">Six Months </w:t>
            </w:r>
          </w:p>
        </w:tc>
      </w:tr>
      <w:tr w:rsidR="00F14869" w:rsidRPr="001B6E6D" w:rsidTr="00467968">
        <w:tc>
          <w:tcPr>
            <w:tcW w:w="10440" w:type="dxa"/>
            <w:gridSpan w:val="5"/>
            <w:tcBorders>
              <w:top w:val="single" w:sz="18" w:space="0" w:color="auto"/>
              <w:bottom w:val="single" w:sz="18" w:space="0" w:color="auto"/>
            </w:tcBorders>
            <w:shd w:val="clear" w:color="auto" w:fill="C2D69B" w:themeFill="accent3" w:themeFillTint="99"/>
          </w:tcPr>
          <w:p w:rsidR="00F14869" w:rsidRPr="001B6E6D" w:rsidRDefault="00F14869"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 xml:space="preserve">Title: </w:t>
            </w:r>
            <w:r>
              <w:rPr>
                <w:rFonts w:ascii="Times New Roman" w:hAnsi="Times New Roman" w:cs="Times New Roman"/>
                <w:i w:val="0"/>
                <w:color w:val="auto"/>
              </w:rPr>
              <w:t>Demographic Techniques (Practical)</w:t>
            </w:r>
          </w:p>
        </w:tc>
      </w:tr>
    </w:tbl>
    <w:p w:rsidR="009953D4" w:rsidRPr="001B6E6D" w:rsidRDefault="009953D4" w:rsidP="009953D4">
      <w:pPr>
        <w:autoSpaceDE w:val="0"/>
        <w:autoSpaceDN w:val="0"/>
        <w:adjustRightInd w:val="0"/>
        <w:jc w:val="both"/>
      </w:pP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Calculation of rates, ratios, proportions and proba</w:t>
      </w:r>
      <w:r>
        <w:rPr>
          <w:rFonts w:ascii="Times New Roman" w:hAnsi="Times New Roman"/>
          <w:sz w:val="24"/>
          <w:szCs w:val="24"/>
        </w:rPr>
        <w:t>bi</w:t>
      </w:r>
      <w:r w:rsidRPr="00996848">
        <w:rPr>
          <w:rFonts w:ascii="Times New Roman" w:hAnsi="Times New Roman"/>
          <w:sz w:val="24"/>
          <w:szCs w:val="24"/>
        </w:rPr>
        <w:t>lities.</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Calculation of growth rate by using various formulas.</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Calculation of different types of fertility, mortality and migration rates.</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Spatial measures of population.</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Evaluation of preferences indexes for terminal digits- Myers’ index, Whipple’s index.</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Evaluation of Age-Sex Accuracy Index.</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Computation of Single Decrement Table.</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Computation of School Life Table.</w:t>
      </w:r>
    </w:p>
    <w:p w:rsidR="009953D4" w:rsidRPr="00996848" w:rsidRDefault="009953D4" w:rsidP="009953D4">
      <w:pPr>
        <w:pStyle w:val="ListParagraph"/>
        <w:numPr>
          <w:ilvl w:val="0"/>
          <w:numId w:val="17"/>
        </w:numPr>
        <w:autoSpaceDE w:val="0"/>
        <w:autoSpaceDN w:val="0"/>
        <w:adjustRightInd w:val="0"/>
        <w:jc w:val="both"/>
        <w:rPr>
          <w:rFonts w:ascii="Times New Roman" w:hAnsi="Times New Roman"/>
          <w:sz w:val="24"/>
          <w:szCs w:val="24"/>
        </w:rPr>
      </w:pPr>
      <w:r w:rsidRPr="00996848">
        <w:rPr>
          <w:rFonts w:ascii="Times New Roman" w:hAnsi="Times New Roman"/>
          <w:sz w:val="24"/>
          <w:szCs w:val="24"/>
        </w:rPr>
        <w:t>Computation of Working Life Table.</w:t>
      </w:r>
    </w:p>
    <w:p w:rsidR="00B679FA" w:rsidRPr="00B679FA" w:rsidRDefault="00B679FA" w:rsidP="00B679FA">
      <w:pPr>
        <w:autoSpaceDE w:val="0"/>
        <w:autoSpaceDN w:val="0"/>
        <w:adjustRightInd w:val="0"/>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7B674C"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7B674C" w:rsidRPr="001B6E6D" w:rsidRDefault="007B674C" w:rsidP="00467968">
            <w:pPr>
              <w:jc w:val="center"/>
              <w:rPr>
                <w:b/>
              </w:rPr>
            </w:pPr>
            <w:r w:rsidRPr="001B6E6D">
              <w:rPr>
                <w:b/>
              </w:rPr>
              <w:t>Year:</w:t>
            </w:r>
          </w:p>
          <w:p w:rsidR="007B674C" w:rsidRPr="001B6E6D" w:rsidRDefault="007B674C"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7B674C" w:rsidRPr="001B6E6D" w:rsidRDefault="007B674C" w:rsidP="00467968">
            <w:pPr>
              <w:jc w:val="center"/>
              <w:rPr>
                <w:b/>
              </w:rPr>
            </w:pPr>
            <w:r w:rsidRPr="001B6E6D">
              <w:rPr>
                <w:b/>
              </w:rPr>
              <w:t>Code:</w:t>
            </w:r>
          </w:p>
          <w:p w:rsidR="007B674C" w:rsidRPr="001B6E6D" w:rsidRDefault="007B674C" w:rsidP="00467968">
            <w:pPr>
              <w:jc w:val="center"/>
              <w:rPr>
                <w:b/>
              </w:rPr>
            </w:pPr>
            <w:r>
              <w:rPr>
                <w:b/>
              </w:rPr>
              <w:t>PS-411</w:t>
            </w:r>
          </w:p>
        </w:tc>
        <w:tc>
          <w:tcPr>
            <w:tcW w:w="1980" w:type="dxa"/>
            <w:tcBorders>
              <w:top w:val="single" w:sz="18" w:space="0" w:color="auto"/>
              <w:bottom w:val="single" w:sz="18" w:space="0" w:color="auto"/>
            </w:tcBorders>
            <w:shd w:val="clear" w:color="auto" w:fill="DDD9C3" w:themeFill="background2" w:themeFillShade="E6"/>
            <w:vAlign w:val="center"/>
          </w:tcPr>
          <w:p w:rsidR="007B674C" w:rsidRPr="001B6E6D" w:rsidRDefault="007B674C" w:rsidP="00467968">
            <w:pPr>
              <w:jc w:val="center"/>
              <w:rPr>
                <w:b/>
              </w:rPr>
            </w:pPr>
            <w:r w:rsidRPr="001B6E6D">
              <w:rPr>
                <w:b/>
              </w:rPr>
              <w:t>Marks:</w:t>
            </w:r>
          </w:p>
          <w:p w:rsidR="007B674C" w:rsidRPr="001B6E6D" w:rsidRDefault="007B674C"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7B674C" w:rsidRPr="001B6E6D" w:rsidRDefault="007B674C" w:rsidP="00467968">
            <w:pPr>
              <w:jc w:val="center"/>
              <w:rPr>
                <w:b/>
              </w:rPr>
            </w:pPr>
            <w:r w:rsidRPr="001B6E6D">
              <w:rPr>
                <w:b/>
              </w:rPr>
              <w:t>Credits:</w:t>
            </w:r>
          </w:p>
          <w:p w:rsidR="007B674C" w:rsidRPr="001B6E6D" w:rsidRDefault="007B674C"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7B674C" w:rsidRPr="001B6E6D" w:rsidRDefault="007B674C" w:rsidP="00467968">
            <w:pPr>
              <w:jc w:val="center"/>
              <w:rPr>
                <w:b/>
              </w:rPr>
            </w:pPr>
            <w:r w:rsidRPr="001B6E6D">
              <w:rPr>
                <w:b/>
              </w:rPr>
              <w:t>Duration:</w:t>
            </w:r>
          </w:p>
          <w:p w:rsidR="007B674C" w:rsidRPr="001B6E6D" w:rsidRDefault="007B674C" w:rsidP="00467968">
            <w:pPr>
              <w:jc w:val="center"/>
              <w:rPr>
                <w:b/>
              </w:rPr>
            </w:pPr>
            <w:r w:rsidRPr="001B6E6D">
              <w:rPr>
                <w:b/>
              </w:rPr>
              <w:t xml:space="preserve">Six Months </w:t>
            </w:r>
          </w:p>
        </w:tc>
      </w:tr>
      <w:tr w:rsidR="007B674C" w:rsidRPr="001B6E6D" w:rsidTr="00467968">
        <w:tc>
          <w:tcPr>
            <w:tcW w:w="10440" w:type="dxa"/>
            <w:gridSpan w:val="5"/>
            <w:tcBorders>
              <w:top w:val="single" w:sz="18" w:space="0" w:color="auto"/>
              <w:bottom w:val="single" w:sz="18" w:space="0" w:color="auto"/>
            </w:tcBorders>
            <w:shd w:val="clear" w:color="auto" w:fill="C2D69B" w:themeFill="accent3" w:themeFillTint="99"/>
          </w:tcPr>
          <w:p w:rsidR="007B674C" w:rsidRPr="001B6E6D" w:rsidRDefault="007B674C"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 xml:space="preserve">Title: </w:t>
            </w:r>
            <w:r w:rsidRPr="007B674C">
              <w:rPr>
                <w:rFonts w:ascii="Times New Roman" w:hAnsi="Times New Roman" w:cs="Times New Roman"/>
                <w:i w:val="0"/>
                <w:color w:val="auto"/>
              </w:rPr>
              <w:t>Gender Issues in Population Studies</w:t>
            </w:r>
          </w:p>
        </w:tc>
      </w:tr>
    </w:tbl>
    <w:p w:rsidR="00B05508" w:rsidRPr="001B6E6D" w:rsidRDefault="00B05508" w:rsidP="00B05508"/>
    <w:p w:rsidR="00B05508" w:rsidRPr="001B6E6D" w:rsidRDefault="00B05508" w:rsidP="00B05508">
      <w:pPr>
        <w:autoSpaceDE w:val="0"/>
        <w:autoSpaceDN w:val="0"/>
        <w:adjustRightInd w:val="0"/>
        <w:jc w:val="both"/>
        <w:rPr>
          <w:color w:val="000000"/>
        </w:rPr>
      </w:pPr>
      <w:r w:rsidRPr="001B6E6D">
        <w:rPr>
          <w:b/>
          <w:bCs/>
          <w:color w:val="000000"/>
        </w:rPr>
        <w:t xml:space="preserve">Basic terms and concepts </w:t>
      </w:r>
    </w:p>
    <w:p w:rsidR="00B05508" w:rsidRPr="001B6E6D" w:rsidRDefault="00B05508" w:rsidP="00F31F10">
      <w:pPr>
        <w:autoSpaceDE w:val="0"/>
        <w:autoSpaceDN w:val="0"/>
        <w:adjustRightInd w:val="0"/>
        <w:spacing w:after="200"/>
        <w:jc w:val="both"/>
        <w:rPr>
          <w:color w:val="000000"/>
        </w:rPr>
      </w:pPr>
      <w:r w:rsidRPr="001B6E6D">
        <w:rPr>
          <w:color w:val="000000"/>
        </w:rPr>
        <w:t xml:space="preserve">Importance of the study of Gender Issues in Population Studies; Emergence of the Gender Issues as an important area of concern; Differences between sex and gender. Definitions, Concepts and Terminologies: gender, unequal gender relations, gender equity, gender disparities, gender inequalities, gender main streaming, gender sensitive planning and gender balance. Patriarchy and matriarchy, kinship structure and gender roles; gender stratification in traditional and modern societies. </w:t>
      </w:r>
    </w:p>
    <w:p w:rsidR="00B05508" w:rsidRPr="001B6E6D" w:rsidRDefault="00B05508" w:rsidP="00F31F10">
      <w:pPr>
        <w:autoSpaceDE w:val="0"/>
        <w:autoSpaceDN w:val="0"/>
        <w:adjustRightInd w:val="0"/>
        <w:spacing w:after="200"/>
        <w:jc w:val="both"/>
        <w:rPr>
          <w:color w:val="000000"/>
        </w:rPr>
      </w:pPr>
      <w:r w:rsidRPr="001B6E6D">
        <w:rPr>
          <w:b/>
          <w:bCs/>
          <w:color w:val="000000"/>
        </w:rPr>
        <w:t xml:space="preserve">Autonomy, Empowerment and Status of Women </w:t>
      </w:r>
    </w:p>
    <w:p w:rsidR="00B05508" w:rsidRPr="001B6E6D" w:rsidRDefault="00B05508" w:rsidP="00F31F10">
      <w:pPr>
        <w:autoSpaceDE w:val="0"/>
        <w:autoSpaceDN w:val="0"/>
        <w:adjustRightInd w:val="0"/>
        <w:spacing w:after="200"/>
        <w:jc w:val="both"/>
        <w:rPr>
          <w:color w:val="000000"/>
        </w:rPr>
      </w:pPr>
      <w:r w:rsidRPr="001B6E6D">
        <w:rPr>
          <w:color w:val="000000"/>
        </w:rPr>
        <w:t xml:space="preserve">Autonomy, Empowerment and Status of Women: Concepts, definition and measurement; various indicators and their merits and demerits; gender sensitive development and health intervention models and programme; status of women and population dynamics: Inter-linkages. </w:t>
      </w:r>
    </w:p>
    <w:p w:rsidR="00B05508" w:rsidRPr="001B6E6D" w:rsidRDefault="00B05508" w:rsidP="00F31F10">
      <w:pPr>
        <w:autoSpaceDE w:val="0"/>
        <w:autoSpaceDN w:val="0"/>
        <w:adjustRightInd w:val="0"/>
        <w:spacing w:after="200"/>
        <w:jc w:val="both"/>
        <w:rPr>
          <w:color w:val="000000"/>
        </w:rPr>
      </w:pPr>
      <w:r w:rsidRPr="001B6E6D">
        <w:rPr>
          <w:b/>
          <w:bCs/>
          <w:color w:val="000000"/>
        </w:rPr>
        <w:t xml:space="preserve">Social Institutions and Gender Inequalities </w:t>
      </w:r>
    </w:p>
    <w:p w:rsidR="00B05508" w:rsidRPr="001B6E6D" w:rsidRDefault="00B05508" w:rsidP="00F31F10">
      <w:pPr>
        <w:autoSpaceDE w:val="0"/>
        <w:autoSpaceDN w:val="0"/>
        <w:adjustRightInd w:val="0"/>
        <w:spacing w:after="200"/>
        <w:jc w:val="both"/>
        <w:rPr>
          <w:color w:val="000000"/>
        </w:rPr>
      </w:pPr>
      <w:r w:rsidRPr="001B6E6D">
        <w:rPr>
          <w:color w:val="000000"/>
        </w:rPr>
        <w:t xml:space="preserve">Gender and social institutions in India: Religious, Caste, Family, Society, Marriage customs and patterns, dowry system, segregation and seclusion of women - Purdah system. Implications for sex ratio trends and patterns in India; Son Preference, Desired sex composition of children, child sex ratio, sex ratio at birth and sex selective abortion. Gender inequalities in health: gender differentials in nutrition and health, mortality differentials by sex (children, adults, and aged) and gender inequalities in health care utilization. Gender inequalities in employment, education, in important </w:t>
      </w:r>
      <w:r w:rsidRPr="001B6E6D">
        <w:rPr>
          <w:color w:val="000000"/>
        </w:rPr>
        <w:lastRenderedPageBreak/>
        <w:t xml:space="preserve">decision making process and in workplace, undercounts of women’s work in GDP. Gender disparities in access to resources- practice to relating to property inheritance, political representation, and female headship. </w:t>
      </w:r>
    </w:p>
    <w:p w:rsidR="00B05508" w:rsidRPr="001B6E6D" w:rsidRDefault="00B05508" w:rsidP="00B05508">
      <w:pPr>
        <w:autoSpaceDE w:val="0"/>
        <w:autoSpaceDN w:val="0"/>
        <w:adjustRightInd w:val="0"/>
        <w:jc w:val="both"/>
      </w:pPr>
      <w:r w:rsidRPr="001B6E6D">
        <w:rPr>
          <w:b/>
          <w:bCs/>
        </w:rPr>
        <w:t xml:space="preserve">Policies and Programmes for Addressing Gender Disparities </w:t>
      </w:r>
    </w:p>
    <w:p w:rsidR="00B05508" w:rsidRPr="001B6E6D" w:rsidRDefault="00B05508" w:rsidP="00B05508">
      <w:r w:rsidRPr="001B6E6D">
        <w:t>Gender and mass media: Language, image and portrayal of women in different mass media and the changes over the time. National programmes, policies and laws for empowerment of women.</w:t>
      </w:r>
    </w:p>
    <w:p w:rsidR="00B05508" w:rsidRPr="001B6E6D" w:rsidRDefault="00B05508" w:rsidP="00B05508"/>
    <w:p w:rsidR="00D975ED" w:rsidRDefault="00D975ED" w:rsidP="00B05508">
      <w:pPr>
        <w:spacing w:before="40" w:after="40" w:line="360" w:lineRule="auto"/>
        <w:ind w:left="-108"/>
        <w:rPr>
          <w:b/>
        </w:rPr>
      </w:pPr>
    </w:p>
    <w:p w:rsidR="00D975ED" w:rsidRDefault="00D975ED" w:rsidP="00B05508">
      <w:pPr>
        <w:spacing w:before="40" w:after="40" w:line="360" w:lineRule="auto"/>
        <w:ind w:left="-108"/>
        <w:rPr>
          <w:b/>
        </w:rPr>
      </w:pPr>
    </w:p>
    <w:p w:rsidR="00B05508" w:rsidRPr="001B6E6D" w:rsidRDefault="00B05508" w:rsidP="00B05508">
      <w:pPr>
        <w:spacing w:before="40" w:after="40" w:line="360" w:lineRule="auto"/>
        <w:ind w:left="-108"/>
      </w:pPr>
      <w:r>
        <w:rPr>
          <w:b/>
        </w:rPr>
        <w:t>Suggested References:</w:t>
      </w:r>
    </w:p>
    <w:p w:rsidR="00B05508" w:rsidRPr="001B6E6D" w:rsidRDefault="00B05508" w:rsidP="00B05508">
      <w:pPr>
        <w:pStyle w:val="ListParagraph"/>
        <w:numPr>
          <w:ilvl w:val="0"/>
          <w:numId w:val="18"/>
        </w:numPr>
        <w:spacing w:before="40" w:after="40" w:line="360" w:lineRule="auto"/>
        <w:rPr>
          <w:rFonts w:ascii="Times New Roman" w:hAnsi="Times New Roman"/>
          <w:sz w:val="24"/>
          <w:szCs w:val="24"/>
        </w:rPr>
      </w:pPr>
      <w:r w:rsidRPr="001B6E6D">
        <w:rPr>
          <w:rFonts w:ascii="Times New Roman" w:hAnsi="Times New Roman"/>
          <w:color w:val="000000"/>
          <w:sz w:val="24"/>
          <w:szCs w:val="24"/>
        </w:rPr>
        <w:t xml:space="preserve">Basu, Alaka M., (1992): </w:t>
      </w:r>
      <w:r w:rsidRPr="001B6E6D">
        <w:rPr>
          <w:rFonts w:ascii="Times New Roman" w:hAnsi="Times New Roman"/>
          <w:i/>
          <w:iCs/>
          <w:color w:val="000000"/>
          <w:sz w:val="24"/>
          <w:szCs w:val="24"/>
        </w:rPr>
        <w:t>Culture</w:t>
      </w:r>
      <w:r w:rsidRPr="001B6E6D">
        <w:rPr>
          <w:rFonts w:ascii="Times New Roman" w:hAnsi="Times New Roman"/>
          <w:color w:val="000000"/>
          <w:sz w:val="24"/>
          <w:szCs w:val="24"/>
        </w:rPr>
        <w:t xml:space="preserve">, </w:t>
      </w:r>
      <w:r w:rsidRPr="001B6E6D">
        <w:rPr>
          <w:rFonts w:ascii="Times New Roman" w:hAnsi="Times New Roman"/>
          <w:i/>
          <w:iCs/>
          <w:color w:val="000000"/>
          <w:sz w:val="24"/>
          <w:szCs w:val="24"/>
        </w:rPr>
        <w:t>The Status of Women and Demographic Behaviour</w:t>
      </w:r>
      <w:r w:rsidRPr="001B6E6D">
        <w:rPr>
          <w:rFonts w:ascii="Times New Roman" w:hAnsi="Times New Roman"/>
          <w:color w:val="000000"/>
          <w:sz w:val="24"/>
          <w:szCs w:val="24"/>
        </w:rPr>
        <w:t xml:space="preserve">, Oxford University, New York. </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 Dyson, Tim and Mick Moore, (1983). “On Kinship structure, female autonomy, and demographic behaviour in India”, </w:t>
      </w:r>
      <w:r w:rsidRPr="001B6E6D">
        <w:rPr>
          <w:rFonts w:ascii="Times New Roman" w:hAnsi="Times New Roman"/>
          <w:i/>
          <w:iCs/>
          <w:color w:val="000000"/>
          <w:sz w:val="24"/>
          <w:szCs w:val="24"/>
        </w:rPr>
        <w:t xml:space="preserve">Population and Development Review </w:t>
      </w:r>
      <w:r w:rsidRPr="001B6E6D">
        <w:rPr>
          <w:rFonts w:ascii="Times New Roman" w:hAnsi="Times New Roman"/>
          <w:color w:val="000000"/>
          <w:sz w:val="24"/>
          <w:szCs w:val="24"/>
        </w:rPr>
        <w:t>vol. 9(1), pp. 35-60.</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Ellsberg Mary and Heise Lori L. (2005) </w:t>
      </w:r>
      <w:r w:rsidRPr="001B6E6D">
        <w:rPr>
          <w:rFonts w:ascii="Times New Roman" w:hAnsi="Times New Roman"/>
          <w:i/>
          <w:iCs/>
          <w:color w:val="000000"/>
          <w:sz w:val="24"/>
          <w:szCs w:val="24"/>
        </w:rPr>
        <w:t>Researching violence against women: A practical guide for researchers and activists</w:t>
      </w:r>
      <w:r w:rsidRPr="001B6E6D">
        <w:rPr>
          <w:rFonts w:ascii="Times New Roman" w:hAnsi="Times New Roman"/>
          <w:color w:val="000000"/>
          <w:sz w:val="24"/>
          <w:szCs w:val="24"/>
        </w:rPr>
        <w:t xml:space="preserve">. WHO and Path, Washington D.C. </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Folbre, Nancy. (1992). Improper arts: Sex in classical political economy. </w:t>
      </w:r>
      <w:r w:rsidRPr="001B6E6D">
        <w:rPr>
          <w:rFonts w:ascii="Times New Roman" w:hAnsi="Times New Roman"/>
          <w:i/>
          <w:iCs/>
          <w:color w:val="000000"/>
          <w:sz w:val="24"/>
          <w:szCs w:val="24"/>
        </w:rPr>
        <w:t>Population and Development Review</w:t>
      </w:r>
      <w:r w:rsidRPr="001B6E6D">
        <w:rPr>
          <w:rFonts w:ascii="Times New Roman" w:hAnsi="Times New Roman"/>
          <w:color w:val="000000"/>
          <w:sz w:val="24"/>
          <w:szCs w:val="24"/>
        </w:rPr>
        <w:t>. 18(1): 105-112.</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Gita Sen, Adreinne Germain and Lincoln C. Chen, (Eds.), (1994): </w:t>
      </w:r>
      <w:r w:rsidRPr="001B6E6D">
        <w:rPr>
          <w:rFonts w:ascii="Times New Roman" w:hAnsi="Times New Roman"/>
          <w:i/>
          <w:iCs/>
          <w:color w:val="000000"/>
          <w:sz w:val="24"/>
          <w:szCs w:val="24"/>
        </w:rPr>
        <w:t>Population Policies Reconsidered: Health and Empowerment and Rights</w:t>
      </w:r>
      <w:r w:rsidRPr="001B6E6D">
        <w:rPr>
          <w:rFonts w:ascii="Times New Roman" w:hAnsi="Times New Roman"/>
          <w:color w:val="000000"/>
          <w:sz w:val="24"/>
          <w:szCs w:val="24"/>
        </w:rPr>
        <w:t>, Harvard University Press, Harvard.</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Jeffery Patricia and R. Jeffery. 1997. </w:t>
      </w:r>
      <w:r w:rsidRPr="001B6E6D">
        <w:rPr>
          <w:rFonts w:ascii="Times New Roman" w:hAnsi="Times New Roman"/>
          <w:i/>
          <w:iCs/>
          <w:color w:val="000000"/>
          <w:sz w:val="24"/>
          <w:szCs w:val="24"/>
        </w:rPr>
        <w:t xml:space="preserve">Population Gender and Politics: Demographic change in rural north India. </w:t>
      </w:r>
      <w:r w:rsidRPr="001B6E6D">
        <w:rPr>
          <w:rFonts w:ascii="Times New Roman" w:hAnsi="Times New Roman"/>
          <w:color w:val="000000"/>
          <w:sz w:val="24"/>
          <w:szCs w:val="24"/>
        </w:rPr>
        <w:t>Cambridge University, Cambridge.</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Miller, Barbara, D.(ed) (1993) </w:t>
      </w:r>
      <w:r w:rsidRPr="001B6E6D">
        <w:rPr>
          <w:rFonts w:ascii="Times New Roman" w:hAnsi="Times New Roman"/>
          <w:i/>
          <w:iCs/>
          <w:color w:val="000000"/>
          <w:sz w:val="24"/>
          <w:szCs w:val="24"/>
        </w:rPr>
        <w:t>Sex and Gender Hierarchies</w:t>
      </w:r>
      <w:r w:rsidRPr="001B6E6D">
        <w:rPr>
          <w:rFonts w:ascii="Times New Roman" w:hAnsi="Times New Roman"/>
          <w:color w:val="000000"/>
          <w:sz w:val="24"/>
          <w:szCs w:val="24"/>
        </w:rPr>
        <w:t>, Cambridge University Press, New York.</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Hess, B.B. and M.M. Ferree. (1987). </w:t>
      </w:r>
      <w:r w:rsidRPr="001B6E6D">
        <w:rPr>
          <w:rFonts w:ascii="Times New Roman" w:hAnsi="Times New Roman"/>
          <w:i/>
          <w:iCs/>
          <w:color w:val="000000"/>
          <w:sz w:val="24"/>
          <w:szCs w:val="24"/>
        </w:rPr>
        <w:t>Analyzing Gender: A Handbook of Social Science Research</w:t>
      </w:r>
      <w:r w:rsidRPr="001B6E6D">
        <w:rPr>
          <w:rFonts w:ascii="Times New Roman" w:hAnsi="Times New Roman"/>
          <w:color w:val="000000"/>
          <w:sz w:val="24"/>
          <w:szCs w:val="24"/>
        </w:rPr>
        <w:t>. Sage Publication, London.</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United Nation. 2001. </w:t>
      </w:r>
      <w:r w:rsidRPr="001B6E6D">
        <w:rPr>
          <w:rFonts w:ascii="Times New Roman" w:hAnsi="Times New Roman"/>
          <w:i/>
          <w:iCs/>
          <w:color w:val="000000"/>
          <w:sz w:val="24"/>
          <w:szCs w:val="24"/>
        </w:rPr>
        <w:t>Population, Gender and Development: A Concise Report</w:t>
      </w:r>
      <w:r w:rsidRPr="001B6E6D">
        <w:rPr>
          <w:rFonts w:ascii="Times New Roman" w:hAnsi="Times New Roman"/>
          <w:color w:val="000000"/>
          <w:sz w:val="24"/>
          <w:szCs w:val="24"/>
        </w:rPr>
        <w:t>. UN, Economic and Social Affairs (Dept. of), New York.</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World Health Organization. (1998). </w:t>
      </w:r>
      <w:r w:rsidRPr="001B6E6D">
        <w:rPr>
          <w:rFonts w:ascii="Times New Roman" w:hAnsi="Times New Roman"/>
          <w:i/>
          <w:iCs/>
          <w:color w:val="000000"/>
          <w:sz w:val="24"/>
          <w:szCs w:val="24"/>
        </w:rPr>
        <w:t xml:space="preserve">Gender and Health. Technical paper </w:t>
      </w:r>
      <w:r w:rsidRPr="001B6E6D">
        <w:rPr>
          <w:rFonts w:ascii="Times New Roman" w:hAnsi="Times New Roman"/>
          <w:color w:val="000000"/>
          <w:sz w:val="24"/>
          <w:szCs w:val="24"/>
        </w:rPr>
        <w:t xml:space="preserve">WHO/FRH/WHD/98. (Website: </w:t>
      </w:r>
      <w:hyperlink r:id="rId13" w:history="1">
        <w:r w:rsidRPr="001B6E6D">
          <w:rPr>
            <w:rStyle w:val="Hyperlink"/>
            <w:rFonts w:ascii="Times New Roman" w:hAnsi="Times New Roman"/>
            <w:sz w:val="24"/>
            <w:szCs w:val="24"/>
          </w:rPr>
          <w:t>www.who.int</w:t>
        </w:r>
      </w:hyperlink>
      <w:r w:rsidRPr="001B6E6D">
        <w:rPr>
          <w:rFonts w:ascii="Times New Roman" w:hAnsi="Times New Roman"/>
          <w:color w:val="000000"/>
          <w:sz w:val="24"/>
          <w:szCs w:val="24"/>
        </w:rPr>
        <w:t>)</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World Bank. (1991). </w:t>
      </w:r>
      <w:r w:rsidRPr="001B6E6D">
        <w:rPr>
          <w:rFonts w:ascii="Times New Roman" w:hAnsi="Times New Roman"/>
          <w:i/>
          <w:iCs/>
          <w:color w:val="000000"/>
          <w:sz w:val="24"/>
          <w:szCs w:val="24"/>
        </w:rPr>
        <w:t>Gender and Poverty in India</w:t>
      </w:r>
      <w:r w:rsidRPr="001B6E6D">
        <w:rPr>
          <w:rFonts w:ascii="Times New Roman" w:hAnsi="Times New Roman"/>
          <w:color w:val="000000"/>
          <w:sz w:val="24"/>
          <w:szCs w:val="24"/>
        </w:rPr>
        <w:t>. World Bank, Washington.</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World Health Organization </w:t>
      </w:r>
      <w:r w:rsidRPr="001B6E6D">
        <w:rPr>
          <w:rFonts w:ascii="Times New Roman" w:hAnsi="Times New Roman"/>
          <w:i/>
          <w:iCs/>
          <w:color w:val="000000"/>
          <w:sz w:val="24"/>
          <w:szCs w:val="24"/>
        </w:rPr>
        <w:t>(2003): Comparative Evaluation of Indicators for Gender Equity and Health</w:t>
      </w:r>
      <w:r w:rsidRPr="001B6E6D">
        <w:rPr>
          <w:rFonts w:ascii="Times New Roman" w:hAnsi="Times New Roman"/>
          <w:color w:val="000000"/>
          <w:sz w:val="24"/>
          <w:szCs w:val="24"/>
        </w:rPr>
        <w:t>, Women and Health Programme, Centre for Health Development, Kobe, Japan.</w:t>
      </w:r>
    </w:p>
    <w:p w:rsidR="00B05508" w:rsidRPr="001B6E6D" w:rsidRDefault="00B05508" w:rsidP="00B05508">
      <w:pPr>
        <w:pStyle w:val="ListParagraph"/>
        <w:numPr>
          <w:ilvl w:val="0"/>
          <w:numId w:val="18"/>
        </w:numPr>
        <w:autoSpaceDE w:val="0"/>
        <w:autoSpaceDN w:val="0"/>
        <w:adjustRightInd w:val="0"/>
        <w:rPr>
          <w:rFonts w:ascii="Times New Roman" w:hAnsi="Times New Roman"/>
          <w:color w:val="000000"/>
          <w:sz w:val="24"/>
          <w:szCs w:val="24"/>
        </w:rPr>
      </w:pPr>
      <w:r w:rsidRPr="001B6E6D">
        <w:rPr>
          <w:rFonts w:ascii="Times New Roman" w:hAnsi="Times New Roman"/>
          <w:color w:val="000000"/>
          <w:sz w:val="24"/>
          <w:szCs w:val="24"/>
        </w:rPr>
        <w:t xml:space="preserve">William Joan. 1989. Deconstructing Gender, 87 Michigan L Rev. 797. </w:t>
      </w:r>
      <w:r w:rsidRPr="001B6E6D">
        <w:rPr>
          <w:rFonts w:ascii="Times New Roman" w:hAnsi="Times New Roman"/>
          <w:i/>
          <w:iCs/>
          <w:color w:val="000000"/>
          <w:sz w:val="24"/>
          <w:szCs w:val="24"/>
        </w:rPr>
        <w:t>Law Journal Article</w:t>
      </w:r>
    </w:p>
    <w:p w:rsidR="00B679FA" w:rsidRDefault="00B679FA"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CF035D"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CF035D" w:rsidRPr="001B6E6D" w:rsidRDefault="00CF035D" w:rsidP="00467968">
            <w:pPr>
              <w:jc w:val="center"/>
              <w:rPr>
                <w:b/>
              </w:rPr>
            </w:pPr>
            <w:r w:rsidRPr="001B6E6D">
              <w:rPr>
                <w:b/>
              </w:rPr>
              <w:lastRenderedPageBreak/>
              <w:t>Year:</w:t>
            </w:r>
          </w:p>
          <w:p w:rsidR="00CF035D" w:rsidRPr="001B6E6D" w:rsidRDefault="00CF035D"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CF035D" w:rsidRPr="001B6E6D" w:rsidRDefault="00CF035D" w:rsidP="00467968">
            <w:pPr>
              <w:jc w:val="center"/>
              <w:rPr>
                <w:b/>
              </w:rPr>
            </w:pPr>
            <w:r w:rsidRPr="001B6E6D">
              <w:rPr>
                <w:b/>
              </w:rPr>
              <w:t>Code:</w:t>
            </w:r>
          </w:p>
          <w:p w:rsidR="00CF035D" w:rsidRPr="001B6E6D" w:rsidRDefault="00CF035D" w:rsidP="00467968">
            <w:pPr>
              <w:jc w:val="center"/>
              <w:rPr>
                <w:b/>
              </w:rPr>
            </w:pPr>
            <w:r>
              <w:rPr>
                <w:b/>
              </w:rPr>
              <w:t>PS-412</w:t>
            </w:r>
          </w:p>
        </w:tc>
        <w:tc>
          <w:tcPr>
            <w:tcW w:w="1980" w:type="dxa"/>
            <w:tcBorders>
              <w:top w:val="single" w:sz="18" w:space="0" w:color="auto"/>
              <w:bottom w:val="single" w:sz="18" w:space="0" w:color="auto"/>
            </w:tcBorders>
            <w:shd w:val="clear" w:color="auto" w:fill="DDD9C3" w:themeFill="background2" w:themeFillShade="E6"/>
            <w:vAlign w:val="center"/>
          </w:tcPr>
          <w:p w:rsidR="00CF035D" w:rsidRPr="001B6E6D" w:rsidRDefault="00CF035D" w:rsidP="00467968">
            <w:pPr>
              <w:jc w:val="center"/>
              <w:rPr>
                <w:b/>
              </w:rPr>
            </w:pPr>
            <w:r w:rsidRPr="001B6E6D">
              <w:rPr>
                <w:b/>
              </w:rPr>
              <w:t>Marks:</w:t>
            </w:r>
          </w:p>
          <w:p w:rsidR="00CF035D" w:rsidRPr="001B6E6D" w:rsidRDefault="00CF035D"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CF035D" w:rsidRPr="001B6E6D" w:rsidRDefault="00CF035D" w:rsidP="00467968">
            <w:pPr>
              <w:jc w:val="center"/>
              <w:rPr>
                <w:b/>
              </w:rPr>
            </w:pPr>
            <w:r w:rsidRPr="001B6E6D">
              <w:rPr>
                <w:b/>
              </w:rPr>
              <w:t>Credits:</w:t>
            </w:r>
          </w:p>
          <w:p w:rsidR="00CF035D" w:rsidRPr="001B6E6D" w:rsidRDefault="00CF035D"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CF035D" w:rsidRPr="001B6E6D" w:rsidRDefault="00CF035D" w:rsidP="00467968">
            <w:pPr>
              <w:jc w:val="center"/>
              <w:rPr>
                <w:b/>
              </w:rPr>
            </w:pPr>
            <w:r w:rsidRPr="001B6E6D">
              <w:rPr>
                <w:b/>
              </w:rPr>
              <w:t>Duration:</w:t>
            </w:r>
          </w:p>
          <w:p w:rsidR="00CF035D" w:rsidRPr="001B6E6D" w:rsidRDefault="00CF035D" w:rsidP="00467968">
            <w:pPr>
              <w:jc w:val="center"/>
              <w:rPr>
                <w:b/>
              </w:rPr>
            </w:pPr>
            <w:r w:rsidRPr="001B6E6D">
              <w:rPr>
                <w:b/>
              </w:rPr>
              <w:t xml:space="preserve">Six Months </w:t>
            </w:r>
          </w:p>
        </w:tc>
      </w:tr>
      <w:tr w:rsidR="00CF035D" w:rsidRPr="001B6E6D" w:rsidTr="00467968">
        <w:tc>
          <w:tcPr>
            <w:tcW w:w="10440" w:type="dxa"/>
            <w:gridSpan w:val="5"/>
            <w:tcBorders>
              <w:top w:val="single" w:sz="18" w:space="0" w:color="auto"/>
              <w:bottom w:val="single" w:sz="18" w:space="0" w:color="auto"/>
            </w:tcBorders>
            <w:shd w:val="clear" w:color="auto" w:fill="C2D69B" w:themeFill="accent3" w:themeFillTint="99"/>
          </w:tcPr>
          <w:p w:rsidR="00CF035D" w:rsidRPr="001B6E6D" w:rsidRDefault="00CF035D"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 xml:space="preserve">Title: </w:t>
            </w:r>
            <w:r>
              <w:rPr>
                <w:rFonts w:ascii="Times New Roman" w:hAnsi="Times New Roman" w:cs="Times New Roman"/>
                <w:i w:val="0"/>
                <w:color w:val="auto"/>
              </w:rPr>
              <w:t>Demographic Dividend and Population Aging</w:t>
            </w:r>
          </w:p>
        </w:tc>
      </w:tr>
    </w:tbl>
    <w:p w:rsidR="00F50A25" w:rsidRPr="001B6E6D" w:rsidRDefault="00F50A25" w:rsidP="00F50A25"/>
    <w:p w:rsidR="00D735FB" w:rsidRPr="00F561F6" w:rsidRDefault="00D735FB" w:rsidP="00D735FB">
      <w:pPr>
        <w:autoSpaceDE w:val="0"/>
        <w:autoSpaceDN w:val="0"/>
        <w:adjustRightInd w:val="0"/>
        <w:spacing w:line="276" w:lineRule="auto"/>
        <w:jc w:val="both"/>
        <w:rPr>
          <w:bCs/>
          <w:color w:val="000000"/>
        </w:rPr>
      </w:pPr>
      <w:r>
        <w:rPr>
          <w:b/>
          <w:bCs/>
          <w:color w:val="000000"/>
        </w:rPr>
        <w:t xml:space="preserve">Demographic Dividend: </w:t>
      </w:r>
      <w:r w:rsidRPr="00F561F6">
        <w:rPr>
          <w:bCs/>
          <w:color w:val="000000"/>
        </w:rPr>
        <w:t xml:space="preserve">Concept, Measures, Conditions, Types of dividend, </w:t>
      </w:r>
      <w:r>
        <w:rPr>
          <w:bCs/>
          <w:color w:val="000000"/>
        </w:rPr>
        <w:t xml:space="preserve">Stages of Demographic Dividend, </w:t>
      </w:r>
      <w:r w:rsidRPr="00F561F6">
        <w:rPr>
          <w:bCs/>
          <w:color w:val="000000"/>
        </w:rPr>
        <w:t>Demographic Transition and demographic dividend, Opportunities of demographic dividend,</w:t>
      </w:r>
      <w:r w:rsidRPr="00C03C5E">
        <w:rPr>
          <w:bCs/>
          <w:color w:val="000000"/>
        </w:rPr>
        <w:t>barriers to a demographic dividend</w:t>
      </w:r>
      <w:r>
        <w:rPr>
          <w:bCs/>
          <w:color w:val="000000"/>
        </w:rPr>
        <w:t xml:space="preserve">,realizing demographic dividend, age structure and its changes, </w:t>
      </w:r>
      <w:r w:rsidRPr="00F561F6">
        <w:rPr>
          <w:bCs/>
          <w:color w:val="000000"/>
        </w:rPr>
        <w:t>policies needed to take advantage of the demographic dividend</w:t>
      </w:r>
      <w:r>
        <w:rPr>
          <w:bCs/>
          <w:color w:val="000000"/>
        </w:rPr>
        <w:t>, Demographic dividend in the context of Bangladesh.</w:t>
      </w:r>
    </w:p>
    <w:p w:rsidR="00D735FB" w:rsidRPr="00F561F6" w:rsidRDefault="00D735FB" w:rsidP="00D735FB">
      <w:pPr>
        <w:autoSpaceDE w:val="0"/>
        <w:autoSpaceDN w:val="0"/>
        <w:adjustRightInd w:val="0"/>
        <w:spacing w:line="276" w:lineRule="auto"/>
        <w:jc w:val="both"/>
        <w:rPr>
          <w:bCs/>
          <w:color w:val="000000"/>
        </w:rPr>
      </w:pPr>
    </w:p>
    <w:p w:rsidR="00D735FB" w:rsidRDefault="00D735FB" w:rsidP="00D735FB">
      <w:pPr>
        <w:autoSpaceDE w:val="0"/>
        <w:autoSpaceDN w:val="0"/>
        <w:adjustRightInd w:val="0"/>
        <w:spacing w:line="276" w:lineRule="auto"/>
        <w:jc w:val="both"/>
        <w:rPr>
          <w:color w:val="000000"/>
        </w:rPr>
      </w:pPr>
      <w:r w:rsidRPr="001B6E6D">
        <w:rPr>
          <w:b/>
          <w:bCs/>
          <w:color w:val="000000"/>
        </w:rPr>
        <w:t>Ageing</w:t>
      </w:r>
      <w:r>
        <w:rPr>
          <w:b/>
          <w:bCs/>
          <w:color w:val="000000"/>
        </w:rPr>
        <w:t xml:space="preserve"> of Population</w:t>
      </w:r>
      <w:r w:rsidRPr="001B6E6D">
        <w:rPr>
          <w:color w:val="000000"/>
        </w:rPr>
        <w:t>: Concepts and measures of population ageing; components of population ageing; Inter-relationship between population ageing, population ageing and momentum of population growth, Factors determining ageing trends and patters; ageing and life expectancy;Ageing and disabilities; trends and prevalence; ageing and injuries,</w:t>
      </w:r>
      <w:r w:rsidRPr="001B6E6D">
        <w:t xml:space="preserve">Population ageing and Labour Force: Implications of population ageing on labor force, </w:t>
      </w:r>
      <w:r w:rsidRPr="001B6E6D">
        <w:rPr>
          <w:color w:val="000000"/>
        </w:rPr>
        <w:t>Population ageing trends and patterns in developed and developing countries;Population ageing trends and patterns in Bangladesh ;</w:t>
      </w:r>
    </w:p>
    <w:p w:rsidR="00D735FB" w:rsidRPr="001B6E6D" w:rsidRDefault="00D735FB" w:rsidP="00D735FB">
      <w:pPr>
        <w:autoSpaceDE w:val="0"/>
        <w:autoSpaceDN w:val="0"/>
        <w:adjustRightInd w:val="0"/>
        <w:spacing w:line="276" w:lineRule="auto"/>
        <w:jc w:val="both"/>
        <w:rPr>
          <w:b/>
          <w:bCs/>
          <w:color w:val="000000"/>
        </w:rPr>
      </w:pPr>
    </w:p>
    <w:p w:rsidR="00D735FB" w:rsidRPr="001B6E6D" w:rsidRDefault="00D735FB" w:rsidP="00D735FB"/>
    <w:p w:rsidR="00D735FB" w:rsidRDefault="00D735FB" w:rsidP="00D735FB">
      <w:pPr>
        <w:spacing w:before="80" w:after="80" w:line="360" w:lineRule="auto"/>
        <w:jc w:val="both"/>
        <w:rPr>
          <w:b/>
        </w:rPr>
      </w:pPr>
      <w:r>
        <w:rPr>
          <w:b/>
        </w:rPr>
        <w:t>Suggested References:</w:t>
      </w:r>
    </w:p>
    <w:p w:rsidR="00D735FB" w:rsidRDefault="00D735FB" w:rsidP="00D735FB">
      <w:pPr>
        <w:pStyle w:val="ListParagraph"/>
        <w:numPr>
          <w:ilvl w:val="0"/>
          <w:numId w:val="19"/>
        </w:numPr>
        <w:spacing w:after="0" w:line="240" w:lineRule="auto"/>
        <w:jc w:val="both"/>
      </w:pPr>
      <w:r w:rsidRPr="000D45B2">
        <w:t>Matin</w:t>
      </w:r>
      <w:r>
        <w:t xml:space="preserve">, A.M. (2012), </w:t>
      </w:r>
      <w:r w:rsidRPr="00B63B26">
        <w:rPr>
          <w:i/>
        </w:rPr>
        <w:t>The Demographic Dividend In Bangladesh: An Illustrative Study,</w:t>
      </w:r>
      <w:r>
        <w:t>Dhaka, Bangladesh.</w:t>
      </w:r>
    </w:p>
    <w:p w:rsidR="00D735FB" w:rsidRPr="00B63B26" w:rsidRDefault="00D735FB" w:rsidP="00D735FB">
      <w:pPr>
        <w:pStyle w:val="ListParagraph"/>
        <w:numPr>
          <w:ilvl w:val="0"/>
          <w:numId w:val="19"/>
        </w:numPr>
        <w:spacing w:after="0" w:line="240" w:lineRule="auto"/>
        <w:jc w:val="both"/>
      </w:pPr>
      <w:r>
        <w:t>Matytsin, M., Moorty, L. and Richter, K. (2015), From Demographic Dividendto Demographic Burden? World Bank Group.</w:t>
      </w:r>
    </w:p>
    <w:p w:rsidR="00D735FB" w:rsidRPr="001B6E6D" w:rsidRDefault="00D735FB" w:rsidP="00D735FB">
      <w:pPr>
        <w:pStyle w:val="Default"/>
        <w:numPr>
          <w:ilvl w:val="0"/>
          <w:numId w:val="19"/>
        </w:numPr>
        <w:jc w:val="both"/>
      </w:pPr>
      <w:r w:rsidRPr="001B6E6D">
        <w:t xml:space="preserve">United Nations (1994), </w:t>
      </w:r>
      <w:r w:rsidRPr="001B6E6D">
        <w:rPr>
          <w:i/>
          <w:iCs/>
        </w:rPr>
        <w:t>Ageing and the Family</w:t>
      </w:r>
      <w:r w:rsidRPr="001B6E6D">
        <w:t xml:space="preserve">, United Nations, New York </w:t>
      </w:r>
    </w:p>
    <w:p w:rsidR="00D735FB" w:rsidRPr="001B6E6D" w:rsidRDefault="00D735FB" w:rsidP="00D735FB">
      <w:pPr>
        <w:pStyle w:val="Default"/>
        <w:numPr>
          <w:ilvl w:val="0"/>
          <w:numId w:val="19"/>
        </w:numPr>
        <w:jc w:val="both"/>
      </w:pPr>
      <w:r w:rsidRPr="001B6E6D">
        <w:t xml:space="preserve">United Nations (1998), </w:t>
      </w:r>
      <w:r w:rsidRPr="001B6E6D">
        <w:rPr>
          <w:i/>
          <w:iCs/>
        </w:rPr>
        <w:t>Economic and Social Implications of Population Ageing</w:t>
      </w:r>
      <w:r w:rsidRPr="001B6E6D">
        <w:t xml:space="preserve">, Department of International Economic and Social Affairs, UN, New York. </w:t>
      </w:r>
    </w:p>
    <w:p w:rsidR="00D735FB" w:rsidRPr="001B6E6D" w:rsidRDefault="00D735FB" w:rsidP="00D735FB">
      <w:pPr>
        <w:pStyle w:val="Default"/>
        <w:numPr>
          <w:ilvl w:val="0"/>
          <w:numId w:val="19"/>
        </w:numPr>
        <w:jc w:val="both"/>
      </w:pPr>
      <w:r w:rsidRPr="001B6E6D">
        <w:t xml:space="preserve">United Nations (2001): </w:t>
      </w:r>
      <w:r w:rsidRPr="001B6E6D">
        <w:rPr>
          <w:i/>
          <w:iCs/>
        </w:rPr>
        <w:t>Living Arrangements of Older Persons: Critical Issues and Policy Responses</w:t>
      </w:r>
      <w:r w:rsidRPr="001B6E6D">
        <w:t xml:space="preserve">. Population Division, Department of Economic and Social Affairs, Special Issue Nos. 42/43, 2001, New York. UNFPA, 2001, Population Ageing and Development: Social, Health and Gender Issues, United Nations, Malta. </w:t>
      </w:r>
    </w:p>
    <w:p w:rsidR="00D735FB" w:rsidRPr="001B6E6D" w:rsidRDefault="00D735FB" w:rsidP="00D735FB">
      <w:pPr>
        <w:pStyle w:val="Default"/>
        <w:numPr>
          <w:ilvl w:val="0"/>
          <w:numId w:val="19"/>
        </w:numPr>
        <w:jc w:val="both"/>
      </w:pPr>
      <w:r w:rsidRPr="001B6E6D">
        <w:t xml:space="preserve">Bloom, D.E., D. Canning, et.al. (2002): </w:t>
      </w:r>
      <w:r w:rsidRPr="001B6E6D">
        <w:rPr>
          <w:i/>
          <w:iCs/>
        </w:rPr>
        <w:t xml:space="preserve">The Demographic Dividend: A New Perspective on the Economic Consequences of Population Change. </w:t>
      </w:r>
      <w:r w:rsidRPr="001B6E6D">
        <w:t xml:space="preserve">Santa Monica, CA, RAND. </w:t>
      </w:r>
    </w:p>
    <w:p w:rsidR="00D735FB" w:rsidRPr="001B6E6D" w:rsidRDefault="00D735FB" w:rsidP="00D735FB">
      <w:pPr>
        <w:pStyle w:val="Default"/>
        <w:numPr>
          <w:ilvl w:val="0"/>
          <w:numId w:val="19"/>
        </w:numPr>
        <w:jc w:val="both"/>
      </w:pPr>
      <w:r w:rsidRPr="001B6E6D">
        <w:t xml:space="preserve">Bose, A.B. (2006). </w:t>
      </w:r>
      <w:r w:rsidRPr="001B6E6D">
        <w:rPr>
          <w:i/>
          <w:iCs/>
        </w:rPr>
        <w:t>Social Security for the Old. New Delhi</w:t>
      </w:r>
      <w:r w:rsidRPr="001B6E6D">
        <w:t xml:space="preserve">: Concept Publishing Company. </w:t>
      </w:r>
    </w:p>
    <w:p w:rsidR="00D735FB" w:rsidRPr="001B6E6D" w:rsidRDefault="00D735FB" w:rsidP="00D735FB">
      <w:pPr>
        <w:pStyle w:val="Default"/>
        <w:numPr>
          <w:ilvl w:val="0"/>
          <w:numId w:val="19"/>
        </w:numPr>
        <w:jc w:val="both"/>
      </w:pPr>
      <w:r w:rsidRPr="001B6E6D">
        <w:t xml:space="preserve">Mason, A. (2000). </w:t>
      </w:r>
      <w:r w:rsidRPr="001B6E6D">
        <w:rPr>
          <w:i/>
          <w:iCs/>
        </w:rPr>
        <w:t>Population Change and Economic Development in East Asia: Challenges Met, Opportunities Seized</w:t>
      </w:r>
      <w:r w:rsidRPr="001B6E6D">
        <w:t xml:space="preserve">. Stanford: Stanford University Press. </w:t>
      </w:r>
    </w:p>
    <w:p w:rsidR="00D735FB" w:rsidRPr="001B6E6D" w:rsidRDefault="00D735FB" w:rsidP="00D735FB">
      <w:pPr>
        <w:pStyle w:val="Default"/>
        <w:numPr>
          <w:ilvl w:val="0"/>
          <w:numId w:val="19"/>
        </w:numPr>
        <w:jc w:val="both"/>
      </w:pPr>
      <w:r w:rsidRPr="001B6E6D">
        <w:t xml:space="preserve">Linda J. Waite (ed.) (2004) </w:t>
      </w:r>
      <w:r w:rsidRPr="001B6E6D">
        <w:rPr>
          <w:i/>
          <w:iCs/>
        </w:rPr>
        <w:t>Aging, Health, and Public Policy: Demographic and Economic Perspectives</w:t>
      </w:r>
      <w:r w:rsidRPr="001B6E6D">
        <w:t xml:space="preserve">, Supplement to Population and Development Review </w:t>
      </w:r>
    </w:p>
    <w:p w:rsidR="00D735FB" w:rsidRPr="001B6E6D" w:rsidRDefault="00D735FB" w:rsidP="00D735FB">
      <w:pPr>
        <w:pStyle w:val="Default"/>
        <w:numPr>
          <w:ilvl w:val="0"/>
          <w:numId w:val="19"/>
        </w:numPr>
        <w:jc w:val="both"/>
      </w:pPr>
      <w:r w:rsidRPr="001B6E6D">
        <w:rPr>
          <w:i/>
          <w:iCs/>
        </w:rPr>
        <w:t xml:space="preserve">Social Security for the Elderly Experiences from South Asia, </w:t>
      </w:r>
      <w:r w:rsidRPr="001B6E6D">
        <w:t xml:space="preserve">Routledge, New Delhi. IrudayaRajan, (2007) </w:t>
      </w:r>
    </w:p>
    <w:p w:rsidR="00D735FB" w:rsidRPr="001B6E6D" w:rsidRDefault="00D735FB" w:rsidP="00D735FB">
      <w:pPr>
        <w:pStyle w:val="Default"/>
        <w:numPr>
          <w:ilvl w:val="0"/>
          <w:numId w:val="19"/>
        </w:numPr>
        <w:jc w:val="both"/>
      </w:pPr>
      <w:r w:rsidRPr="001B6E6D">
        <w:t xml:space="preserve">Prskawetz, Bloom, and Lutz, eds., 2008 </w:t>
      </w:r>
      <w:r w:rsidRPr="001B6E6D">
        <w:rPr>
          <w:i/>
          <w:iCs/>
        </w:rPr>
        <w:t xml:space="preserve">Population Aging, Human Capital Accumulation, and Productivity Growth, </w:t>
      </w:r>
      <w:r w:rsidRPr="001B6E6D">
        <w:t xml:space="preserve">A Supplement to Population and Development Review. </w:t>
      </w:r>
    </w:p>
    <w:p w:rsidR="00D735FB" w:rsidRPr="001B6E6D" w:rsidRDefault="00D735FB" w:rsidP="00D735FB">
      <w:pPr>
        <w:pStyle w:val="Default"/>
        <w:numPr>
          <w:ilvl w:val="0"/>
          <w:numId w:val="19"/>
        </w:numPr>
        <w:jc w:val="both"/>
      </w:pPr>
      <w:r w:rsidRPr="001B6E6D">
        <w:t xml:space="preserve">Sandra Gruescu, (2006), </w:t>
      </w:r>
      <w:r w:rsidRPr="001B6E6D">
        <w:rPr>
          <w:i/>
          <w:iCs/>
        </w:rPr>
        <w:t xml:space="preserve">Population ageing and economic growth. </w:t>
      </w:r>
      <w:r w:rsidRPr="001B6E6D">
        <w:t>Physica-Verlag</w:t>
      </w:r>
    </w:p>
    <w:p w:rsidR="00D735FB" w:rsidRPr="001B6E6D" w:rsidRDefault="00D735FB" w:rsidP="00D735FB">
      <w:pPr>
        <w:pStyle w:val="Default"/>
        <w:numPr>
          <w:ilvl w:val="0"/>
          <w:numId w:val="19"/>
        </w:numPr>
        <w:jc w:val="both"/>
      </w:pPr>
      <w:r w:rsidRPr="001B6E6D">
        <w:t xml:space="preserve">Heslop A (1999), </w:t>
      </w:r>
      <w:r w:rsidRPr="001B6E6D">
        <w:rPr>
          <w:i/>
          <w:iCs/>
        </w:rPr>
        <w:t>Ageing and Development</w:t>
      </w:r>
      <w:r w:rsidRPr="001B6E6D">
        <w:t xml:space="preserve">, Social Development Working Paper: 3, Help Age International. </w:t>
      </w:r>
    </w:p>
    <w:p w:rsidR="00D735FB" w:rsidRPr="001B6E6D" w:rsidRDefault="00D735FB" w:rsidP="00D735FB">
      <w:pPr>
        <w:pStyle w:val="Default"/>
        <w:numPr>
          <w:ilvl w:val="0"/>
          <w:numId w:val="19"/>
        </w:numPr>
        <w:jc w:val="both"/>
      </w:pPr>
      <w:r w:rsidRPr="001B6E6D">
        <w:t xml:space="preserve">M. Alam (2004). Ageing, old age income security and reforms: An exploration of Bangladesh n situation. </w:t>
      </w:r>
      <w:r w:rsidRPr="001B6E6D">
        <w:rPr>
          <w:i/>
          <w:iCs/>
        </w:rPr>
        <w:t>Economic and Political Weekly</w:t>
      </w:r>
      <w:r w:rsidRPr="001B6E6D">
        <w:t xml:space="preserve">, 39(33): 3731-3740. </w:t>
      </w:r>
    </w:p>
    <w:p w:rsidR="00D735FB" w:rsidRPr="001B6E6D" w:rsidRDefault="00D735FB" w:rsidP="00D735FB">
      <w:pPr>
        <w:pStyle w:val="Default"/>
        <w:numPr>
          <w:ilvl w:val="0"/>
          <w:numId w:val="19"/>
        </w:numPr>
        <w:jc w:val="both"/>
      </w:pPr>
      <w:r w:rsidRPr="001B6E6D">
        <w:t xml:space="preserve">Pool, Ian, Laura R. Wong and Eric Vilquin (ed) (2006), </w:t>
      </w:r>
      <w:r w:rsidRPr="001B6E6D">
        <w:rPr>
          <w:i/>
          <w:iCs/>
        </w:rPr>
        <w:t>Age-structural transitions: challenges for development</w:t>
      </w:r>
      <w:r w:rsidRPr="001B6E6D">
        <w:t>. Paris: CIRCRED.</w:t>
      </w:r>
    </w:p>
    <w:p w:rsidR="005E0E12" w:rsidRDefault="005E0E12" w:rsidP="005E0E12">
      <w:pPr>
        <w:pStyle w:val="Default"/>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48206B"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48206B" w:rsidRPr="001B6E6D" w:rsidRDefault="0048206B" w:rsidP="00467968">
            <w:pPr>
              <w:jc w:val="center"/>
              <w:rPr>
                <w:b/>
              </w:rPr>
            </w:pPr>
            <w:r w:rsidRPr="001B6E6D">
              <w:rPr>
                <w:b/>
              </w:rPr>
              <w:lastRenderedPageBreak/>
              <w:t>Year:</w:t>
            </w:r>
          </w:p>
          <w:p w:rsidR="0048206B" w:rsidRPr="001B6E6D" w:rsidRDefault="0048206B"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48206B" w:rsidRPr="001B6E6D" w:rsidRDefault="0048206B" w:rsidP="00467968">
            <w:pPr>
              <w:jc w:val="center"/>
              <w:rPr>
                <w:b/>
              </w:rPr>
            </w:pPr>
            <w:r w:rsidRPr="001B6E6D">
              <w:rPr>
                <w:b/>
              </w:rPr>
              <w:t>Code:</w:t>
            </w:r>
          </w:p>
          <w:p w:rsidR="0048206B" w:rsidRPr="001B6E6D" w:rsidRDefault="0048206B" w:rsidP="00467968">
            <w:pPr>
              <w:jc w:val="center"/>
              <w:rPr>
                <w:b/>
              </w:rPr>
            </w:pPr>
            <w:r>
              <w:rPr>
                <w:b/>
              </w:rPr>
              <w:t>PS-413</w:t>
            </w:r>
          </w:p>
        </w:tc>
        <w:tc>
          <w:tcPr>
            <w:tcW w:w="1980" w:type="dxa"/>
            <w:tcBorders>
              <w:top w:val="single" w:sz="18" w:space="0" w:color="auto"/>
              <w:bottom w:val="single" w:sz="18" w:space="0" w:color="auto"/>
            </w:tcBorders>
            <w:shd w:val="clear" w:color="auto" w:fill="DDD9C3" w:themeFill="background2" w:themeFillShade="E6"/>
            <w:vAlign w:val="center"/>
          </w:tcPr>
          <w:p w:rsidR="0048206B" w:rsidRPr="001B6E6D" w:rsidRDefault="0048206B" w:rsidP="00467968">
            <w:pPr>
              <w:jc w:val="center"/>
              <w:rPr>
                <w:b/>
              </w:rPr>
            </w:pPr>
            <w:r w:rsidRPr="001B6E6D">
              <w:rPr>
                <w:b/>
              </w:rPr>
              <w:t>Marks:</w:t>
            </w:r>
          </w:p>
          <w:p w:rsidR="0048206B" w:rsidRPr="001B6E6D" w:rsidRDefault="0048206B"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48206B" w:rsidRPr="001B6E6D" w:rsidRDefault="0048206B" w:rsidP="00467968">
            <w:pPr>
              <w:jc w:val="center"/>
              <w:rPr>
                <w:b/>
              </w:rPr>
            </w:pPr>
            <w:r w:rsidRPr="001B6E6D">
              <w:rPr>
                <w:b/>
              </w:rPr>
              <w:t>Credits:</w:t>
            </w:r>
          </w:p>
          <w:p w:rsidR="0048206B" w:rsidRPr="001B6E6D" w:rsidRDefault="0048206B"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48206B" w:rsidRPr="001B6E6D" w:rsidRDefault="0048206B" w:rsidP="00467968">
            <w:pPr>
              <w:jc w:val="center"/>
              <w:rPr>
                <w:b/>
              </w:rPr>
            </w:pPr>
            <w:r w:rsidRPr="001B6E6D">
              <w:rPr>
                <w:b/>
              </w:rPr>
              <w:t>Duration:</w:t>
            </w:r>
          </w:p>
          <w:p w:rsidR="0048206B" w:rsidRPr="001B6E6D" w:rsidRDefault="0048206B" w:rsidP="00467968">
            <w:pPr>
              <w:jc w:val="center"/>
              <w:rPr>
                <w:b/>
              </w:rPr>
            </w:pPr>
            <w:r w:rsidRPr="001B6E6D">
              <w:rPr>
                <w:b/>
              </w:rPr>
              <w:t xml:space="preserve">Six Months </w:t>
            </w:r>
          </w:p>
        </w:tc>
      </w:tr>
      <w:tr w:rsidR="0048206B" w:rsidRPr="001B6E6D" w:rsidTr="00467968">
        <w:tc>
          <w:tcPr>
            <w:tcW w:w="10440" w:type="dxa"/>
            <w:gridSpan w:val="5"/>
            <w:tcBorders>
              <w:top w:val="single" w:sz="18" w:space="0" w:color="auto"/>
              <w:bottom w:val="single" w:sz="18" w:space="0" w:color="auto"/>
            </w:tcBorders>
            <w:shd w:val="clear" w:color="auto" w:fill="C2D69B" w:themeFill="accent3" w:themeFillTint="99"/>
          </w:tcPr>
          <w:p w:rsidR="0048206B" w:rsidRPr="001B6E6D" w:rsidRDefault="0048206B"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Research Methodology</w:t>
            </w:r>
          </w:p>
        </w:tc>
      </w:tr>
    </w:tbl>
    <w:p w:rsidR="0048206B" w:rsidRPr="001B6E6D" w:rsidRDefault="0048206B" w:rsidP="0048206B"/>
    <w:p w:rsidR="0048206B" w:rsidRPr="001B6E6D" w:rsidRDefault="0048206B" w:rsidP="0048206B">
      <w:pPr>
        <w:spacing w:before="80" w:after="80"/>
        <w:ind w:left="-108"/>
        <w:jc w:val="both"/>
      </w:pPr>
      <w:r w:rsidRPr="001B6E6D">
        <w:rPr>
          <w:b/>
          <w:u w:val="single"/>
        </w:rPr>
        <w:t>Fundamentals of Research</w:t>
      </w:r>
      <w:r w:rsidRPr="001B6E6D">
        <w:t>: Definition; Method and methodology; Objectives of research; Types of research; Characteristics of research; Desirable qualities of research; Areas of research; Research hypothesis; Research questions; Research objectives; Operational definition; Ethics in research.</w:t>
      </w:r>
    </w:p>
    <w:p w:rsidR="0048206B" w:rsidRPr="001B6E6D" w:rsidRDefault="0048206B" w:rsidP="0048206B">
      <w:pPr>
        <w:spacing w:before="120" w:after="120"/>
        <w:ind w:left="-108"/>
        <w:jc w:val="both"/>
      </w:pPr>
      <w:r w:rsidRPr="001B6E6D">
        <w:rPr>
          <w:b/>
          <w:u w:val="single"/>
        </w:rPr>
        <w:t>Research Process</w:t>
      </w:r>
      <w:r w:rsidRPr="001B6E6D">
        <w:t xml:space="preserve">: Problem identification; Literature review; Objectives; Hypothesis; Research design; Sample design; Data collection; Data processing: Data coding, Data editing, Data analysis and report writing. </w:t>
      </w:r>
    </w:p>
    <w:p w:rsidR="0048206B" w:rsidRPr="001B6E6D" w:rsidRDefault="0048206B" w:rsidP="0048206B">
      <w:pPr>
        <w:spacing w:before="120" w:after="120"/>
        <w:ind w:left="-108"/>
        <w:jc w:val="both"/>
      </w:pPr>
      <w:r w:rsidRPr="001B6E6D">
        <w:rPr>
          <w:b/>
          <w:u w:val="single"/>
        </w:rPr>
        <w:t>Measurement, and Reliability and Validity in Measurement</w:t>
      </w:r>
      <w:r w:rsidRPr="001B6E6D">
        <w:t>: Level of measurement: Nominal scale, Ordinal scale, Interval scale, Ratio scale; Measurement error; Reliability and its measurement; Standard error in measurement; Validity and its measurement; Constructing measurement scales.</w:t>
      </w:r>
    </w:p>
    <w:p w:rsidR="0048206B" w:rsidRPr="001B6E6D" w:rsidRDefault="0048206B" w:rsidP="0048206B">
      <w:pPr>
        <w:spacing w:before="80" w:after="80"/>
        <w:ind w:left="-108"/>
        <w:jc w:val="both"/>
      </w:pPr>
      <w:r w:rsidRPr="001B6E6D">
        <w:rPr>
          <w:b/>
          <w:u w:val="single"/>
        </w:rPr>
        <w:t>Data Collection</w:t>
      </w:r>
      <w:r w:rsidRPr="001B6E6D">
        <w:t>: Data collection; Sampling error; Non-sampling error; Measurement error; Quantitative data collection techniques; Qualitative data collection techniques; Additional data collection techniques: Nominal group technique (NGT), Delphi  technique, Life histories, Essays, Case studies, Mapping, Rapid appraisal techniques or soundings, Panel study and key informal approach; Data quality check.</w:t>
      </w:r>
    </w:p>
    <w:p w:rsidR="0048206B" w:rsidRPr="001B6E6D" w:rsidRDefault="0048206B" w:rsidP="0048206B">
      <w:pPr>
        <w:spacing w:before="80" w:after="80"/>
        <w:ind w:left="-108"/>
        <w:jc w:val="both"/>
      </w:pPr>
      <w:r w:rsidRPr="001B6E6D">
        <w:rPr>
          <w:b/>
          <w:u w:val="single"/>
        </w:rPr>
        <w:t>Questionnaire and its Construction</w:t>
      </w:r>
      <w:r w:rsidRPr="001B6E6D">
        <w:t xml:space="preserve">: Questionnaire; Schedule; Observational check-list; Content of questions; Types of questions; Steps involved in designing a questionnaire; Pre-testing; Post enumeration check; Statistical methods to control the quality of data. </w:t>
      </w:r>
    </w:p>
    <w:p w:rsidR="0048206B" w:rsidRPr="001B6E6D" w:rsidRDefault="0048206B" w:rsidP="0048206B">
      <w:pPr>
        <w:spacing w:before="80" w:after="80"/>
        <w:ind w:left="-108"/>
        <w:jc w:val="both"/>
      </w:pPr>
      <w:r w:rsidRPr="001B6E6D">
        <w:rPr>
          <w:b/>
          <w:u w:val="single"/>
        </w:rPr>
        <w:t>Application of Statistical Tools in Research</w:t>
      </w:r>
      <w:r w:rsidRPr="001B6E6D">
        <w:t>: Central tendency; Dispersion; Measures of shape; Correlation; Regression; Contingency analysis; Different types of tests.</w:t>
      </w:r>
    </w:p>
    <w:p w:rsidR="0048206B" w:rsidRPr="001B6E6D" w:rsidRDefault="0048206B" w:rsidP="0048206B">
      <w:r w:rsidRPr="001B6E6D">
        <w:rPr>
          <w:b/>
          <w:u w:val="single"/>
        </w:rPr>
        <w:t>Developing Proposal and Report Writing</w:t>
      </w:r>
      <w:r w:rsidRPr="001B6E6D">
        <w:t>: Proposal development; Components of a proposal; Evaluation of proposal; Report writing.</w:t>
      </w:r>
    </w:p>
    <w:p w:rsidR="0048206B" w:rsidRPr="001B6E6D" w:rsidRDefault="0048206B" w:rsidP="0048206B"/>
    <w:p w:rsidR="0048206B" w:rsidRPr="001B6E6D" w:rsidRDefault="0048206B" w:rsidP="0048206B">
      <w:pPr>
        <w:spacing w:before="80" w:after="80" w:line="360" w:lineRule="auto"/>
        <w:jc w:val="both"/>
      </w:pPr>
      <w:r>
        <w:rPr>
          <w:b/>
        </w:rPr>
        <w:t>Suggested References:</w:t>
      </w:r>
    </w:p>
    <w:p w:rsidR="0048206B" w:rsidRPr="001B6E6D" w:rsidRDefault="0048206B" w:rsidP="0048206B">
      <w:pPr>
        <w:pStyle w:val="ListParagraph"/>
        <w:numPr>
          <w:ilvl w:val="0"/>
          <w:numId w:val="21"/>
        </w:numPr>
        <w:spacing w:before="120" w:after="120"/>
        <w:jc w:val="both"/>
      </w:pPr>
      <w:r w:rsidRPr="001B6E6D">
        <w:rPr>
          <w:noProof/>
        </w:rPr>
        <w:t xml:space="preserve"> </w:t>
      </w:r>
      <w:r w:rsidRPr="001B6E6D">
        <w:t xml:space="preserve">Kothari, C.R., (2004), </w:t>
      </w:r>
      <w:r w:rsidRPr="00B2667C">
        <w:rPr>
          <w:i/>
        </w:rPr>
        <w:t>Research Methodology: Methods and Techniques</w:t>
      </w:r>
      <w:r w:rsidRPr="001B6E6D">
        <w:t>, New Age International (P) Limited, Publishers.</w:t>
      </w:r>
    </w:p>
    <w:p w:rsidR="0048206B" w:rsidRPr="001B6E6D" w:rsidRDefault="0048206B" w:rsidP="0048206B">
      <w:pPr>
        <w:pStyle w:val="ListParagraph"/>
        <w:numPr>
          <w:ilvl w:val="0"/>
          <w:numId w:val="21"/>
        </w:numPr>
        <w:spacing w:before="120" w:after="120"/>
        <w:jc w:val="both"/>
      </w:pPr>
      <w:r w:rsidRPr="001B6E6D">
        <w:rPr>
          <w:noProof/>
        </w:rPr>
        <w:t xml:space="preserve"> </w:t>
      </w:r>
      <w:r w:rsidRPr="001B6E6D">
        <w:t xml:space="preserve">Panneerselvam, R., (2004), </w:t>
      </w:r>
      <w:r w:rsidRPr="00B2667C">
        <w:rPr>
          <w:i/>
        </w:rPr>
        <w:t>Research Methodology</w:t>
      </w:r>
      <w:r w:rsidRPr="001B6E6D">
        <w:t>, Prentice-Hall of India Private Limited.</w:t>
      </w:r>
    </w:p>
    <w:p w:rsidR="0048206B" w:rsidRPr="001B6E6D" w:rsidRDefault="0048206B" w:rsidP="0048206B">
      <w:pPr>
        <w:pStyle w:val="ListParagraph"/>
        <w:numPr>
          <w:ilvl w:val="0"/>
          <w:numId w:val="21"/>
        </w:numPr>
        <w:spacing w:before="120" w:after="120"/>
        <w:jc w:val="both"/>
      </w:pPr>
      <w:r w:rsidRPr="001B6E6D">
        <w:rPr>
          <w:noProof/>
        </w:rPr>
        <w:t xml:space="preserve"> </w:t>
      </w:r>
      <w:r w:rsidRPr="001B6E6D">
        <w:t xml:space="preserve">Bausell, R.B., (1991), </w:t>
      </w:r>
      <w:r w:rsidRPr="00B2667C">
        <w:rPr>
          <w:i/>
        </w:rPr>
        <w:t>Advanced research methodology: an annotated guide to sources</w:t>
      </w:r>
      <w:r w:rsidRPr="001B6E6D">
        <w:t>, Scarecrow Press.</w:t>
      </w:r>
    </w:p>
    <w:p w:rsidR="0048206B" w:rsidRPr="001B6E6D" w:rsidRDefault="0048206B" w:rsidP="0048206B">
      <w:pPr>
        <w:pStyle w:val="ListParagraph"/>
        <w:numPr>
          <w:ilvl w:val="0"/>
          <w:numId w:val="21"/>
        </w:numPr>
        <w:tabs>
          <w:tab w:val="left" w:pos="450"/>
          <w:tab w:val="left" w:pos="990"/>
        </w:tabs>
        <w:spacing w:before="120" w:after="120"/>
        <w:jc w:val="both"/>
        <w:rPr>
          <w:rFonts w:ascii="Times New Roman" w:hAnsi="Times New Roman"/>
          <w:sz w:val="24"/>
          <w:szCs w:val="24"/>
        </w:rPr>
      </w:pPr>
      <w:r w:rsidRPr="001B6E6D">
        <w:rPr>
          <w:rFonts w:ascii="Times New Roman" w:hAnsi="Times New Roman"/>
          <w:sz w:val="24"/>
          <w:szCs w:val="24"/>
        </w:rPr>
        <w:t xml:space="preserve">Benz, C.R. and Newman, I., (1998), </w:t>
      </w:r>
      <w:r w:rsidRPr="001B6E6D">
        <w:rPr>
          <w:rFonts w:ascii="Times New Roman" w:hAnsi="Times New Roman"/>
          <w:i/>
          <w:sz w:val="24"/>
          <w:szCs w:val="24"/>
        </w:rPr>
        <w:t>Qualitative-qualitative Research Methodology: Exploring the Interactive Continuum</w:t>
      </w:r>
      <w:r w:rsidRPr="001B6E6D">
        <w:rPr>
          <w:rFonts w:ascii="Times New Roman" w:hAnsi="Times New Roman"/>
          <w:sz w:val="24"/>
          <w:szCs w:val="24"/>
        </w:rPr>
        <w:t>, Southern Illinois University.</w:t>
      </w:r>
    </w:p>
    <w:p w:rsidR="0048206B" w:rsidRPr="001B6E6D" w:rsidRDefault="0048206B" w:rsidP="0048206B">
      <w:pPr>
        <w:pStyle w:val="ListParagraph"/>
        <w:numPr>
          <w:ilvl w:val="0"/>
          <w:numId w:val="21"/>
        </w:numPr>
        <w:tabs>
          <w:tab w:val="left" w:pos="450"/>
          <w:tab w:val="left" w:pos="990"/>
        </w:tabs>
        <w:spacing w:before="120" w:after="120"/>
        <w:jc w:val="both"/>
        <w:rPr>
          <w:rFonts w:ascii="Times New Roman" w:hAnsi="Times New Roman"/>
          <w:sz w:val="24"/>
          <w:szCs w:val="24"/>
        </w:rPr>
      </w:pPr>
      <w:r w:rsidRPr="001B6E6D">
        <w:rPr>
          <w:rFonts w:ascii="Times New Roman" w:hAnsi="Times New Roman"/>
          <w:sz w:val="24"/>
          <w:szCs w:val="24"/>
        </w:rPr>
        <w:t xml:space="preserve">Dr. M. Nurul Islam (2015), </w:t>
      </w:r>
      <w:r w:rsidRPr="001B6E6D">
        <w:rPr>
          <w:rFonts w:ascii="Times New Roman" w:hAnsi="Times New Roman"/>
          <w:i/>
          <w:sz w:val="24"/>
          <w:szCs w:val="24"/>
        </w:rPr>
        <w:t>An Introduction to Research Methods</w:t>
      </w:r>
      <w:r w:rsidRPr="001B6E6D">
        <w:rPr>
          <w:rFonts w:ascii="Times New Roman" w:hAnsi="Times New Roman"/>
          <w:sz w:val="24"/>
          <w:szCs w:val="24"/>
        </w:rPr>
        <w:t>, Mullick &amp; Brothers, Dhaka, Bangladesh.</w:t>
      </w:r>
    </w:p>
    <w:p w:rsidR="0048206B" w:rsidRDefault="0048206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p w:rsidR="00D735FB" w:rsidRDefault="00D735FB" w:rsidP="00B679FA">
      <w:pPr>
        <w:tabs>
          <w:tab w:val="left" w:pos="360"/>
          <w:tab w:val="left" w:pos="2088"/>
          <w:tab w:val="left" w:pos="2324"/>
          <w:tab w:val="left" w:pos="7128"/>
        </w:tabs>
        <w:spacing w:before="120" w:after="120"/>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1E7917"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1E7917" w:rsidRPr="001B6E6D" w:rsidRDefault="001E7917" w:rsidP="00467968">
            <w:pPr>
              <w:jc w:val="center"/>
              <w:rPr>
                <w:b/>
              </w:rPr>
            </w:pPr>
            <w:r w:rsidRPr="001B6E6D">
              <w:rPr>
                <w:b/>
              </w:rPr>
              <w:lastRenderedPageBreak/>
              <w:t>Year:</w:t>
            </w:r>
          </w:p>
          <w:p w:rsidR="001E7917" w:rsidRPr="001B6E6D" w:rsidRDefault="001E7917" w:rsidP="00467968">
            <w:pPr>
              <w:jc w:val="center"/>
              <w:rPr>
                <w:b/>
              </w:rPr>
            </w:pPr>
            <w:r w:rsidRPr="001B6E6D">
              <w:rPr>
                <w:b/>
              </w:rPr>
              <w:t>Fourth Year</w:t>
            </w:r>
          </w:p>
        </w:tc>
        <w:tc>
          <w:tcPr>
            <w:tcW w:w="1980" w:type="dxa"/>
            <w:tcBorders>
              <w:top w:val="single" w:sz="18" w:space="0" w:color="auto"/>
              <w:bottom w:val="single" w:sz="18" w:space="0" w:color="auto"/>
            </w:tcBorders>
            <w:shd w:val="clear" w:color="auto" w:fill="DDD9C3" w:themeFill="background2" w:themeFillShade="E6"/>
            <w:vAlign w:val="center"/>
          </w:tcPr>
          <w:p w:rsidR="001E7917" w:rsidRPr="001B6E6D" w:rsidRDefault="001E7917" w:rsidP="00467968">
            <w:pPr>
              <w:jc w:val="center"/>
              <w:rPr>
                <w:b/>
              </w:rPr>
            </w:pPr>
            <w:r w:rsidRPr="001B6E6D">
              <w:rPr>
                <w:b/>
              </w:rPr>
              <w:t>Code:</w:t>
            </w:r>
          </w:p>
          <w:p w:rsidR="001E7917" w:rsidRPr="001B6E6D" w:rsidRDefault="001E7917" w:rsidP="00467968">
            <w:pPr>
              <w:jc w:val="center"/>
              <w:rPr>
                <w:b/>
              </w:rPr>
            </w:pPr>
            <w:r>
              <w:rPr>
                <w:b/>
              </w:rPr>
              <w:t>PS-414</w:t>
            </w:r>
          </w:p>
        </w:tc>
        <w:tc>
          <w:tcPr>
            <w:tcW w:w="1980" w:type="dxa"/>
            <w:tcBorders>
              <w:top w:val="single" w:sz="18" w:space="0" w:color="auto"/>
              <w:bottom w:val="single" w:sz="18" w:space="0" w:color="auto"/>
            </w:tcBorders>
            <w:shd w:val="clear" w:color="auto" w:fill="DDD9C3" w:themeFill="background2" w:themeFillShade="E6"/>
            <w:vAlign w:val="center"/>
          </w:tcPr>
          <w:p w:rsidR="001E7917" w:rsidRPr="001B6E6D" w:rsidRDefault="001E7917" w:rsidP="00467968">
            <w:pPr>
              <w:jc w:val="center"/>
              <w:rPr>
                <w:b/>
              </w:rPr>
            </w:pPr>
            <w:r w:rsidRPr="001B6E6D">
              <w:rPr>
                <w:b/>
              </w:rPr>
              <w:t>Marks:</w:t>
            </w:r>
          </w:p>
          <w:p w:rsidR="001E7917" w:rsidRPr="001B6E6D" w:rsidRDefault="001E7917"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1E7917" w:rsidRPr="001B6E6D" w:rsidRDefault="001E7917" w:rsidP="00467968">
            <w:pPr>
              <w:jc w:val="center"/>
              <w:rPr>
                <w:b/>
              </w:rPr>
            </w:pPr>
            <w:r w:rsidRPr="001B6E6D">
              <w:rPr>
                <w:b/>
              </w:rPr>
              <w:t>Credits:</w:t>
            </w:r>
          </w:p>
          <w:p w:rsidR="001E7917" w:rsidRPr="001B6E6D" w:rsidRDefault="001E7917"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1E7917" w:rsidRPr="001B6E6D" w:rsidRDefault="001E7917" w:rsidP="00467968">
            <w:pPr>
              <w:jc w:val="center"/>
              <w:rPr>
                <w:b/>
              </w:rPr>
            </w:pPr>
            <w:r w:rsidRPr="001B6E6D">
              <w:rPr>
                <w:b/>
              </w:rPr>
              <w:t>Duration:</w:t>
            </w:r>
          </w:p>
          <w:p w:rsidR="001E7917" w:rsidRPr="001B6E6D" w:rsidRDefault="001E7917" w:rsidP="00467968">
            <w:pPr>
              <w:jc w:val="center"/>
              <w:rPr>
                <w:b/>
              </w:rPr>
            </w:pPr>
            <w:r w:rsidRPr="001B6E6D">
              <w:rPr>
                <w:b/>
              </w:rPr>
              <w:t xml:space="preserve">Six Months </w:t>
            </w:r>
          </w:p>
        </w:tc>
      </w:tr>
      <w:tr w:rsidR="001E7917" w:rsidRPr="001B6E6D" w:rsidTr="00467968">
        <w:tc>
          <w:tcPr>
            <w:tcW w:w="10440" w:type="dxa"/>
            <w:gridSpan w:val="5"/>
            <w:tcBorders>
              <w:top w:val="single" w:sz="18" w:space="0" w:color="auto"/>
              <w:bottom w:val="single" w:sz="18" w:space="0" w:color="auto"/>
            </w:tcBorders>
            <w:shd w:val="clear" w:color="auto" w:fill="C2D69B" w:themeFill="accent3" w:themeFillTint="99"/>
          </w:tcPr>
          <w:p w:rsidR="001E7917" w:rsidRPr="001B6E6D" w:rsidRDefault="001E7917"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Computer Application in</w:t>
            </w:r>
            <w:r w:rsidR="00714C72">
              <w:rPr>
                <w:rFonts w:ascii="Times New Roman" w:hAnsi="Times New Roman" w:cs="Times New Roman"/>
                <w:i w:val="0"/>
                <w:color w:val="auto"/>
              </w:rPr>
              <w:t xml:space="preserve"> Social Research (Practical</w:t>
            </w:r>
            <w:r w:rsidRPr="001B6E6D">
              <w:rPr>
                <w:rFonts w:ascii="Times New Roman" w:hAnsi="Times New Roman" w:cs="Times New Roman"/>
                <w:i w:val="0"/>
                <w:color w:val="auto"/>
              </w:rPr>
              <w:t>)</w:t>
            </w:r>
          </w:p>
        </w:tc>
      </w:tr>
    </w:tbl>
    <w:p w:rsidR="001E7917" w:rsidRPr="001B6E6D" w:rsidRDefault="001E7917" w:rsidP="001E7917">
      <w:pPr>
        <w:pStyle w:val="Default"/>
        <w:spacing w:line="360" w:lineRule="auto"/>
        <w:rPr>
          <w:b/>
          <w:u w:val="single"/>
        </w:rPr>
      </w:pPr>
    </w:p>
    <w:p w:rsidR="001E7917" w:rsidRPr="001B6E6D" w:rsidRDefault="001E7917" w:rsidP="001E7917">
      <w:pPr>
        <w:pStyle w:val="Default"/>
        <w:spacing w:line="360" w:lineRule="auto"/>
      </w:pPr>
      <w:r w:rsidRPr="001B6E6D">
        <w:rPr>
          <w:b/>
          <w:u w:val="single"/>
        </w:rPr>
        <w:t xml:space="preserve">Software in social science research: </w:t>
      </w:r>
      <w:r w:rsidRPr="001B6E6D">
        <w:t xml:space="preserve">Name of different software in social science research, their basic concept. </w:t>
      </w:r>
    </w:p>
    <w:p w:rsidR="001E7917" w:rsidRPr="001B6E6D" w:rsidRDefault="001E7917" w:rsidP="001E7917">
      <w:pPr>
        <w:autoSpaceDE w:val="0"/>
        <w:autoSpaceDN w:val="0"/>
        <w:adjustRightInd w:val="0"/>
      </w:pPr>
      <w:r w:rsidRPr="001B6E6D">
        <w:rPr>
          <w:b/>
          <w:u w:val="single"/>
        </w:rPr>
        <w:t>SPSS</w:t>
      </w:r>
      <w:r w:rsidRPr="001B6E6D">
        <w:t xml:space="preserve">:   </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Create electronic forms using MS-Excel/SPSS.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Create databases using the Statistical Software for the Social Sciences (SPSS) packages.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Perform raw data entry using SPSS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Recode data variables in SPSS.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Transfer data from Microsoft Excel format to SPSS.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Analyze data using SPSS.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Describe how the public health information infrastructure is used to collect, process, maintain, and disseminate data.</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Describe how societal, organizational, and individual factors influence and are influenced by public health communications.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Discuss the influences of social, organizational and individual factors on the</w:t>
      </w:r>
    </w:p>
    <w:p w:rsidR="001E7917" w:rsidRPr="001B6E6D" w:rsidRDefault="00872DA1" w:rsidP="001E7917">
      <w:pPr>
        <w:pStyle w:val="ListParagraph"/>
        <w:numPr>
          <w:ilvl w:val="0"/>
          <w:numId w:val="2"/>
        </w:numPr>
        <w:autoSpaceDE w:val="0"/>
        <w:autoSpaceDN w:val="0"/>
        <w:adjustRightInd w:val="0"/>
        <w:jc w:val="both"/>
        <w:rPr>
          <w:rFonts w:ascii="Times New Roman" w:hAnsi="Times New Roman"/>
          <w:sz w:val="24"/>
          <w:szCs w:val="24"/>
        </w:rPr>
      </w:pPr>
      <w:r>
        <w:rPr>
          <w:rFonts w:ascii="Times New Roman" w:hAnsi="Times New Roman"/>
          <w:sz w:val="24"/>
          <w:szCs w:val="24"/>
        </w:rPr>
        <w:t>U</w:t>
      </w:r>
      <w:r w:rsidR="001E7917" w:rsidRPr="001B6E6D">
        <w:rPr>
          <w:rFonts w:ascii="Times New Roman" w:hAnsi="Times New Roman"/>
          <w:sz w:val="24"/>
          <w:szCs w:val="24"/>
        </w:rPr>
        <w:t>se of information technology by end users.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Collaborate with communication and informatics specialists in the process of design, implementation, and evaluation of public health programs.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Demonstrate effective written and oral skills for communicating with different audiences in the context of professional public health activities.</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Use information technology to access, evaluate, and interpret public health data.</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Use informatics methods and resources as strategic tools to promote public health.</w:t>
      </w:r>
    </w:p>
    <w:p w:rsidR="001E7917" w:rsidRPr="001B6E6D" w:rsidRDefault="001E7917" w:rsidP="001E7917">
      <w:pPr>
        <w:pStyle w:val="ListParagraph"/>
        <w:numPr>
          <w:ilvl w:val="0"/>
          <w:numId w:val="2"/>
        </w:numPr>
        <w:autoSpaceDE w:val="0"/>
        <w:autoSpaceDN w:val="0"/>
        <w:adjustRightInd w:val="0"/>
        <w:jc w:val="both"/>
        <w:rPr>
          <w:rFonts w:ascii="Times New Roman" w:hAnsi="Times New Roman"/>
          <w:sz w:val="24"/>
          <w:szCs w:val="24"/>
        </w:rPr>
      </w:pPr>
      <w:r w:rsidRPr="001B6E6D">
        <w:rPr>
          <w:rFonts w:ascii="Times New Roman" w:hAnsi="Times New Roman"/>
          <w:sz w:val="24"/>
          <w:szCs w:val="24"/>
        </w:rPr>
        <w:t>Use informatics and communication methods to advocate for community public health programs and policies.</w:t>
      </w:r>
    </w:p>
    <w:p w:rsidR="001E7917" w:rsidRPr="001B6E6D" w:rsidRDefault="001E7917" w:rsidP="001E7917">
      <w:pPr>
        <w:pStyle w:val="ListParagraph"/>
        <w:numPr>
          <w:ilvl w:val="0"/>
          <w:numId w:val="2"/>
        </w:numPr>
        <w:autoSpaceDE w:val="0"/>
        <w:autoSpaceDN w:val="0"/>
        <w:adjustRightInd w:val="0"/>
        <w:jc w:val="both"/>
        <w:rPr>
          <w:rFonts w:ascii="Times New Roman" w:eastAsia="Times New Roman" w:hAnsi="Times New Roman"/>
          <w:sz w:val="24"/>
          <w:szCs w:val="24"/>
        </w:rPr>
      </w:pPr>
      <w:r w:rsidRPr="001B6E6D">
        <w:rPr>
          <w:rFonts w:ascii="Times New Roman" w:hAnsi="Times New Roman"/>
          <w:sz w:val="24"/>
          <w:szCs w:val="24"/>
        </w:rPr>
        <w:t>Apply legal and ethical principles to the use of information technology and resources in public health settings.</w:t>
      </w:r>
    </w:p>
    <w:p w:rsidR="001E7917" w:rsidRPr="001B6E6D" w:rsidRDefault="001E7917" w:rsidP="001E7917">
      <w:pPr>
        <w:autoSpaceDE w:val="0"/>
        <w:autoSpaceDN w:val="0"/>
        <w:adjustRightInd w:val="0"/>
        <w:jc w:val="both"/>
      </w:pPr>
      <w:r w:rsidRPr="001B6E6D">
        <w:rPr>
          <w:b/>
        </w:rPr>
        <w:t>Stata:</w:t>
      </w:r>
      <w:r w:rsidRPr="001B6E6D">
        <w:t xml:space="preserve"> Basic use of Stata under the above mentioned perspective. </w:t>
      </w:r>
    </w:p>
    <w:p w:rsidR="001E7917" w:rsidRPr="001B6E6D" w:rsidRDefault="001E7917" w:rsidP="001E7917">
      <w:pPr>
        <w:jc w:val="both"/>
      </w:pPr>
    </w:p>
    <w:p w:rsidR="001E7917" w:rsidRPr="001B6E6D" w:rsidRDefault="001E7917" w:rsidP="001E7917">
      <w:pPr>
        <w:autoSpaceDE w:val="0"/>
        <w:autoSpaceDN w:val="0"/>
        <w:adjustRightInd w:val="0"/>
        <w:jc w:val="both"/>
      </w:pPr>
      <w:r w:rsidRPr="001B6E6D">
        <w:rPr>
          <w:b/>
        </w:rPr>
        <w:t xml:space="preserve">Statistical Package R: </w:t>
      </w:r>
      <w:r w:rsidRPr="001B6E6D">
        <w:t xml:space="preserve">Basic use of </w:t>
      </w:r>
      <w:r w:rsidRPr="001B6E6D">
        <w:rPr>
          <w:b/>
        </w:rPr>
        <w:t>R</w:t>
      </w:r>
      <w:r w:rsidRPr="001B6E6D">
        <w:t xml:space="preserve"> under the above mentioned perspective. </w:t>
      </w:r>
    </w:p>
    <w:p w:rsidR="001E7917" w:rsidRPr="001B6E6D" w:rsidRDefault="001E7917" w:rsidP="001E7917">
      <w:pPr>
        <w:jc w:val="both"/>
      </w:pPr>
    </w:p>
    <w:p w:rsidR="001E7917" w:rsidRPr="001B6E6D" w:rsidRDefault="001E7917" w:rsidP="001E7917">
      <w:pPr>
        <w:spacing w:before="80" w:after="80" w:line="360" w:lineRule="auto"/>
        <w:jc w:val="both"/>
      </w:pPr>
      <w:r w:rsidRPr="00B3062C">
        <w:rPr>
          <w:b/>
        </w:rPr>
        <w:t>Suggested References:</w:t>
      </w:r>
    </w:p>
    <w:p w:rsidR="001E7917" w:rsidRPr="00B3062C" w:rsidRDefault="001E7917" w:rsidP="001E7917">
      <w:pPr>
        <w:pStyle w:val="ListParagraph"/>
        <w:numPr>
          <w:ilvl w:val="0"/>
          <w:numId w:val="26"/>
        </w:numPr>
        <w:autoSpaceDE w:val="0"/>
        <w:autoSpaceDN w:val="0"/>
        <w:adjustRightInd w:val="0"/>
        <w:spacing w:after="120"/>
        <w:jc w:val="both"/>
      </w:pPr>
      <w:r w:rsidRPr="00A62B01">
        <w:rPr>
          <w:b/>
        </w:rPr>
        <w:t>French</w:t>
      </w:r>
      <w:r w:rsidRPr="00B3062C">
        <w:t xml:space="preserve">, C.S., (1996), </w:t>
      </w:r>
      <w:r w:rsidRPr="00A62B01">
        <w:rPr>
          <w:i/>
        </w:rPr>
        <w:t>Computer Science</w:t>
      </w:r>
      <w:r w:rsidRPr="00B3062C">
        <w:t>, Thomson Learning. Fifth Edition.</w:t>
      </w:r>
    </w:p>
    <w:p w:rsidR="001E7917" w:rsidRPr="00B3062C" w:rsidRDefault="001E7917" w:rsidP="001E7917">
      <w:pPr>
        <w:pStyle w:val="ListParagraph"/>
        <w:numPr>
          <w:ilvl w:val="0"/>
          <w:numId w:val="22"/>
        </w:numPr>
        <w:autoSpaceDE w:val="0"/>
        <w:autoSpaceDN w:val="0"/>
        <w:adjustRightInd w:val="0"/>
        <w:spacing w:after="120"/>
        <w:jc w:val="both"/>
      </w:pPr>
      <w:r w:rsidRPr="00B3062C">
        <w:rPr>
          <w:b/>
        </w:rPr>
        <w:t>Warford</w:t>
      </w:r>
      <w:r w:rsidRPr="00B3062C">
        <w:t xml:space="preserve">, J.S., (2010), </w:t>
      </w:r>
      <w:r w:rsidRPr="00B3062C">
        <w:rPr>
          <w:i/>
        </w:rPr>
        <w:t>Computer Systems</w:t>
      </w:r>
      <w:r w:rsidRPr="00B3062C">
        <w:t xml:space="preserve">, </w:t>
      </w:r>
      <w:r w:rsidRPr="00B3062C">
        <w:rPr>
          <w:color w:val="000000"/>
        </w:rPr>
        <w:t>Jones and Bartlett Publishers. Fourth Edition.</w:t>
      </w:r>
    </w:p>
    <w:p w:rsidR="001E7917" w:rsidRPr="001B6E6D" w:rsidRDefault="001E7917" w:rsidP="001E7917">
      <w:pPr>
        <w:pStyle w:val="Default"/>
        <w:numPr>
          <w:ilvl w:val="0"/>
          <w:numId w:val="22"/>
        </w:numPr>
        <w:jc w:val="both"/>
      </w:pPr>
      <w:r w:rsidRPr="001B6E6D">
        <w:t xml:space="preserve">Gottfried, B.S., (1996), </w:t>
      </w:r>
      <w:r w:rsidRPr="001B6E6D">
        <w:rPr>
          <w:i/>
          <w:iCs/>
        </w:rPr>
        <w:t>Theory and Problems of Programming with C</w:t>
      </w:r>
      <w:r w:rsidRPr="001B6E6D">
        <w:t>, Schaim‟s Outline Series, McGraw-Hill. Second Edition.</w:t>
      </w:r>
    </w:p>
    <w:p w:rsidR="001E7917" w:rsidRPr="001B6E6D" w:rsidRDefault="001E7917" w:rsidP="001E7917">
      <w:pPr>
        <w:pStyle w:val="Default"/>
        <w:numPr>
          <w:ilvl w:val="0"/>
          <w:numId w:val="22"/>
        </w:numPr>
        <w:jc w:val="both"/>
      </w:pPr>
      <w:r w:rsidRPr="001B6E6D">
        <w:t xml:space="preserve">Balagurusamy, E., (2011), </w:t>
      </w:r>
      <w:r w:rsidRPr="001B6E6D">
        <w:rPr>
          <w:i/>
          <w:iCs/>
        </w:rPr>
        <w:t>Programming in ANSI C</w:t>
      </w:r>
      <w:r w:rsidRPr="001B6E6D">
        <w:t xml:space="preserve">, Tata McGraw-Hill. Fifth Edition. </w:t>
      </w:r>
    </w:p>
    <w:p w:rsidR="001E7917" w:rsidRPr="001B6E6D" w:rsidRDefault="001E7917" w:rsidP="001E7917">
      <w:pPr>
        <w:pStyle w:val="Default"/>
        <w:numPr>
          <w:ilvl w:val="0"/>
          <w:numId w:val="22"/>
        </w:numPr>
        <w:jc w:val="both"/>
      </w:pPr>
      <w:r w:rsidRPr="001B6E6D">
        <w:t xml:space="preserve">Doornik, J.A. and Ooms, M., (2006), </w:t>
      </w:r>
      <w:r w:rsidRPr="001B6E6D">
        <w:rPr>
          <w:i/>
          <w:iCs/>
        </w:rPr>
        <w:t>Introduction to Ox</w:t>
      </w:r>
      <w:r w:rsidRPr="001B6E6D">
        <w:t xml:space="preserve">. </w:t>
      </w:r>
    </w:p>
    <w:p w:rsidR="001E7917" w:rsidRPr="001B6E6D" w:rsidRDefault="001E7917" w:rsidP="001E7917">
      <w:pPr>
        <w:pStyle w:val="Default"/>
        <w:numPr>
          <w:ilvl w:val="0"/>
          <w:numId w:val="22"/>
        </w:numPr>
        <w:jc w:val="both"/>
      </w:pPr>
      <w:r w:rsidRPr="001B6E6D">
        <w:t xml:space="preserve">Sinha, P.K. and Sinha, P., (2004), </w:t>
      </w:r>
      <w:r w:rsidRPr="001B6E6D">
        <w:rPr>
          <w:i/>
          <w:iCs/>
        </w:rPr>
        <w:t>Computer Fundamentals</w:t>
      </w:r>
      <w:r w:rsidRPr="001B6E6D">
        <w:t xml:space="preserve">, BPB Publications. Sixth Edition. </w:t>
      </w:r>
    </w:p>
    <w:p w:rsidR="001E7917" w:rsidRPr="001B6E6D" w:rsidRDefault="001E7917" w:rsidP="001E7917">
      <w:pPr>
        <w:pStyle w:val="Default"/>
        <w:numPr>
          <w:ilvl w:val="0"/>
          <w:numId w:val="22"/>
        </w:numPr>
        <w:jc w:val="both"/>
      </w:pPr>
      <w:r w:rsidRPr="001B6E6D">
        <w:t>Owen, W.J. (2010)</w:t>
      </w:r>
      <w:r w:rsidRPr="001B6E6D">
        <w:rPr>
          <w:i/>
          <w:iCs/>
        </w:rPr>
        <w:t>, The R Guide</w:t>
      </w:r>
      <w:r w:rsidRPr="001B6E6D">
        <w:t xml:space="preserve">, Department of Mathematics and Computer Science, University of Richmond. </w:t>
      </w:r>
    </w:p>
    <w:p w:rsidR="001E7917" w:rsidRPr="001B6E6D" w:rsidRDefault="001E7917" w:rsidP="001E7917">
      <w:pPr>
        <w:pStyle w:val="ListParagraph"/>
        <w:numPr>
          <w:ilvl w:val="0"/>
          <w:numId w:val="22"/>
        </w:numPr>
      </w:pPr>
      <w:r w:rsidRPr="001B6E6D">
        <w:t xml:space="preserve">Venables, W.N., Smith, D.M. and R Development Core Team, (2013), </w:t>
      </w:r>
      <w:r w:rsidRPr="00B3062C">
        <w:rPr>
          <w:i/>
          <w:iCs/>
        </w:rPr>
        <w:t xml:space="preserve">An Introduction to R, </w:t>
      </w:r>
      <w:r w:rsidRPr="001B6E6D">
        <w:t>Network Theory.</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AE039B"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AE039B" w:rsidRPr="001B6E6D" w:rsidRDefault="00AE039B" w:rsidP="00467968">
            <w:pPr>
              <w:jc w:val="center"/>
              <w:rPr>
                <w:b/>
              </w:rPr>
            </w:pPr>
            <w:r w:rsidRPr="001B6E6D">
              <w:rPr>
                <w:b/>
              </w:rPr>
              <w:lastRenderedPageBreak/>
              <w:t>Year:</w:t>
            </w:r>
          </w:p>
          <w:p w:rsidR="00AE039B" w:rsidRPr="001B6E6D" w:rsidRDefault="00AE039B" w:rsidP="00467968">
            <w:pPr>
              <w:jc w:val="center"/>
              <w:rPr>
                <w:b/>
              </w:rPr>
            </w:pPr>
            <w:r w:rsidRPr="001B6E6D">
              <w:rPr>
                <w:b/>
              </w:rPr>
              <w:t>Third Year</w:t>
            </w:r>
          </w:p>
        </w:tc>
        <w:tc>
          <w:tcPr>
            <w:tcW w:w="1980" w:type="dxa"/>
            <w:tcBorders>
              <w:top w:val="single" w:sz="18" w:space="0" w:color="auto"/>
              <w:bottom w:val="single" w:sz="18" w:space="0" w:color="auto"/>
            </w:tcBorders>
            <w:shd w:val="clear" w:color="auto" w:fill="DDD9C3" w:themeFill="background2" w:themeFillShade="E6"/>
            <w:vAlign w:val="center"/>
          </w:tcPr>
          <w:p w:rsidR="00AE039B" w:rsidRPr="001B6E6D" w:rsidRDefault="00AE039B" w:rsidP="00467968">
            <w:pPr>
              <w:jc w:val="center"/>
              <w:rPr>
                <w:b/>
              </w:rPr>
            </w:pPr>
            <w:r w:rsidRPr="001B6E6D">
              <w:rPr>
                <w:b/>
              </w:rPr>
              <w:t>Code:</w:t>
            </w:r>
          </w:p>
          <w:p w:rsidR="00AE039B" w:rsidRPr="001B6E6D" w:rsidRDefault="00AE039B" w:rsidP="00467968">
            <w:pPr>
              <w:jc w:val="center"/>
              <w:rPr>
                <w:b/>
              </w:rPr>
            </w:pPr>
            <w:r w:rsidRPr="001B6E6D">
              <w:rPr>
                <w:b/>
              </w:rPr>
              <w:t>PS-</w:t>
            </w:r>
            <w:r>
              <w:rPr>
                <w:b/>
              </w:rPr>
              <w:t>421</w:t>
            </w:r>
          </w:p>
        </w:tc>
        <w:tc>
          <w:tcPr>
            <w:tcW w:w="1980" w:type="dxa"/>
            <w:tcBorders>
              <w:top w:val="single" w:sz="18" w:space="0" w:color="auto"/>
              <w:bottom w:val="single" w:sz="18" w:space="0" w:color="auto"/>
            </w:tcBorders>
            <w:shd w:val="clear" w:color="auto" w:fill="DDD9C3" w:themeFill="background2" w:themeFillShade="E6"/>
            <w:vAlign w:val="center"/>
          </w:tcPr>
          <w:p w:rsidR="00AE039B" w:rsidRPr="001B6E6D" w:rsidRDefault="00AE039B" w:rsidP="00467968">
            <w:pPr>
              <w:jc w:val="center"/>
              <w:rPr>
                <w:b/>
              </w:rPr>
            </w:pPr>
            <w:r w:rsidRPr="001B6E6D">
              <w:rPr>
                <w:b/>
              </w:rPr>
              <w:t>Marks:</w:t>
            </w:r>
          </w:p>
          <w:p w:rsidR="00AE039B" w:rsidRPr="001B6E6D" w:rsidRDefault="00AE039B"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AE039B" w:rsidRPr="001B6E6D" w:rsidRDefault="00AE039B" w:rsidP="00467968">
            <w:pPr>
              <w:jc w:val="center"/>
              <w:rPr>
                <w:b/>
              </w:rPr>
            </w:pPr>
            <w:r w:rsidRPr="001B6E6D">
              <w:rPr>
                <w:b/>
              </w:rPr>
              <w:t>Credits:</w:t>
            </w:r>
          </w:p>
          <w:p w:rsidR="00AE039B" w:rsidRPr="001B6E6D" w:rsidRDefault="00AE039B" w:rsidP="00467968">
            <w:pPr>
              <w:jc w:val="center"/>
              <w:rPr>
                <w:b/>
              </w:rPr>
            </w:pPr>
            <w:r w:rsidRPr="001B6E6D">
              <w:rPr>
                <w:b/>
              </w:rPr>
              <w:t>0</w:t>
            </w:r>
            <w:r>
              <w:rPr>
                <w:b/>
              </w:rPr>
              <w:t>4</w:t>
            </w:r>
          </w:p>
        </w:tc>
        <w:tc>
          <w:tcPr>
            <w:tcW w:w="2520" w:type="dxa"/>
            <w:tcBorders>
              <w:top w:val="single" w:sz="18" w:space="0" w:color="auto"/>
              <w:bottom w:val="single" w:sz="18" w:space="0" w:color="auto"/>
            </w:tcBorders>
            <w:shd w:val="clear" w:color="auto" w:fill="DDD9C3" w:themeFill="background2" w:themeFillShade="E6"/>
            <w:vAlign w:val="center"/>
          </w:tcPr>
          <w:p w:rsidR="00AE039B" w:rsidRPr="001B6E6D" w:rsidRDefault="00AE039B" w:rsidP="00467968">
            <w:pPr>
              <w:jc w:val="center"/>
              <w:rPr>
                <w:b/>
              </w:rPr>
            </w:pPr>
            <w:r w:rsidRPr="001B6E6D">
              <w:rPr>
                <w:b/>
              </w:rPr>
              <w:t>Duration:</w:t>
            </w:r>
          </w:p>
          <w:p w:rsidR="00AE039B" w:rsidRPr="001B6E6D" w:rsidRDefault="00AE039B" w:rsidP="00467968">
            <w:pPr>
              <w:jc w:val="center"/>
              <w:rPr>
                <w:b/>
              </w:rPr>
            </w:pPr>
            <w:r w:rsidRPr="001B6E6D">
              <w:rPr>
                <w:b/>
              </w:rPr>
              <w:t xml:space="preserve">Six Months </w:t>
            </w:r>
          </w:p>
        </w:tc>
      </w:tr>
      <w:tr w:rsidR="00AE039B" w:rsidRPr="001B6E6D" w:rsidTr="00467968">
        <w:tc>
          <w:tcPr>
            <w:tcW w:w="10440" w:type="dxa"/>
            <w:gridSpan w:val="5"/>
            <w:tcBorders>
              <w:top w:val="single" w:sz="18" w:space="0" w:color="auto"/>
              <w:bottom w:val="single" w:sz="18" w:space="0" w:color="auto"/>
            </w:tcBorders>
            <w:shd w:val="clear" w:color="auto" w:fill="C2D69B" w:themeFill="accent3" w:themeFillTint="99"/>
          </w:tcPr>
          <w:p w:rsidR="00AE039B" w:rsidRPr="001B6E6D" w:rsidRDefault="00AE039B"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Fundamentals of Epidemiology</w:t>
            </w:r>
          </w:p>
        </w:tc>
      </w:tr>
    </w:tbl>
    <w:p w:rsidR="00AE039B" w:rsidRPr="001B6E6D" w:rsidRDefault="00AE039B" w:rsidP="00AE039B"/>
    <w:p w:rsidR="00AE039B" w:rsidRPr="001B6E6D" w:rsidRDefault="00AE039B" w:rsidP="00F10AAE">
      <w:pPr>
        <w:pStyle w:val="Default"/>
        <w:spacing w:after="200"/>
      </w:pPr>
      <w:r w:rsidRPr="00B3062C">
        <w:rPr>
          <w:b/>
          <w:bCs/>
          <w:iCs/>
        </w:rPr>
        <w:t>Introduction</w:t>
      </w:r>
      <w:r w:rsidRPr="00B3062C">
        <w:t>:</w:t>
      </w:r>
      <w:r w:rsidRPr="001B6E6D">
        <w:t xml:space="preserve"> Definition and objectives of epidemiology; Epidemiology and clinical practice; The epidemiologic approach; Infectious disease epidemiology, occupational epidemiology, disaster epidemiology </w:t>
      </w:r>
    </w:p>
    <w:p w:rsidR="00AE039B" w:rsidRPr="001B6E6D" w:rsidRDefault="00AE039B" w:rsidP="00F10AAE">
      <w:pPr>
        <w:pStyle w:val="Default"/>
        <w:spacing w:after="200"/>
      </w:pPr>
      <w:r w:rsidRPr="00B3062C">
        <w:rPr>
          <w:b/>
          <w:bCs/>
          <w:iCs/>
        </w:rPr>
        <w:t>The dynamics of disease transmission</w:t>
      </w:r>
      <w:r w:rsidRPr="00B3062C">
        <w:t>:</w:t>
      </w:r>
      <w:r w:rsidRPr="001B6E6D">
        <w:t xml:space="preserve"> Modes of transmission; epidemic, endemic and pandemic; Disease outbreak; Determinants of disease outbreak; Herd immunity; incubation period; outbreak investigation; epidemiological modeling. </w:t>
      </w:r>
    </w:p>
    <w:p w:rsidR="00AE039B" w:rsidRPr="001B6E6D" w:rsidRDefault="00AE039B" w:rsidP="00F10AAE">
      <w:pPr>
        <w:pStyle w:val="Default"/>
        <w:spacing w:after="200"/>
      </w:pPr>
      <w:r w:rsidRPr="00B3062C">
        <w:t xml:space="preserve"> </w:t>
      </w:r>
      <w:r w:rsidRPr="00B3062C">
        <w:rPr>
          <w:b/>
          <w:bCs/>
          <w:iCs/>
        </w:rPr>
        <w:t xml:space="preserve">Identifying the roles of genetic and environmental factors in disease causation: </w:t>
      </w:r>
      <w:r w:rsidRPr="001B6E6D">
        <w:t xml:space="preserve">Association with known genetic diseases; Age at onset; Family studies; Interaction of genetic and environmental factors. </w:t>
      </w:r>
    </w:p>
    <w:p w:rsidR="00AE039B" w:rsidRPr="001B6E6D" w:rsidRDefault="00AE039B" w:rsidP="00F10AAE">
      <w:pPr>
        <w:pStyle w:val="Default"/>
        <w:spacing w:after="200"/>
        <w:jc w:val="both"/>
      </w:pPr>
      <w:r w:rsidRPr="00B3062C">
        <w:rPr>
          <w:b/>
          <w:bCs/>
          <w:iCs/>
        </w:rPr>
        <w:t>Epidemiology and public policy:</w:t>
      </w:r>
      <w:r w:rsidRPr="001B6E6D">
        <w:rPr>
          <w:b/>
          <w:bCs/>
          <w:i/>
          <w:iCs/>
        </w:rPr>
        <w:t xml:space="preserve"> </w:t>
      </w:r>
      <w:r w:rsidRPr="001B6E6D">
        <w:t xml:space="preserve">Epidemiology and prevention; Population versus high-risk approaches to prevention; epidemiology and clinical medicine; Risk assessment; Meta Analysis. </w:t>
      </w:r>
    </w:p>
    <w:p w:rsidR="00AE039B" w:rsidRPr="001B6E6D" w:rsidRDefault="00AE039B" w:rsidP="00F10AAE">
      <w:pPr>
        <w:pStyle w:val="Default"/>
        <w:spacing w:after="200"/>
        <w:jc w:val="both"/>
        <w:rPr>
          <w:color w:val="auto"/>
        </w:rPr>
      </w:pPr>
      <w:r w:rsidRPr="00B3062C">
        <w:rPr>
          <w:b/>
          <w:bCs/>
          <w:iCs/>
          <w:color w:val="auto"/>
        </w:rPr>
        <w:t>Using epidemiology to identify the cause of disease</w:t>
      </w:r>
      <w:r w:rsidRPr="00B3062C">
        <w:rPr>
          <w:color w:val="auto"/>
        </w:rPr>
        <w:t>:</w:t>
      </w:r>
      <w:r w:rsidRPr="001B6E6D">
        <w:rPr>
          <w:color w:val="auto"/>
        </w:rPr>
        <w:t xml:space="preserve"> Cohort studies – design, types of cohort studies, potential biases in cohort studies, when cohort study warranted?; Case-control study – design, selection of cases and controls, problems in control selection, matching, problems of recall, use of multiple controls, when case control study warranted, nested case-control study; cross-sectional studies. </w:t>
      </w:r>
    </w:p>
    <w:p w:rsidR="00AE039B" w:rsidRPr="00B3062C" w:rsidRDefault="00AE039B" w:rsidP="00AE039B">
      <w:pPr>
        <w:spacing w:before="80" w:after="80" w:line="360" w:lineRule="auto"/>
        <w:jc w:val="both"/>
        <w:rPr>
          <w:b/>
        </w:rPr>
      </w:pPr>
      <w:r w:rsidRPr="00B3062C">
        <w:rPr>
          <w:b/>
        </w:rPr>
        <w:t>Suggested References:</w:t>
      </w:r>
    </w:p>
    <w:p w:rsidR="00AE039B" w:rsidRPr="001B6E6D" w:rsidRDefault="00AE039B" w:rsidP="00AE039B">
      <w:pPr>
        <w:pStyle w:val="Default"/>
        <w:numPr>
          <w:ilvl w:val="0"/>
          <w:numId w:val="23"/>
        </w:numPr>
      </w:pPr>
      <w:r w:rsidRPr="001B6E6D">
        <w:rPr>
          <w:b/>
          <w:bCs/>
          <w:i/>
          <w:iCs/>
        </w:rPr>
        <w:t>Last J M</w:t>
      </w:r>
      <w:r w:rsidRPr="001B6E6D">
        <w:t xml:space="preserve">: A Dictionary of Epidemiology, ed. 2. New York, Oxford University Press, 1988. </w:t>
      </w:r>
    </w:p>
    <w:p w:rsidR="00AE039B" w:rsidRPr="001B6E6D" w:rsidRDefault="00AE039B" w:rsidP="00AE039B">
      <w:pPr>
        <w:pStyle w:val="Default"/>
        <w:numPr>
          <w:ilvl w:val="0"/>
          <w:numId w:val="23"/>
        </w:numPr>
        <w:rPr>
          <w:rFonts w:eastAsia="Times New Roman"/>
        </w:rPr>
      </w:pPr>
      <w:r w:rsidRPr="001B6E6D">
        <w:t xml:space="preserve"> </w:t>
      </w:r>
      <w:r w:rsidRPr="001B6E6D">
        <w:rPr>
          <w:b/>
          <w:bCs/>
          <w:i/>
          <w:iCs/>
        </w:rPr>
        <w:t xml:space="preserve">Bonita R, Beaglehole R, Kjellstrom T: </w:t>
      </w:r>
      <w:r w:rsidRPr="001B6E6D">
        <w:t>Basic Epidemiology, ed. 2. World Health Organization, 2006.</w:t>
      </w:r>
    </w:p>
    <w:p w:rsidR="00AE039B" w:rsidRPr="001B6E6D" w:rsidRDefault="00AE039B" w:rsidP="00AE039B">
      <w:pPr>
        <w:pStyle w:val="Default"/>
        <w:numPr>
          <w:ilvl w:val="0"/>
          <w:numId w:val="23"/>
        </w:numPr>
        <w:rPr>
          <w:rFonts w:eastAsia="Times New Roman"/>
        </w:rPr>
      </w:pPr>
      <w:r w:rsidRPr="001B6E6D">
        <w:rPr>
          <w:b/>
          <w:bCs/>
          <w:i/>
          <w:iCs/>
        </w:rPr>
        <w:t>Park LE, Park K</w:t>
      </w:r>
      <w:r w:rsidRPr="001B6E6D">
        <w:t>: Textbook of Preventive and Social Medicine. Jabalpur, Banarasidas Bhanot, 1986.</w:t>
      </w:r>
    </w:p>
    <w:p w:rsidR="00AE039B" w:rsidRPr="001B6E6D" w:rsidRDefault="00AE039B" w:rsidP="00AE039B">
      <w:pPr>
        <w:pStyle w:val="Default"/>
        <w:numPr>
          <w:ilvl w:val="0"/>
          <w:numId w:val="23"/>
        </w:numPr>
        <w:rPr>
          <w:rFonts w:eastAsia="Times New Roman"/>
        </w:rPr>
      </w:pPr>
      <w:r w:rsidRPr="001B6E6D">
        <w:rPr>
          <w:b/>
          <w:bCs/>
          <w:i/>
          <w:iCs/>
        </w:rPr>
        <w:t>Dunn G, Everitt B</w:t>
      </w:r>
      <w:r w:rsidRPr="001B6E6D">
        <w:t xml:space="preserve">: Clinical Biostatistics: An Introduction to Evidence-based Medicine. Edward Arnold, 1995. </w:t>
      </w:r>
    </w:p>
    <w:p w:rsidR="00AE039B" w:rsidRPr="001B6E6D" w:rsidRDefault="00AE039B" w:rsidP="00AE039B">
      <w:pPr>
        <w:pStyle w:val="Default"/>
        <w:numPr>
          <w:ilvl w:val="0"/>
          <w:numId w:val="23"/>
        </w:numPr>
        <w:rPr>
          <w:rFonts w:eastAsia="Times New Roman"/>
        </w:rPr>
      </w:pPr>
      <w:r w:rsidRPr="001B6E6D">
        <w:rPr>
          <w:b/>
          <w:bCs/>
          <w:i/>
          <w:iCs/>
        </w:rPr>
        <w:t>Friedman L M, Furberg C D, DeMets D L</w:t>
      </w:r>
      <w:r w:rsidRPr="001B6E6D">
        <w:t xml:space="preserve">: Fundamentals of Clinical Trials. Boston, PSG, 1982. </w:t>
      </w:r>
    </w:p>
    <w:p w:rsidR="00AE039B" w:rsidRPr="001B6E6D" w:rsidRDefault="00AE039B" w:rsidP="00AE039B">
      <w:pPr>
        <w:pStyle w:val="Default"/>
        <w:numPr>
          <w:ilvl w:val="0"/>
          <w:numId w:val="23"/>
        </w:numPr>
        <w:rPr>
          <w:rFonts w:eastAsia="Times New Roman"/>
        </w:rPr>
      </w:pPr>
      <w:r w:rsidRPr="001B6E6D">
        <w:rPr>
          <w:b/>
          <w:bCs/>
          <w:i/>
          <w:iCs/>
        </w:rPr>
        <w:t>MacMahon B, Pugh T F</w:t>
      </w:r>
      <w:r w:rsidRPr="001B6E6D">
        <w:t xml:space="preserve">: Epidemiology: Principles and Methods. Boston, Little Brown, 1970. </w:t>
      </w:r>
    </w:p>
    <w:p w:rsidR="00AE039B" w:rsidRPr="001B6E6D" w:rsidRDefault="00AE039B" w:rsidP="00AE039B">
      <w:pPr>
        <w:pStyle w:val="Default"/>
        <w:numPr>
          <w:ilvl w:val="0"/>
          <w:numId w:val="23"/>
        </w:numPr>
        <w:rPr>
          <w:rFonts w:eastAsia="Times New Roman"/>
        </w:rPr>
      </w:pPr>
      <w:r w:rsidRPr="001B6E6D">
        <w:rPr>
          <w:b/>
          <w:bCs/>
          <w:i/>
          <w:iCs/>
        </w:rPr>
        <w:t>Gordis L</w:t>
      </w:r>
      <w:r w:rsidRPr="001B6E6D">
        <w:t xml:space="preserve">: Epidemiology, ed. 3. Philadelphia, 2004. </w:t>
      </w:r>
    </w:p>
    <w:p w:rsidR="00AE039B" w:rsidRPr="001B6E6D" w:rsidRDefault="00AE039B" w:rsidP="00AE039B">
      <w:pPr>
        <w:pStyle w:val="Default"/>
        <w:numPr>
          <w:ilvl w:val="0"/>
          <w:numId w:val="23"/>
        </w:numPr>
        <w:rPr>
          <w:rFonts w:eastAsia="Times New Roman"/>
        </w:rPr>
      </w:pPr>
      <w:r w:rsidRPr="001B6E6D">
        <w:rPr>
          <w:b/>
          <w:bCs/>
          <w:i/>
          <w:iCs/>
        </w:rPr>
        <w:t>Rosner B</w:t>
      </w:r>
      <w:r w:rsidRPr="001B6E6D">
        <w:t xml:space="preserve">: Fundamentals of Biostatistics, ed. 6, 2006. </w:t>
      </w:r>
    </w:p>
    <w:p w:rsidR="00AE039B" w:rsidRPr="001B6E6D" w:rsidRDefault="00AE039B" w:rsidP="00AE039B">
      <w:pPr>
        <w:pStyle w:val="Default"/>
        <w:numPr>
          <w:ilvl w:val="0"/>
          <w:numId w:val="23"/>
        </w:numPr>
        <w:rPr>
          <w:rFonts w:eastAsia="Times New Roman"/>
        </w:rPr>
      </w:pPr>
      <w:r w:rsidRPr="001B6E6D">
        <w:rPr>
          <w:b/>
          <w:bCs/>
          <w:i/>
          <w:iCs/>
        </w:rPr>
        <w:t>Altman D G</w:t>
      </w:r>
      <w:r w:rsidRPr="001B6E6D">
        <w:t xml:space="preserve">: Practical Statistics for Medical Research, London: Chapman and Hall, 2006. </w:t>
      </w:r>
    </w:p>
    <w:p w:rsidR="00AE039B" w:rsidRPr="001B6E6D" w:rsidRDefault="00AE039B" w:rsidP="00AE039B">
      <w:pPr>
        <w:pStyle w:val="Default"/>
        <w:numPr>
          <w:ilvl w:val="0"/>
          <w:numId w:val="23"/>
        </w:numPr>
        <w:rPr>
          <w:rFonts w:eastAsia="Times New Roman"/>
        </w:rPr>
      </w:pPr>
      <w:r w:rsidRPr="001B6E6D">
        <w:rPr>
          <w:b/>
          <w:bCs/>
          <w:i/>
          <w:iCs/>
        </w:rPr>
        <w:t xml:space="preserve">Samuels M L, Witmer J A: </w:t>
      </w:r>
      <w:r w:rsidRPr="001B6E6D">
        <w:t xml:space="preserve">Statistics for the Life Sciences, ed. 3. Prentice Hall, 2002. </w:t>
      </w:r>
    </w:p>
    <w:p w:rsidR="00AE039B" w:rsidRPr="001B6E6D" w:rsidRDefault="00AE039B" w:rsidP="00AE039B">
      <w:pPr>
        <w:pStyle w:val="Default"/>
        <w:numPr>
          <w:ilvl w:val="0"/>
          <w:numId w:val="23"/>
        </w:numPr>
        <w:rPr>
          <w:rFonts w:eastAsia="Times New Roman"/>
        </w:rPr>
      </w:pPr>
      <w:r w:rsidRPr="001B6E6D">
        <w:rPr>
          <w:b/>
          <w:bCs/>
          <w:i/>
          <w:iCs/>
        </w:rPr>
        <w:t>United Nations Department of Economic and Social Affairs</w:t>
      </w:r>
      <w:r w:rsidRPr="001B6E6D">
        <w:t xml:space="preserve">: Designing Household Survey Samples. United Nations, 2005. </w:t>
      </w:r>
    </w:p>
    <w:p w:rsidR="00AE039B" w:rsidRPr="001B6E6D" w:rsidRDefault="00AE039B" w:rsidP="00AE039B">
      <w:pPr>
        <w:pStyle w:val="Default"/>
        <w:numPr>
          <w:ilvl w:val="0"/>
          <w:numId w:val="23"/>
        </w:numPr>
        <w:rPr>
          <w:rFonts w:eastAsia="Times New Roman"/>
        </w:rPr>
      </w:pPr>
      <w:r w:rsidRPr="001B6E6D">
        <w:rPr>
          <w:b/>
          <w:bCs/>
          <w:i/>
          <w:iCs/>
        </w:rPr>
        <w:t xml:space="preserve">Family Health International: </w:t>
      </w:r>
      <w:r w:rsidRPr="001B6E6D">
        <w:t xml:space="preserve">Behavioral Surveillance Surveys. Family Health International, 2000. </w:t>
      </w:r>
    </w:p>
    <w:p w:rsidR="00AE039B" w:rsidRPr="001B6E6D" w:rsidRDefault="00AE039B" w:rsidP="00AE039B">
      <w:pPr>
        <w:pStyle w:val="Default"/>
        <w:numPr>
          <w:ilvl w:val="0"/>
          <w:numId w:val="23"/>
        </w:numPr>
        <w:rPr>
          <w:rFonts w:eastAsia="Times New Roman"/>
        </w:rPr>
      </w:pPr>
      <w:r w:rsidRPr="001B6E6D">
        <w:rPr>
          <w:b/>
          <w:bCs/>
          <w:i/>
          <w:iCs/>
        </w:rPr>
        <w:t xml:space="preserve">Lee E T: </w:t>
      </w:r>
      <w:r w:rsidRPr="001B6E6D">
        <w:t>Statistical Methods for Survival Data Analysis, ed. 2. New York, John Wiley &amp; Sons.</w:t>
      </w:r>
    </w:p>
    <w:p w:rsidR="00AE039B" w:rsidRPr="001B6E6D" w:rsidRDefault="00AE039B" w:rsidP="00AE039B">
      <w:pPr>
        <w:pStyle w:val="Default"/>
        <w:numPr>
          <w:ilvl w:val="0"/>
          <w:numId w:val="23"/>
        </w:numPr>
        <w:rPr>
          <w:rFonts w:eastAsia="Times New Roman"/>
        </w:rPr>
      </w:pPr>
      <w:r w:rsidRPr="001B6E6D">
        <w:rPr>
          <w:b/>
          <w:bCs/>
          <w:i/>
          <w:iCs/>
        </w:rPr>
        <w:t xml:space="preserve">Goldstein H: </w:t>
      </w:r>
      <w:r w:rsidRPr="001B6E6D">
        <w:t xml:space="preserve">Multilevel Statistical Model. London, Institute of Education, 1999. </w:t>
      </w:r>
    </w:p>
    <w:p w:rsidR="00AE039B" w:rsidRPr="001B6E6D" w:rsidRDefault="00AE039B" w:rsidP="00AE039B">
      <w:pPr>
        <w:pStyle w:val="Default"/>
        <w:numPr>
          <w:ilvl w:val="0"/>
          <w:numId w:val="23"/>
        </w:numPr>
        <w:rPr>
          <w:rFonts w:eastAsia="Times New Roman"/>
        </w:rPr>
      </w:pPr>
      <w:r w:rsidRPr="001B6E6D">
        <w:rPr>
          <w:b/>
          <w:bCs/>
          <w:i/>
          <w:iCs/>
        </w:rPr>
        <w:t xml:space="preserve">Murray C J L, Chen LC: </w:t>
      </w:r>
      <w:r w:rsidRPr="001B6E6D">
        <w:t xml:space="preserve">Understanding morbidity change. In Arthur Kleinmann and Norma C Wane (eds.) Health and Social Change in International Perspective, Harvard Series on Population and International Health, March 1994. </w:t>
      </w:r>
    </w:p>
    <w:p w:rsidR="00AE039B" w:rsidRPr="001B6E6D" w:rsidRDefault="00AE039B" w:rsidP="00AE039B">
      <w:pPr>
        <w:pStyle w:val="Default"/>
        <w:numPr>
          <w:ilvl w:val="0"/>
          <w:numId w:val="23"/>
        </w:numPr>
        <w:rPr>
          <w:rFonts w:eastAsia="Times New Roman"/>
        </w:rPr>
      </w:pPr>
      <w:r w:rsidRPr="001B6E6D">
        <w:rPr>
          <w:b/>
          <w:bCs/>
          <w:i/>
          <w:iCs/>
        </w:rPr>
        <w:t xml:space="preserve">Pocock S J: </w:t>
      </w:r>
      <w:r w:rsidRPr="001B6E6D">
        <w:t xml:space="preserve">Clinical Trials: A Practical Approach. Michigan, Wiley Medical Publication, 1983. </w:t>
      </w:r>
    </w:p>
    <w:p w:rsidR="00AE039B" w:rsidRPr="001B6E6D" w:rsidRDefault="00AE039B" w:rsidP="00AE039B">
      <w:pPr>
        <w:pStyle w:val="Default"/>
        <w:numPr>
          <w:ilvl w:val="0"/>
          <w:numId w:val="23"/>
        </w:numPr>
        <w:rPr>
          <w:rFonts w:eastAsia="Times New Roman"/>
        </w:rPr>
      </w:pPr>
      <w:r w:rsidRPr="001B6E6D">
        <w:rPr>
          <w:b/>
          <w:bCs/>
          <w:i/>
          <w:iCs/>
        </w:rPr>
        <w:lastRenderedPageBreak/>
        <w:t xml:space="preserve">Everitt B S, Pickles A: </w:t>
      </w:r>
      <w:r w:rsidRPr="001B6E6D">
        <w:t>Statistical Aspects of the Design and Analysis of Clinical Trials, ed. 2. London, Imperial College Press.</w:t>
      </w:r>
    </w:p>
    <w:p w:rsidR="001E7917" w:rsidRDefault="001E7917" w:rsidP="00B679FA">
      <w:pPr>
        <w:tabs>
          <w:tab w:val="left" w:pos="360"/>
          <w:tab w:val="left" w:pos="2088"/>
          <w:tab w:val="left" w:pos="2324"/>
          <w:tab w:val="left" w:pos="7128"/>
        </w:tabs>
        <w:spacing w:before="120" w:after="120"/>
        <w:jc w:val="both"/>
      </w:pPr>
    </w:p>
    <w:p w:rsidR="005856B0" w:rsidRDefault="005856B0" w:rsidP="00B679FA">
      <w:pPr>
        <w:tabs>
          <w:tab w:val="left" w:pos="360"/>
          <w:tab w:val="left" w:pos="2088"/>
          <w:tab w:val="left" w:pos="2324"/>
          <w:tab w:val="left" w:pos="7128"/>
        </w:tabs>
        <w:spacing w:before="120" w:after="120"/>
        <w:jc w:val="both"/>
      </w:pPr>
    </w:p>
    <w:p w:rsidR="005856B0" w:rsidRDefault="005856B0" w:rsidP="00B679FA">
      <w:pPr>
        <w:tabs>
          <w:tab w:val="left" w:pos="360"/>
          <w:tab w:val="left" w:pos="2088"/>
          <w:tab w:val="left" w:pos="2324"/>
          <w:tab w:val="left" w:pos="7128"/>
        </w:tabs>
        <w:spacing w:before="120" w:after="120"/>
        <w:jc w:val="both"/>
      </w:pPr>
    </w:p>
    <w:p w:rsidR="005856B0" w:rsidRDefault="005856B0" w:rsidP="00B679FA">
      <w:pPr>
        <w:tabs>
          <w:tab w:val="left" w:pos="360"/>
          <w:tab w:val="left" w:pos="2088"/>
          <w:tab w:val="left" w:pos="2324"/>
          <w:tab w:val="left" w:pos="7128"/>
        </w:tabs>
        <w:spacing w:before="120" w:after="120"/>
        <w:jc w:val="both"/>
      </w:pPr>
    </w:p>
    <w:p w:rsidR="00AE039B" w:rsidRPr="00B679FA" w:rsidRDefault="00AE039B" w:rsidP="00B679FA">
      <w:pPr>
        <w:tabs>
          <w:tab w:val="left" w:pos="360"/>
          <w:tab w:val="left" w:pos="2088"/>
          <w:tab w:val="left" w:pos="2324"/>
          <w:tab w:val="left" w:pos="7128"/>
        </w:tabs>
        <w:spacing w:before="120" w:after="120"/>
        <w:jc w:val="both"/>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577AE7"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Year:</w:t>
            </w:r>
          </w:p>
          <w:p w:rsidR="00577AE7" w:rsidRPr="001B6E6D" w:rsidRDefault="00577AE7" w:rsidP="00467968">
            <w:pPr>
              <w:jc w:val="center"/>
              <w:rPr>
                <w:b/>
              </w:rPr>
            </w:pPr>
            <w:r w:rsidRPr="001B6E6D">
              <w:rPr>
                <w:b/>
              </w:rPr>
              <w:t>Fourth Year</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Code:</w:t>
            </w:r>
          </w:p>
          <w:p w:rsidR="00577AE7" w:rsidRPr="001B6E6D" w:rsidRDefault="00577AE7" w:rsidP="00467968">
            <w:pPr>
              <w:jc w:val="center"/>
              <w:rPr>
                <w:b/>
              </w:rPr>
            </w:pPr>
            <w:r w:rsidRPr="001B6E6D">
              <w:rPr>
                <w:b/>
              </w:rPr>
              <w:t>PS-42</w:t>
            </w:r>
            <w:r w:rsidR="00044CC2">
              <w:rPr>
                <w:b/>
              </w:rPr>
              <w:t>2</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Marks:</w:t>
            </w:r>
          </w:p>
          <w:p w:rsidR="00577AE7" w:rsidRPr="001B6E6D" w:rsidRDefault="00577AE7"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Credits:</w:t>
            </w:r>
          </w:p>
          <w:p w:rsidR="00577AE7" w:rsidRPr="001B6E6D" w:rsidRDefault="00044CC2"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Duration:</w:t>
            </w:r>
          </w:p>
          <w:p w:rsidR="00577AE7" w:rsidRPr="001B6E6D" w:rsidRDefault="00577AE7" w:rsidP="00467968">
            <w:pPr>
              <w:jc w:val="center"/>
              <w:rPr>
                <w:b/>
              </w:rPr>
            </w:pPr>
            <w:r w:rsidRPr="001B6E6D">
              <w:rPr>
                <w:b/>
              </w:rPr>
              <w:t xml:space="preserve">Six Months </w:t>
            </w:r>
          </w:p>
        </w:tc>
      </w:tr>
      <w:tr w:rsidR="00577AE7" w:rsidRPr="001B6E6D" w:rsidTr="00467968">
        <w:tc>
          <w:tcPr>
            <w:tcW w:w="10440" w:type="dxa"/>
            <w:gridSpan w:val="5"/>
            <w:tcBorders>
              <w:top w:val="single" w:sz="18" w:space="0" w:color="auto"/>
              <w:bottom w:val="single" w:sz="18" w:space="0" w:color="auto"/>
            </w:tcBorders>
            <w:shd w:val="clear" w:color="auto" w:fill="C2D69B" w:themeFill="accent3" w:themeFillTint="99"/>
          </w:tcPr>
          <w:p w:rsidR="00577AE7" w:rsidRPr="001B6E6D" w:rsidRDefault="00577AE7" w:rsidP="00577AE7">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Reproductive</w:t>
            </w:r>
            <w:r>
              <w:rPr>
                <w:rFonts w:ascii="Times New Roman" w:hAnsi="Times New Roman" w:cs="Times New Roman"/>
                <w:i w:val="0"/>
                <w:color w:val="auto"/>
              </w:rPr>
              <w:t xml:space="preserve"> Rights and Reproductive</w:t>
            </w:r>
            <w:r w:rsidRPr="001B6E6D">
              <w:rPr>
                <w:rFonts w:ascii="Times New Roman" w:hAnsi="Times New Roman" w:cs="Times New Roman"/>
                <w:i w:val="0"/>
                <w:color w:val="auto"/>
              </w:rPr>
              <w:t xml:space="preserve"> Health</w:t>
            </w:r>
          </w:p>
        </w:tc>
      </w:tr>
    </w:tbl>
    <w:p w:rsidR="00577AE7" w:rsidRPr="001B6E6D" w:rsidRDefault="00577AE7" w:rsidP="00577AE7"/>
    <w:p w:rsidR="00577AE7" w:rsidRPr="001B6E6D" w:rsidRDefault="00577AE7" w:rsidP="00577AE7">
      <w:pPr>
        <w:pStyle w:val="Default"/>
        <w:spacing w:line="360" w:lineRule="auto"/>
        <w:rPr>
          <w:rFonts w:eastAsia="Times New Roman"/>
        </w:rPr>
      </w:pPr>
      <w:r w:rsidRPr="001B6E6D">
        <w:rPr>
          <w:b/>
          <w:u w:val="single"/>
        </w:rPr>
        <w:t>Reproductive Health</w:t>
      </w:r>
      <w:r w:rsidRPr="001B6E6D">
        <w:t xml:space="preserve">: Definition and rationale of RH approach, Evolution of ideas about reproductive health, Components of RH and life cycle approach of RH, Recommendations from ICPD, male and female reproductive system; Conception, pregnancy, customs, and taboos related to menstruation and puberty in different societies, maternal morbidity, safe motherhood programmes, emergency obstetric care , cultural practices during pregnancy, childbearing and its impact on health of women, effects of maternal death on family, strategies to reduce maternal morbidity and mortality.  </w:t>
      </w:r>
    </w:p>
    <w:p w:rsidR="00577AE7" w:rsidRPr="001B6E6D" w:rsidRDefault="00577AE7" w:rsidP="00577AE7">
      <w:pPr>
        <w:pStyle w:val="Default"/>
        <w:spacing w:line="360" w:lineRule="auto"/>
      </w:pPr>
      <w:r w:rsidRPr="001B6E6D">
        <w:rPr>
          <w:b/>
        </w:rPr>
        <w:t xml:space="preserve">Family Health: </w:t>
      </w:r>
      <w:r w:rsidRPr="001B6E6D">
        <w:t xml:space="preserve">Men’s and women’s reproductive health services , men’s role in women’s health, strategies to reaching out to men. </w:t>
      </w:r>
    </w:p>
    <w:p w:rsidR="00577AE7" w:rsidRPr="001B6E6D" w:rsidRDefault="00577AE7" w:rsidP="00577AE7">
      <w:pPr>
        <w:autoSpaceDE w:val="0"/>
        <w:autoSpaceDN w:val="0"/>
        <w:adjustRightInd w:val="0"/>
        <w:spacing w:line="360" w:lineRule="auto"/>
        <w:jc w:val="both"/>
        <w:rPr>
          <w:color w:val="000000"/>
        </w:rPr>
      </w:pPr>
      <w:r w:rsidRPr="001B6E6D">
        <w:rPr>
          <w:b/>
          <w:bCs/>
          <w:color w:val="000000"/>
        </w:rPr>
        <w:t xml:space="preserve">Reproductive rights and ethical issues: </w:t>
      </w:r>
      <w:r w:rsidRPr="001B6E6D">
        <w:rPr>
          <w:color w:val="000000"/>
        </w:rPr>
        <w:t xml:space="preserve">Human rights and values, ethical values in RH services; information, liberty of choice, Professional and ethical issues. </w:t>
      </w:r>
    </w:p>
    <w:p w:rsidR="00577AE7" w:rsidRPr="001B6E6D" w:rsidRDefault="00577AE7" w:rsidP="00577AE7">
      <w:r w:rsidRPr="001B6E6D">
        <w:rPr>
          <w:b/>
          <w:bCs/>
          <w:color w:val="000000"/>
        </w:rPr>
        <w:t xml:space="preserve">Infertility </w:t>
      </w:r>
      <w:r w:rsidRPr="001B6E6D">
        <w:rPr>
          <w:color w:val="000000"/>
        </w:rPr>
        <w:t>: Methodological issues in measurement of infertility, sexual dysfunction, behavioural risk factors, and consequences, Assisted reproductive technologies and its use and misuse; component of infertility in government programmes.</w:t>
      </w:r>
    </w:p>
    <w:p w:rsidR="00577AE7" w:rsidRPr="001B6E6D" w:rsidRDefault="00577AE7" w:rsidP="00577AE7"/>
    <w:p w:rsidR="00577AE7" w:rsidRPr="001B6E6D" w:rsidRDefault="00577AE7" w:rsidP="00577AE7">
      <w:pPr>
        <w:spacing w:before="80" w:after="80" w:line="360" w:lineRule="auto"/>
        <w:jc w:val="both"/>
      </w:pPr>
      <w:r w:rsidRPr="00705203">
        <w:rPr>
          <w:b/>
        </w:rPr>
        <w:t>Suggested References:</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color w:val="000000"/>
          <w:sz w:val="24"/>
          <w:szCs w:val="24"/>
        </w:rPr>
        <w:t>Berer</w:t>
      </w:r>
      <w:r w:rsidRPr="001B6E6D">
        <w:rPr>
          <w:rFonts w:ascii="Times New Roman" w:hAnsi="Times New Roman"/>
          <w:color w:val="000000"/>
          <w:sz w:val="24"/>
          <w:szCs w:val="24"/>
        </w:rPr>
        <w:t xml:space="preserve">, M., </w:t>
      </w:r>
      <w:r w:rsidRPr="001B6E6D">
        <w:rPr>
          <w:rFonts w:ascii="Times New Roman" w:hAnsi="Times New Roman"/>
          <w:b/>
          <w:bCs/>
          <w:color w:val="000000"/>
          <w:sz w:val="24"/>
          <w:szCs w:val="24"/>
        </w:rPr>
        <w:t xml:space="preserve">(2000): </w:t>
      </w:r>
      <w:r w:rsidRPr="001B6E6D">
        <w:rPr>
          <w:rFonts w:ascii="Times New Roman" w:hAnsi="Times New Roman"/>
          <w:b/>
          <w:bCs/>
          <w:i/>
          <w:iCs/>
          <w:color w:val="000000"/>
          <w:sz w:val="24"/>
          <w:szCs w:val="24"/>
        </w:rPr>
        <w:t>Making Abortions Safe: A Matter of Good Public Health Policy and Practice</w:t>
      </w:r>
      <w:r w:rsidRPr="001B6E6D">
        <w:rPr>
          <w:rFonts w:ascii="Times New Roman" w:hAnsi="Times New Roman"/>
          <w:b/>
          <w:bCs/>
          <w:color w:val="000000"/>
          <w:sz w:val="24"/>
          <w:szCs w:val="24"/>
        </w:rPr>
        <w:t xml:space="preserve">, Bulletin, WHO, Vol. 78(5), pp. 590-592. </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t xml:space="preserve">Bott, S. et al </w:t>
      </w:r>
      <w:r w:rsidRPr="001B6E6D">
        <w:rPr>
          <w:rFonts w:ascii="Times New Roman" w:hAnsi="Times New Roman"/>
          <w:color w:val="000000"/>
          <w:sz w:val="24"/>
          <w:szCs w:val="24"/>
        </w:rPr>
        <w:t xml:space="preserve">(Eds. 2003): </w:t>
      </w:r>
      <w:r w:rsidRPr="001B6E6D">
        <w:rPr>
          <w:rFonts w:ascii="Times New Roman" w:hAnsi="Times New Roman"/>
          <w:i/>
          <w:iCs/>
          <w:color w:val="000000"/>
          <w:sz w:val="24"/>
          <w:szCs w:val="24"/>
        </w:rPr>
        <w:t>Towards Adulthood: Exploring the Sexual and Reproductive Health of Adolescent in South Asia</w:t>
      </w:r>
      <w:r w:rsidRPr="001B6E6D">
        <w:rPr>
          <w:rFonts w:ascii="Times New Roman" w:hAnsi="Times New Roman"/>
          <w:color w:val="000000"/>
          <w:sz w:val="24"/>
          <w:szCs w:val="24"/>
        </w:rPr>
        <w:t xml:space="preserve">, World Health Organization, Department of Reproductive Health and Research, Geneva. </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t xml:space="preserve">Pachauri, S. </w:t>
      </w:r>
      <w:r w:rsidRPr="001B6E6D">
        <w:rPr>
          <w:rFonts w:ascii="Times New Roman" w:hAnsi="Times New Roman"/>
          <w:color w:val="000000"/>
          <w:sz w:val="24"/>
          <w:szCs w:val="24"/>
        </w:rPr>
        <w:t xml:space="preserve">(Eds. 1999): </w:t>
      </w:r>
      <w:r w:rsidRPr="001B6E6D">
        <w:rPr>
          <w:rFonts w:ascii="Times New Roman" w:hAnsi="Times New Roman"/>
          <w:i/>
          <w:iCs/>
          <w:color w:val="000000"/>
          <w:sz w:val="24"/>
          <w:szCs w:val="24"/>
        </w:rPr>
        <w:t xml:space="preserve">Implementing a Reproductive Health Agenda in Bangladesh  : The Beginning, </w:t>
      </w:r>
      <w:r w:rsidRPr="001B6E6D">
        <w:rPr>
          <w:rFonts w:ascii="Times New Roman" w:hAnsi="Times New Roman"/>
          <w:color w:val="000000"/>
          <w:sz w:val="24"/>
          <w:szCs w:val="24"/>
        </w:rPr>
        <w:t xml:space="preserve">New Delhi ; Population Council. </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t xml:space="preserve">Rutsein, Shea, O. and Shah, Iqbal, H. </w:t>
      </w:r>
      <w:r w:rsidRPr="001B6E6D">
        <w:rPr>
          <w:rFonts w:ascii="Times New Roman" w:hAnsi="Times New Roman"/>
          <w:color w:val="000000"/>
          <w:sz w:val="24"/>
          <w:szCs w:val="24"/>
        </w:rPr>
        <w:t xml:space="preserve">(2004): </w:t>
      </w:r>
      <w:r w:rsidRPr="001B6E6D">
        <w:rPr>
          <w:rFonts w:ascii="Times New Roman" w:hAnsi="Times New Roman"/>
          <w:i/>
          <w:iCs/>
          <w:color w:val="000000"/>
          <w:sz w:val="24"/>
          <w:szCs w:val="24"/>
        </w:rPr>
        <w:t xml:space="preserve">Infecundity, Infertility, and Childlessness in Developing Countries. </w:t>
      </w:r>
      <w:r w:rsidRPr="001B6E6D">
        <w:rPr>
          <w:rFonts w:ascii="Times New Roman" w:hAnsi="Times New Roman"/>
          <w:color w:val="000000"/>
          <w:sz w:val="24"/>
          <w:szCs w:val="24"/>
        </w:rPr>
        <w:t xml:space="preserve">DHS Comparative Reports No.9. Calverton, Maryland, USA ORC Macro and the World Health Organization. </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t xml:space="preserve">Srinivasan, K. </w:t>
      </w:r>
      <w:r w:rsidRPr="001B6E6D">
        <w:rPr>
          <w:rFonts w:ascii="Times New Roman" w:hAnsi="Times New Roman"/>
          <w:color w:val="000000"/>
          <w:sz w:val="24"/>
          <w:szCs w:val="24"/>
        </w:rPr>
        <w:t xml:space="preserve">(Eds. 1996): </w:t>
      </w:r>
      <w:r w:rsidRPr="001B6E6D">
        <w:rPr>
          <w:rFonts w:ascii="Times New Roman" w:hAnsi="Times New Roman"/>
          <w:i/>
          <w:iCs/>
          <w:color w:val="000000"/>
          <w:sz w:val="24"/>
          <w:szCs w:val="24"/>
        </w:rPr>
        <w:t>Population Policy and Reproductive Health</w:t>
      </w:r>
      <w:r w:rsidRPr="001B6E6D">
        <w:rPr>
          <w:rFonts w:ascii="Times New Roman" w:hAnsi="Times New Roman"/>
          <w:color w:val="000000"/>
          <w:sz w:val="24"/>
          <w:szCs w:val="24"/>
        </w:rPr>
        <w:t xml:space="preserve">, New Delhi; PFI and Hindustan Publications. </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t xml:space="preserve">Verma, R., P.J. Pelto, S.L. Schenshul, and A. Joshi </w:t>
      </w:r>
      <w:r w:rsidRPr="001B6E6D">
        <w:rPr>
          <w:rFonts w:ascii="Times New Roman" w:hAnsi="Times New Roman"/>
          <w:color w:val="000000"/>
          <w:sz w:val="24"/>
          <w:szCs w:val="24"/>
        </w:rPr>
        <w:t xml:space="preserve">(Eds. 2004): </w:t>
      </w:r>
      <w:r w:rsidRPr="001B6E6D">
        <w:rPr>
          <w:rFonts w:ascii="Times New Roman" w:hAnsi="Times New Roman"/>
          <w:i/>
          <w:iCs/>
          <w:color w:val="000000"/>
          <w:sz w:val="24"/>
          <w:szCs w:val="24"/>
        </w:rPr>
        <w:t xml:space="preserve">Sexuality in the Times of AIDS: Contemporary Perspectives from Communities in Bangladesh </w:t>
      </w:r>
      <w:r w:rsidRPr="001B6E6D">
        <w:rPr>
          <w:rFonts w:ascii="Times New Roman" w:hAnsi="Times New Roman"/>
          <w:color w:val="000000"/>
          <w:sz w:val="24"/>
          <w:szCs w:val="24"/>
        </w:rPr>
        <w:t>, New Delhi; Sage.</w:t>
      </w:r>
    </w:p>
    <w:p w:rsidR="00577AE7" w:rsidRPr="001B6E6D" w:rsidRDefault="00577AE7" w:rsidP="00577AE7">
      <w:pPr>
        <w:pStyle w:val="ListParagraph"/>
        <w:numPr>
          <w:ilvl w:val="0"/>
          <w:numId w:val="24"/>
        </w:numPr>
        <w:autoSpaceDE w:val="0"/>
        <w:autoSpaceDN w:val="0"/>
        <w:adjustRightInd w:val="0"/>
        <w:jc w:val="both"/>
        <w:rPr>
          <w:rFonts w:ascii="Times New Roman" w:hAnsi="Times New Roman"/>
          <w:color w:val="000000"/>
          <w:sz w:val="24"/>
          <w:szCs w:val="24"/>
        </w:rPr>
      </w:pPr>
      <w:r w:rsidRPr="001B6E6D">
        <w:rPr>
          <w:rFonts w:ascii="Times New Roman" w:hAnsi="Times New Roman"/>
          <w:b/>
          <w:bCs/>
          <w:color w:val="000000"/>
          <w:sz w:val="24"/>
          <w:szCs w:val="24"/>
        </w:rPr>
        <w:lastRenderedPageBreak/>
        <w:t xml:space="preserve">World Health Organization, </w:t>
      </w:r>
      <w:r w:rsidRPr="001B6E6D">
        <w:rPr>
          <w:rFonts w:ascii="Times New Roman" w:hAnsi="Times New Roman"/>
          <w:color w:val="000000"/>
          <w:sz w:val="24"/>
          <w:szCs w:val="24"/>
        </w:rPr>
        <w:t xml:space="preserve">(1990): </w:t>
      </w:r>
      <w:r w:rsidRPr="001B6E6D">
        <w:rPr>
          <w:rFonts w:ascii="Times New Roman" w:hAnsi="Times New Roman"/>
          <w:i/>
          <w:iCs/>
          <w:color w:val="000000"/>
          <w:sz w:val="24"/>
          <w:szCs w:val="24"/>
        </w:rPr>
        <w:t xml:space="preserve">Measuring Reproductive Morbidity”, </w:t>
      </w:r>
      <w:r w:rsidRPr="001B6E6D">
        <w:rPr>
          <w:rFonts w:ascii="Times New Roman" w:hAnsi="Times New Roman"/>
          <w:color w:val="000000"/>
          <w:sz w:val="24"/>
          <w:szCs w:val="24"/>
        </w:rPr>
        <w:t>Report of a Technical Working Group, Geneva, August 30-September1, 1989, WHO/MCH/90.4.</w:t>
      </w:r>
    </w:p>
    <w:p w:rsidR="00577AE7" w:rsidRDefault="00577AE7" w:rsidP="00577AE7"/>
    <w:p w:rsidR="005856B0" w:rsidRDefault="005856B0" w:rsidP="00577AE7"/>
    <w:p w:rsidR="005856B0" w:rsidRDefault="005856B0" w:rsidP="00577AE7"/>
    <w:p w:rsidR="005856B0" w:rsidRDefault="005856B0" w:rsidP="00577AE7"/>
    <w:p w:rsidR="005856B0" w:rsidRDefault="005856B0" w:rsidP="00577AE7"/>
    <w:p w:rsidR="005856B0" w:rsidRDefault="005856B0" w:rsidP="00577AE7"/>
    <w:p w:rsidR="005856B0" w:rsidRDefault="005856B0" w:rsidP="00577AE7"/>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577AE7"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Year:</w:t>
            </w:r>
          </w:p>
          <w:p w:rsidR="00577AE7" w:rsidRPr="001B6E6D" w:rsidRDefault="00577AE7" w:rsidP="00467968">
            <w:pPr>
              <w:jc w:val="center"/>
              <w:rPr>
                <w:b/>
              </w:rPr>
            </w:pPr>
            <w:r w:rsidRPr="001B6E6D">
              <w:rPr>
                <w:b/>
              </w:rPr>
              <w:t>Fourth Year</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Code:</w:t>
            </w:r>
          </w:p>
          <w:p w:rsidR="00577AE7" w:rsidRPr="001B6E6D" w:rsidRDefault="00577AE7" w:rsidP="00467968">
            <w:pPr>
              <w:jc w:val="center"/>
              <w:rPr>
                <w:b/>
              </w:rPr>
            </w:pPr>
            <w:r>
              <w:rPr>
                <w:b/>
              </w:rPr>
              <w:t>PS-423</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Marks:</w:t>
            </w:r>
          </w:p>
          <w:p w:rsidR="00577AE7" w:rsidRPr="001B6E6D" w:rsidRDefault="00577AE7"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Credits:</w:t>
            </w:r>
          </w:p>
          <w:p w:rsidR="00577AE7" w:rsidRPr="001B6E6D" w:rsidRDefault="00577AE7"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Duration:</w:t>
            </w:r>
          </w:p>
          <w:p w:rsidR="00577AE7" w:rsidRPr="001B6E6D" w:rsidRDefault="00577AE7" w:rsidP="00467968">
            <w:pPr>
              <w:jc w:val="center"/>
              <w:rPr>
                <w:b/>
              </w:rPr>
            </w:pPr>
            <w:r w:rsidRPr="001B6E6D">
              <w:rPr>
                <w:b/>
              </w:rPr>
              <w:t xml:space="preserve">Six Months </w:t>
            </w:r>
          </w:p>
        </w:tc>
      </w:tr>
      <w:tr w:rsidR="00577AE7" w:rsidRPr="001B6E6D" w:rsidTr="00467968">
        <w:tc>
          <w:tcPr>
            <w:tcW w:w="10440" w:type="dxa"/>
            <w:gridSpan w:val="5"/>
            <w:tcBorders>
              <w:top w:val="single" w:sz="18" w:space="0" w:color="auto"/>
              <w:bottom w:val="single" w:sz="18" w:space="0" w:color="auto"/>
            </w:tcBorders>
            <w:shd w:val="clear" w:color="auto" w:fill="C2D69B" w:themeFill="accent3" w:themeFillTint="99"/>
          </w:tcPr>
          <w:p w:rsidR="00577AE7" w:rsidRPr="001B6E6D" w:rsidRDefault="00577AE7"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HIV/AIDS and Counseling</w:t>
            </w:r>
          </w:p>
        </w:tc>
      </w:tr>
    </w:tbl>
    <w:p w:rsidR="00577AE7" w:rsidRPr="001B6E6D" w:rsidRDefault="00577AE7" w:rsidP="00577AE7">
      <w:pPr>
        <w:autoSpaceDE w:val="0"/>
        <w:autoSpaceDN w:val="0"/>
        <w:adjustRightInd w:val="0"/>
        <w:jc w:val="both"/>
        <w:rPr>
          <w:b/>
        </w:rPr>
      </w:pPr>
    </w:p>
    <w:p w:rsidR="00577AE7" w:rsidRPr="001B6E6D" w:rsidRDefault="00577AE7" w:rsidP="00577AE7">
      <w:pPr>
        <w:autoSpaceDE w:val="0"/>
        <w:autoSpaceDN w:val="0"/>
        <w:adjustRightInd w:val="0"/>
        <w:jc w:val="both"/>
      </w:pPr>
      <w:r w:rsidRPr="001B6E6D">
        <w:rPr>
          <w:b/>
        </w:rPr>
        <w:t>Disease Profile:</w:t>
      </w:r>
      <w:r w:rsidRPr="001B6E6D">
        <w:t xml:space="preserve"> Immune System, Stages of HIV/AIDS; Theories of Origin of HIV/AIDS;Transmission of HIV/AIDS through Sex, Blood and Mother-to-Child; Misconception of HIV/AIDS; Global and National Scenarios; HIV Situation in Odisha; Implications of HIV/AIDS.</w:t>
      </w:r>
    </w:p>
    <w:p w:rsidR="00577AE7" w:rsidRPr="001B6E6D" w:rsidRDefault="00577AE7" w:rsidP="00577AE7">
      <w:pPr>
        <w:autoSpaceDE w:val="0"/>
        <w:autoSpaceDN w:val="0"/>
        <w:adjustRightInd w:val="0"/>
        <w:jc w:val="both"/>
        <w:rPr>
          <w:b/>
          <w:bCs/>
        </w:rPr>
      </w:pPr>
    </w:p>
    <w:p w:rsidR="00577AE7" w:rsidRPr="001B6E6D" w:rsidRDefault="00577AE7" w:rsidP="00577AE7">
      <w:pPr>
        <w:autoSpaceDE w:val="0"/>
        <w:autoSpaceDN w:val="0"/>
        <w:adjustRightInd w:val="0"/>
        <w:jc w:val="both"/>
      </w:pPr>
      <w:r w:rsidRPr="001B6E6D">
        <w:rPr>
          <w:b/>
        </w:rPr>
        <w:t>HIV Prevention and Control:</w:t>
      </w:r>
      <w:r w:rsidRPr="001B6E6D">
        <w:t xml:space="preserve"> UN and Government Initiatives; HIV/AIDS Education: Goal, Prevention and Steps; Life-skill Education for HIV/AIDS; HIV/AIDS and Ethical Issues; Rights of HIV/AIDS Patients; Vulnerable Population; NGO and Corporate Sector Initiatives in India for Prevention of HIV/AIDS.</w:t>
      </w:r>
    </w:p>
    <w:p w:rsidR="00577AE7" w:rsidRPr="001B6E6D" w:rsidRDefault="00577AE7" w:rsidP="00577AE7">
      <w:pPr>
        <w:autoSpaceDE w:val="0"/>
        <w:autoSpaceDN w:val="0"/>
        <w:adjustRightInd w:val="0"/>
        <w:jc w:val="both"/>
        <w:rPr>
          <w:b/>
          <w:bCs/>
        </w:rPr>
      </w:pPr>
    </w:p>
    <w:p w:rsidR="00577AE7" w:rsidRPr="001B6E6D" w:rsidRDefault="00577AE7" w:rsidP="00577AE7">
      <w:pPr>
        <w:autoSpaceDE w:val="0"/>
        <w:autoSpaceDN w:val="0"/>
        <w:adjustRightInd w:val="0"/>
        <w:jc w:val="both"/>
      </w:pPr>
      <w:r w:rsidRPr="001B6E6D">
        <w:t>Concepts, Types, Functions of and Barriers to Communication; Schramm and Berlo Models; Socio-cultural Constituents in Communication; Population Communication Programmes in India; Folk Media: Concept, Characteristics, Types and Functions; Concepts of Group and Mass-communication; Health Communication and its Functions.</w:t>
      </w:r>
    </w:p>
    <w:p w:rsidR="00577AE7" w:rsidRPr="001B6E6D" w:rsidRDefault="00577AE7" w:rsidP="00577AE7">
      <w:pPr>
        <w:autoSpaceDE w:val="0"/>
        <w:autoSpaceDN w:val="0"/>
        <w:adjustRightInd w:val="0"/>
        <w:jc w:val="both"/>
        <w:rPr>
          <w:b/>
          <w:bCs/>
        </w:rPr>
      </w:pPr>
    </w:p>
    <w:p w:rsidR="00577AE7" w:rsidRPr="001B6E6D" w:rsidRDefault="00577AE7" w:rsidP="00577AE7">
      <w:pPr>
        <w:autoSpaceDE w:val="0"/>
        <w:autoSpaceDN w:val="0"/>
        <w:adjustRightInd w:val="0"/>
        <w:jc w:val="both"/>
      </w:pPr>
      <w:r w:rsidRPr="001B6E6D">
        <w:rPr>
          <w:b/>
        </w:rPr>
        <w:t>Counselling:</w:t>
      </w:r>
      <w:r w:rsidRPr="001B6E6D">
        <w:t xml:space="preserve"> Concept and Need; Characteristics of a Good Counsellor; Processes involved and Techniques used in Counselling: Supportive and Behavioural, Cognitive and Psychoanalytical; Practical Issues involved in Counselling; Role of Counselling in Population and Health Education.</w:t>
      </w:r>
    </w:p>
    <w:p w:rsidR="00577AE7" w:rsidRPr="001B6E6D" w:rsidRDefault="00577AE7" w:rsidP="00577AE7">
      <w:pPr>
        <w:autoSpaceDE w:val="0"/>
        <w:autoSpaceDN w:val="0"/>
        <w:adjustRightInd w:val="0"/>
        <w:jc w:val="both"/>
      </w:pPr>
    </w:p>
    <w:p w:rsidR="00577AE7" w:rsidRPr="001B6E6D" w:rsidRDefault="00577AE7" w:rsidP="00577AE7">
      <w:pPr>
        <w:autoSpaceDE w:val="0"/>
        <w:autoSpaceDN w:val="0"/>
        <w:adjustRightInd w:val="0"/>
        <w:jc w:val="both"/>
        <w:rPr>
          <w:b/>
          <w:bCs/>
        </w:rPr>
      </w:pPr>
      <w:r w:rsidRPr="001B6E6D">
        <w:rPr>
          <w:b/>
          <w:bCs/>
        </w:rPr>
        <w:t>Suggested Readings:</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Aptekar, Herbert H. (1955), </w:t>
      </w:r>
      <w:r w:rsidRPr="001B6E6D">
        <w:rPr>
          <w:rFonts w:ascii="Times New Roman" w:hAnsi="Times New Roman"/>
          <w:i/>
          <w:iCs/>
          <w:sz w:val="24"/>
          <w:szCs w:val="24"/>
        </w:rPr>
        <w:t>Dynamics of Casework and Counseling</w:t>
      </w:r>
      <w:r w:rsidRPr="001B6E6D">
        <w:rPr>
          <w:rFonts w:ascii="Times New Roman" w:hAnsi="Times New Roman"/>
          <w:sz w:val="24"/>
          <w:szCs w:val="24"/>
        </w:rPr>
        <w:t>, Houghton Mifflin, Boston.</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Bhaskara Rao, Digumarti (ed.) (2000), </w:t>
      </w:r>
      <w:r w:rsidRPr="001B6E6D">
        <w:rPr>
          <w:rFonts w:ascii="Times New Roman" w:hAnsi="Times New Roman"/>
          <w:i/>
          <w:iCs/>
          <w:sz w:val="24"/>
          <w:szCs w:val="24"/>
        </w:rPr>
        <w:t>HIV/AIDS and Law, Ethics and Human Rights</w:t>
      </w:r>
      <w:r w:rsidRPr="001B6E6D">
        <w:rPr>
          <w:rFonts w:ascii="Times New Roman" w:hAnsi="Times New Roman"/>
          <w:sz w:val="24"/>
          <w:szCs w:val="24"/>
        </w:rPr>
        <w:t>, International Encyclopaedia of AIDS, Vol. 4, Discovery Publishing House, New Delhi.</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Bhaskara Rao, Digumarti (ed.) (2000), </w:t>
      </w:r>
      <w:r w:rsidRPr="001B6E6D">
        <w:rPr>
          <w:rFonts w:ascii="Times New Roman" w:hAnsi="Times New Roman"/>
          <w:i/>
          <w:iCs/>
          <w:sz w:val="24"/>
          <w:szCs w:val="24"/>
        </w:rPr>
        <w:t>HIV/AIDS: Socio-economic Realities</w:t>
      </w:r>
      <w:r w:rsidRPr="001B6E6D">
        <w:rPr>
          <w:rFonts w:ascii="Times New Roman" w:hAnsi="Times New Roman"/>
          <w:sz w:val="24"/>
          <w:szCs w:val="24"/>
        </w:rPr>
        <w:t>, International Encyclopaedia of AIDS, Vol. 3, Discovery Publishing House, New Delhi.</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Jaiswal, T. B. L. (1992), </w:t>
      </w:r>
      <w:r w:rsidRPr="001B6E6D">
        <w:rPr>
          <w:rFonts w:ascii="Times New Roman" w:hAnsi="Times New Roman"/>
          <w:i/>
          <w:iCs/>
          <w:sz w:val="24"/>
          <w:szCs w:val="24"/>
        </w:rPr>
        <w:t>AIDS: Causes and Prevention</w:t>
      </w:r>
      <w:r w:rsidRPr="001B6E6D">
        <w:rPr>
          <w:rFonts w:ascii="Times New Roman" w:hAnsi="Times New Roman"/>
          <w:sz w:val="24"/>
          <w:szCs w:val="24"/>
        </w:rPr>
        <w:t>, Mittal Publications, New Delhi.</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Mcleod, John (2008), </w:t>
      </w:r>
      <w:r w:rsidRPr="001B6E6D">
        <w:rPr>
          <w:rFonts w:ascii="Times New Roman" w:hAnsi="Times New Roman"/>
          <w:i/>
          <w:iCs/>
          <w:sz w:val="24"/>
          <w:szCs w:val="24"/>
        </w:rPr>
        <w:t>An Introduction to Counselling</w:t>
      </w:r>
      <w:r w:rsidRPr="001B6E6D">
        <w:rPr>
          <w:rFonts w:ascii="Times New Roman" w:hAnsi="Times New Roman"/>
          <w:sz w:val="24"/>
          <w:szCs w:val="24"/>
        </w:rPr>
        <w:t>, Rawat Publications, New Delhi.</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Mcleod, John (2009), </w:t>
      </w:r>
      <w:r w:rsidRPr="001B6E6D">
        <w:rPr>
          <w:rFonts w:ascii="Times New Roman" w:hAnsi="Times New Roman"/>
          <w:i/>
          <w:iCs/>
          <w:sz w:val="24"/>
          <w:szCs w:val="24"/>
        </w:rPr>
        <w:t>Counselling Skill</w:t>
      </w:r>
      <w:r w:rsidRPr="001B6E6D">
        <w:rPr>
          <w:rFonts w:ascii="Times New Roman" w:hAnsi="Times New Roman"/>
          <w:sz w:val="24"/>
          <w:szCs w:val="24"/>
        </w:rPr>
        <w:t>, Rawat Publications, New Delhi.</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Nelson-Jones, Richard (1995), </w:t>
      </w:r>
      <w:r w:rsidRPr="001B6E6D">
        <w:rPr>
          <w:rFonts w:ascii="Times New Roman" w:hAnsi="Times New Roman"/>
          <w:i/>
          <w:iCs/>
          <w:sz w:val="24"/>
          <w:szCs w:val="24"/>
        </w:rPr>
        <w:t>Practical Counselling and Helpful Skills: How to Use the Lifeskills Helping Model</w:t>
      </w:r>
      <w:r w:rsidRPr="001B6E6D">
        <w:rPr>
          <w:rFonts w:ascii="Times New Roman" w:hAnsi="Times New Roman"/>
          <w:sz w:val="24"/>
          <w:szCs w:val="24"/>
        </w:rPr>
        <w:t>, Cassel and Company, London.</w:t>
      </w:r>
    </w:p>
    <w:p w:rsidR="00577AE7" w:rsidRPr="001B6E6D" w:rsidRDefault="00577AE7" w:rsidP="00577AE7">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B6E6D">
        <w:rPr>
          <w:rFonts w:ascii="Times New Roman" w:hAnsi="Times New Roman"/>
          <w:sz w:val="24"/>
          <w:szCs w:val="24"/>
        </w:rPr>
        <w:t xml:space="preserve">Ravichandran, N. (2004), </w:t>
      </w:r>
      <w:r w:rsidRPr="001B6E6D">
        <w:rPr>
          <w:rFonts w:ascii="Times New Roman" w:hAnsi="Times New Roman"/>
          <w:i/>
          <w:iCs/>
          <w:sz w:val="24"/>
          <w:szCs w:val="24"/>
        </w:rPr>
        <w:t>Living `Life’ with HIV/AIDS: Striving towards Basic Rights</w:t>
      </w:r>
      <w:r w:rsidRPr="001B6E6D">
        <w:rPr>
          <w:rFonts w:ascii="Times New Roman" w:hAnsi="Times New Roman"/>
          <w:sz w:val="24"/>
          <w:szCs w:val="24"/>
        </w:rPr>
        <w:t>, Pentagon Press, New Delhi.</w:t>
      </w:r>
    </w:p>
    <w:p w:rsidR="00577AE7" w:rsidRPr="001B6E6D" w:rsidRDefault="00577AE7" w:rsidP="00577AE7"/>
    <w:p w:rsidR="00577AE7" w:rsidRPr="001B6E6D" w:rsidRDefault="00577AE7" w:rsidP="00577AE7"/>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1980"/>
        <w:gridCol w:w="1980"/>
        <w:gridCol w:w="1980"/>
        <w:gridCol w:w="2520"/>
      </w:tblGrid>
      <w:tr w:rsidR="00577AE7" w:rsidRPr="001B6E6D" w:rsidTr="00467968">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Year:</w:t>
            </w:r>
          </w:p>
          <w:p w:rsidR="00577AE7" w:rsidRPr="001B6E6D" w:rsidRDefault="00577AE7" w:rsidP="00467968">
            <w:pPr>
              <w:jc w:val="center"/>
              <w:rPr>
                <w:b/>
              </w:rPr>
            </w:pPr>
            <w:r w:rsidRPr="001B6E6D">
              <w:rPr>
                <w:b/>
              </w:rPr>
              <w:t>Fourth Year</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Code:</w:t>
            </w:r>
          </w:p>
          <w:p w:rsidR="00577AE7" w:rsidRPr="001B6E6D" w:rsidRDefault="00577AE7" w:rsidP="00467968">
            <w:pPr>
              <w:jc w:val="center"/>
              <w:rPr>
                <w:b/>
              </w:rPr>
            </w:pPr>
            <w:r>
              <w:rPr>
                <w:b/>
              </w:rPr>
              <w:t>PS-424</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Marks:</w:t>
            </w:r>
          </w:p>
          <w:p w:rsidR="00577AE7" w:rsidRPr="001B6E6D" w:rsidRDefault="00577AE7" w:rsidP="00467968">
            <w:pPr>
              <w:jc w:val="center"/>
              <w:rPr>
                <w:b/>
              </w:rPr>
            </w:pPr>
            <w:r w:rsidRPr="001B6E6D">
              <w:rPr>
                <w:b/>
              </w:rPr>
              <w:t>100</w:t>
            </w:r>
          </w:p>
        </w:tc>
        <w:tc>
          <w:tcPr>
            <w:tcW w:w="198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Credits:</w:t>
            </w:r>
          </w:p>
          <w:p w:rsidR="00577AE7" w:rsidRPr="001B6E6D" w:rsidRDefault="00577AE7" w:rsidP="00467968">
            <w:pPr>
              <w:jc w:val="center"/>
              <w:rPr>
                <w:b/>
              </w:rPr>
            </w:pPr>
            <w:r>
              <w:rPr>
                <w:b/>
              </w:rPr>
              <w:t>04</w:t>
            </w:r>
          </w:p>
        </w:tc>
        <w:tc>
          <w:tcPr>
            <w:tcW w:w="2520" w:type="dxa"/>
            <w:tcBorders>
              <w:top w:val="single" w:sz="18" w:space="0" w:color="auto"/>
              <w:bottom w:val="single" w:sz="18" w:space="0" w:color="auto"/>
            </w:tcBorders>
            <w:shd w:val="clear" w:color="auto" w:fill="DDD9C3" w:themeFill="background2" w:themeFillShade="E6"/>
            <w:vAlign w:val="center"/>
          </w:tcPr>
          <w:p w:rsidR="00577AE7" w:rsidRPr="001B6E6D" w:rsidRDefault="00577AE7" w:rsidP="00467968">
            <w:pPr>
              <w:jc w:val="center"/>
              <w:rPr>
                <w:b/>
              </w:rPr>
            </w:pPr>
            <w:r w:rsidRPr="001B6E6D">
              <w:rPr>
                <w:b/>
              </w:rPr>
              <w:t>Duration:</w:t>
            </w:r>
          </w:p>
          <w:p w:rsidR="00577AE7" w:rsidRPr="001B6E6D" w:rsidRDefault="00577AE7" w:rsidP="00467968">
            <w:pPr>
              <w:jc w:val="center"/>
              <w:rPr>
                <w:b/>
              </w:rPr>
            </w:pPr>
            <w:r w:rsidRPr="001B6E6D">
              <w:rPr>
                <w:b/>
              </w:rPr>
              <w:t>Six Months</w:t>
            </w:r>
          </w:p>
        </w:tc>
      </w:tr>
      <w:tr w:rsidR="00577AE7" w:rsidRPr="001B6E6D" w:rsidTr="00467968">
        <w:tc>
          <w:tcPr>
            <w:tcW w:w="10440" w:type="dxa"/>
            <w:gridSpan w:val="5"/>
            <w:tcBorders>
              <w:top w:val="single" w:sz="18" w:space="0" w:color="auto"/>
              <w:bottom w:val="single" w:sz="18" w:space="0" w:color="auto"/>
            </w:tcBorders>
            <w:shd w:val="clear" w:color="auto" w:fill="C2D69B" w:themeFill="accent3" w:themeFillTint="99"/>
          </w:tcPr>
          <w:p w:rsidR="00577AE7" w:rsidRPr="001B6E6D" w:rsidRDefault="00577AE7" w:rsidP="00467968">
            <w:pPr>
              <w:pStyle w:val="Heading4"/>
              <w:spacing w:before="80" w:after="80"/>
              <w:jc w:val="both"/>
              <w:outlineLvl w:val="3"/>
              <w:rPr>
                <w:rFonts w:ascii="Times New Roman" w:hAnsi="Times New Roman" w:cs="Times New Roman"/>
                <w:i w:val="0"/>
                <w:color w:val="auto"/>
              </w:rPr>
            </w:pPr>
            <w:r w:rsidRPr="001B6E6D">
              <w:rPr>
                <w:rFonts w:ascii="Times New Roman" w:hAnsi="Times New Roman" w:cs="Times New Roman"/>
                <w:i w:val="0"/>
                <w:color w:val="auto"/>
              </w:rPr>
              <w:t>Title: Field Study and Report</w:t>
            </w:r>
          </w:p>
        </w:tc>
      </w:tr>
    </w:tbl>
    <w:p w:rsidR="00577AE7" w:rsidRPr="001B6E6D" w:rsidRDefault="00577AE7" w:rsidP="00577AE7"/>
    <w:p w:rsidR="00577AE7" w:rsidRPr="001B6E6D" w:rsidRDefault="00577AE7" w:rsidP="00577AE7">
      <w:pPr>
        <w:tabs>
          <w:tab w:val="center" w:pos="4513"/>
        </w:tabs>
        <w:suppressAutoHyphens/>
        <w:spacing w:before="80" w:after="80"/>
        <w:jc w:val="both"/>
      </w:pPr>
      <w:r w:rsidRPr="001B6E6D">
        <w:rPr>
          <w:b/>
          <w:u w:val="single"/>
        </w:rPr>
        <w:lastRenderedPageBreak/>
        <w:t>Topic Selection</w:t>
      </w:r>
      <w:r w:rsidRPr="001B6E6D">
        <w:t>: The process of how to select appropriate research topic.</w:t>
      </w:r>
    </w:p>
    <w:p w:rsidR="00577AE7" w:rsidRPr="001B6E6D" w:rsidRDefault="00577AE7" w:rsidP="00577AE7">
      <w:pPr>
        <w:tabs>
          <w:tab w:val="center" w:pos="4513"/>
        </w:tabs>
        <w:suppressAutoHyphens/>
        <w:spacing w:before="80" w:after="80"/>
        <w:jc w:val="both"/>
      </w:pPr>
      <w:r w:rsidRPr="001B6E6D">
        <w:rPr>
          <w:b/>
          <w:u w:val="single"/>
        </w:rPr>
        <w:t>The Problem</w:t>
      </w:r>
      <w:r w:rsidRPr="001B6E6D">
        <w:t xml:space="preserve">: Problem; Research Problem; Research Objectives; Hypothesis; Theory; Research Design and Sources of documents. </w:t>
      </w:r>
    </w:p>
    <w:p w:rsidR="00577AE7" w:rsidRPr="001B6E6D" w:rsidRDefault="00577AE7" w:rsidP="00577AE7">
      <w:r w:rsidRPr="001B6E6D">
        <w:rPr>
          <w:b/>
          <w:u w:val="single"/>
        </w:rPr>
        <w:t>Conduction of Research</w:t>
      </w:r>
      <w:r w:rsidRPr="001B6E6D">
        <w:t>: Questionnaire development; Data collection; Analysis; Report writing and finalizing.</w:t>
      </w:r>
    </w:p>
    <w:p w:rsidR="00577AE7" w:rsidRPr="001B6E6D" w:rsidRDefault="00577AE7" w:rsidP="00577AE7"/>
    <w:p w:rsidR="002A2247" w:rsidRDefault="002A2247" w:rsidP="00577AE7">
      <w:pPr>
        <w:spacing w:before="80" w:after="80" w:line="360" w:lineRule="auto"/>
        <w:jc w:val="both"/>
        <w:rPr>
          <w:b/>
        </w:rPr>
      </w:pPr>
    </w:p>
    <w:p w:rsidR="002A2247" w:rsidRDefault="002A2247" w:rsidP="00577AE7">
      <w:pPr>
        <w:spacing w:before="80" w:after="80" w:line="360" w:lineRule="auto"/>
        <w:jc w:val="both"/>
        <w:rPr>
          <w:b/>
        </w:rPr>
      </w:pPr>
    </w:p>
    <w:p w:rsidR="00577AE7" w:rsidRPr="001B6E6D" w:rsidRDefault="00577AE7" w:rsidP="00577AE7">
      <w:pPr>
        <w:spacing w:before="80" w:after="80" w:line="360" w:lineRule="auto"/>
        <w:jc w:val="both"/>
      </w:pPr>
      <w:r>
        <w:rPr>
          <w:b/>
        </w:rPr>
        <w:t>Suggested References:</w:t>
      </w:r>
    </w:p>
    <w:p w:rsidR="00577AE7" w:rsidRPr="00E65C6E" w:rsidRDefault="00577AE7" w:rsidP="00577AE7">
      <w:pPr>
        <w:pStyle w:val="ListParagraph"/>
        <w:numPr>
          <w:ilvl w:val="0"/>
          <w:numId w:val="25"/>
        </w:numPr>
        <w:jc w:val="both"/>
        <w:rPr>
          <w:rFonts w:ascii="Times New Roman" w:hAnsi="Times New Roman"/>
          <w:sz w:val="24"/>
          <w:szCs w:val="24"/>
          <w:u w:val="single"/>
        </w:rPr>
      </w:pPr>
      <w:r w:rsidRPr="00E65C6E">
        <w:rPr>
          <w:rFonts w:ascii="Times New Roman" w:hAnsi="Times New Roman"/>
          <w:noProof/>
          <w:sz w:val="24"/>
          <w:szCs w:val="24"/>
          <w:u w:val="single"/>
        </w:rPr>
        <w:t xml:space="preserve"> </w:t>
      </w:r>
      <w:r w:rsidRPr="00E65C6E">
        <w:rPr>
          <w:rFonts w:ascii="Times New Roman" w:hAnsi="Times New Roman"/>
          <w:sz w:val="24"/>
          <w:szCs w:val="24"/>
          <w:u w:val="single"/>
        </w:rPr>
        <w:t xml:space="preserve">Booth, W.C., Colomb, G.G. and Williams, J.M., (2003), </w:t>
      </w:r>
      <w:r w:rsidRPr="00E65C6E">
        <w:rPr>
          <w:rFonts w:ascii="Times New Roman" w:hAnsi="Times New Roman"/>
          <w:i/>
          <w:sz w:val="24"/>
          <w:szCs w:val="24"/>
          <w:u w:val="single"/>
        </w:rPr>
        <w:t>The Craft of Research</w:t>
      </w:r>
      <w:r w:rsidRPr="00E65C6E">
        <w:rPr>
          <w:rFonts w:ascii="Times New Roman" w:hAnsi="Times New Roman"/>
          <w:sz w:val="24"/>
          <w:szCs w:val="24"/>
          <w:u w:val="single"/>
        </w:rPr>
        <w:t>, 2</w:t>
      </w:r>
      <w:r w:rsidRPr="00E65C6E">
        <w:rPr>
          <w:rFonts w:ascii="Times New Roman" w:hAnsi="Times New Roman"/>
          <w:sz w:val="24"/>
          <w:szCs w:val="24"/>
          <w:u w:val="single"/>
          <w:vertAlign w:val="superscript"/>
        </w:rPr>
        <w:t>nd</w:t>
      </w:r>
      <w:r w:rsidRPr="00E65C6E">
        <w:rPr>
          <w:rFonts w:ascii="Times New Roman" w:hAnsi="Times New Roman"/>
          <w:sz w:val="24"/>
          <w:szCs w:val="24"/>
          <w:u w:val="single"/>
        </w:rPr>
        <w:t xml:space="preserve"> edition, Chicago University Press.</w:t>
      </w:r>
    </w:p>
    <w:p w:rsidR="004E364C" w:rsidRPr="004E364C" w:rsidRDefault="00577AE7" w:rsidP="00577AE7">
      <w:pPr>
        <w:pStyle w:val="ListParagraph"/>
        <w:numPr>
          <w:ilvl w:val="0"/>
          <w:numId w:val="25"/>
        </w:numPr>
        <w:autoSpaceDE w:val="0"/>
        <w:autoSpaceDN w:val="0"/>
        <w:adjustRightInd w:val="0"/>
        <w:jc w:val="both"/>
      </w:pPr>
      <w:r w:rsidRPr="004E364C">
        <w:rPr>
          <w:rFonts w:ascii="Times New Roman" w:hAnsi="Times New Roman"/>
          <w:noProof/>
          <w:sz w:val="24"/>
          <w:szCs w:val="24"/>
          <w:u w:val="single"/>
        </w:rPr>
        <w:t xml:space="preserve"> </w:t>
      </w:r>
      <w:r w:rsidRPr="004E364C">
        <w:rPr>
          <w:rFonts w:ascii="Times New Roman" w:hAnsi="Times New Roman"/>
          <w:sz w:val="24"/>
          <w:szCs w:val="24"/>
          <w:u w:val="single"/>
        </w:rPr>
        <w:t xml:space="preserve">Turabian, K.L., (1996), </w:t>
      </w:r>
      <w:r w:rsidRPr="004E364C">
        <w:rPr>
          <w:rFonts w:ascii="Times New Roman" w:hAnsi="Times New Roman"/>
          <w:i/>
          <w:sz w:val="24"/>
          <w:szCs w:val="24"/>
          <w:u w:val="single"/>
        </w:rPr>
        <w:t>A Manual for Writers of Terms Papers, Theses and Dissertations</w:t>
      </w:r>
      <w:r w:rsidRPr="004E364C">
        <w:rPr>
          <w:rFonts w:ascii="Times New Roman" w:hAnsi="Times New Roman"/>
          <w:sz w:val="24"/>
          <w:szCs w:val="24"/>
          <w:u w:val="single"/>
        </w:rPr>
        <w:t>, 6</w:t>
      </w:r>
      <w:r w:rsidRPr="004E364C">
        <w:rPr>
          <w:rFonts w:ascii="Times New Roman" w:hAnsi="Times New Roman"/>
          <w:sz w:val="24"/>
          <w:szCs w:val="24"/>
          <w:u w:val="single"/>
          <w:vertAlign w:val="superscript"/>
        </w:rPr>
        <w:t>th</w:t>
      </w:r>
      <w:r w:rsidRPr="004E364C">
        <w:rPr>
          <w:rFonts w:ascii="Times New Roman" w:hAnsi="Times New Roman"/>
          <w:sz w:val="24"/>
          <w:szCs w:val="24"/>
          <w:u w:val="single"/>
        </w:rPr>
        <w:t xml:space="preserve"> edition, Chicago University Press.</w:t>
      </w:r>
    </w:p>
    <w:p w:rsidR="00F226AE" w:rsidRDefault="00577AE7" w:rsidP="00577AE7">
      <w:pPr>
        <w:pStyle w:val="ListParagraph"/>
        <w:numPr>
          <w:ilvl w:val="0"/>
          <w:numId w:val="25"/>
        </w:numPr>
        <w:autoSpaceDE w:val="0"/>
        <w:autoSpaceDN w:val="0"/>
        <w:adjustRightInd w:val="0"/>
        <w:jc w:val="both"/>
      </w:pPr>
      <w:r w:rsidRPr="004E364C">
        <w:rPr>
          <w:noProof/>
          <w:u w:val="single"/>
        </w:rPr>
        <w:t xml:space="preserve"> </w:t>
      </w:r>
      <w:r w:rsidRPr="004E364C">
        <w:rPr>
          <w:u w:val="single"/>
        </w:rPr>
        <w:t xml:space="preserve">Joseph Gibaldi, J., (1995), </w:t>
      </w:r>
      <w:r w:rsidRPr="004E364C">
        <w:rPr>
          <w:i/>
          <w:u w:val="single"/>
        </w:rPr>
        <w:t>MLA Handbook for Writers of Research Papers</w:t>
      </w:r>
      <w:r w:rsidRPr="004E364C">
        <w:rPr>
          <w:u w:val="single"/>
        </w:rPr>
        <w:t>, 4</w:t>
      </w:r>
      <w:r w:rsidRPr="004E364C">
        <w:rPr>
          <w:u w:val="single"/>
          <w:vertAlign w:val="superscript"/>
        </w:rPr>
        <w:t>th</w:t>
      </w:r>
      <w:r w:rsidRPr="004E364C">
        <w:rPr>
          <w:u w:val="single"/>
        </w:rPr>
        <w:t xml:space="preserve"> edition, Modern Language Association</w:t>
      </w:r>
    </w:p>
    <w:p w:rsidR="00577AE7" w:rsidRDefault="00577AE7" w:rsidP="00EF4612">
      <w:pPr>
        <w:autoSpaceDE w:val="0"/>
        <w:autoSpaceDN w:val="0"/>
        <w:adjustRightInd w:val="0"/>
        <w:jc w:val="both"/>
      </w:pPr>
    </w:p>
    <w:sectPr w:rsidR="00577AE7" w:rsidSect="00FC53B2">
      <w:pgSz w:w="11907" w:h="16839" w:code="9"/>
      <w:pgMar w:top="1008"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114" w:rsidRDefault="00FF1114" w:rsidP="003C00C0">
      <w:r>
        <w:separator/>
      </w:r>
    </w:p>
  </w:endnote>
  <w:endnote w:type="continuationSeparator" w:id="1">
    <w:p w:rsidR="00FF1114" w:rsidRDefault="00FF1114" w:rsidP="003C0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utonnyMJ">
    <w:altName w:val="Times New Roman"/>
    <w:panose1 w:val="00000000000000000000"/>
    <w:charset w:val="00"/>
    <w:family w:val="auto"/>
    <w:pitch w:val="variable"/>
    <w:sig w:usb0="80000AAF" w:usb1="00000048" w:usb2="00000000" w:usb3="00000000" w:csb0="0000003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114" w:rsidRDefault="00FF1114" w:rsidP="003C00C0">
      <w:r>
        <w:separator/>
      </w:r>
    </w:p>
  </w:footnote>
  <w:footnote w:type="continuationSeparator" w:id="1">
    <w:p w:rsidR="00FF1114" w:rsidRDefault="00FF1114" w:rsidP="003C0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BC0"/>
    <w:multiLevelType w:val="hybridMultilevel"/>
    <w:tmpl w:val="1C0C4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B777E"/>
    <w:multiLevelType w:val="hybridMultilevel"/>
    <w:tmpl w:val="EF2A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14D67"/>
    <w:multiLevelType w:val="hybridMultilevel"/>
    <w:tmpl w:val="59C2F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15F94"/>
    <w:multiLevelType w:val="hybridMultilevel"/>
    <w:tmpl w:val="DCEE3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92374E"/>
    <w:multiLevelType w:val="hybridMultilevel"/>
    <w:tmpl w:val="B3346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92339"/>
    <w:multiLevelType w:val="hybridMultilevel"/>
    <w:tmpl w:val="13C4A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E3257"/>
    <w:multiLevelType w:val="hybridMultilevel"/>
    <w:tmpl w:val="2E4EF0F8"/>
    <w:lvl w:ilvl="0" w:tplc="FC2E0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02AF5"/>
    <w:multiLevelType w:val="hybridMultilevel"/>
    <w:tmpl w:val="4C62B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36CE"/>
    <w:multiLevelType w:val="hybridMultilevel"/>
    <w:tmpl w:val="78CCA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04F82"/>
    <w:multiLevelType w:val="hybridMultilevel"/>
    <w:tmpl w:val="D02A5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E65F0"/>
    <w:multiLevelType w:val="hybridMultilevel"/>
    <w:tmpl w:val="E3B08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654F2"/>
    <w:multiLevelType w:val="hybridMultilevel"/>
    <w:tmpl w:val="2D348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1811"/>
    <w:multiLevelType w:val="hybridMultilevel"/>
    <w:tmpl w:val="E238F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E33FA"/>
    <w:multiLevelType w:val="hybridMultilevel"/>
    <w:tmpl w:val="69125BBE"/>
    <w:lvl w:ilvl="0" w:tplc="0409000B">
      <w:start w:val="1"/>
      <w:numFmt w:val="bullet"/>
      <w:lvlText w:val=""/>
      <w:lvlJc w:val="left"/>
      <w:pPr>
        <w:ind w:left="1080" w:hanging="360"/>
      </w:pPr>
      <w:rPr>
        <w:rFonts w:ascii="Wingdings" w:hAnsi="Wingding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745884"/>
    <w:multiLevelType w:val="hybridMultilevel"/>
    <w:tmpl w:val="2A30C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67FFA"/>
    <w:multiLevelType w:val="hybridMultilevel"/>
    <w:tmpl w:val="B840F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C3214A"/>
    <w:multiLevelType w:val="hybridMultilevel"/>
    <w:tmpl w:val="8DA45C1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C11A2C"/>
    <w:multiLevelType w:val="hybridMultilevel"/>
    <w:tmpl w:val="68C0285E"/>
    <w:lvl w:ilvl="0" w:tplc="0409000B">
      <w:start w:val="1"/>
      <w:numFmt w:val="bullet"/>
      <w:lvlText w:val=""/>
      <w:lvlJc w:val="left"/>
      <w:pPr>
        <w:ind w:left="1080" w:hanging="360"/>
      </w:pPr>
      <w:rPr>
        <w:rFonts w:ascii="Wingdings" w:hAnsi="Wingding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9031E2"/>
    <w:multiLevelType w:val="hybridMultilevel"/>
    <w:tmpl w:val="C7D82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417AAE"/>
    <w:multiLevelType w:val="hybridMultilevel"/>
    <w:tmpl w:val="634E1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846526"/>
    <w:multiLevelType w:val="hybridMultilevel"/>
    <w:tmpl w:val="4AD2D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97327C"/>
    <w:multiLevelType w:val="hybridMultilevel"/>
    <w:tmpl w:val="0512C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B871DF"/>
    <w:multiLevelType w:val="hybridMultilevel"/>
    <w:tmpl w:val="AA3C3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487560"/>
    <w:multiLevelType w:val="hybridMultilevel"/>
    <w:tmpl w:val="4AC4D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A86BF2"/>
    <w:multiLevelType w:val="hybridMultilevel"/>
    <w:tmpl w:val="DB54A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FF1"/>
    <w:multiLevelType w:val="hybridMultilevel"/>
    <w:tmpl w:val="260E6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CA07C0"/>
    <w:multiLevelType w:val="hybridMultilevel"/>
    <w:tmpl w:val="21506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DB37CE"/>
    <w:multiLevelType w:val="hybridMultilevel"/>
    <w:tmpl w:val="0B74A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267191"/>
    <w:multiLevelType w:val="hybridMultilevel"/>
    <w:tmpl w:val="2EC6E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50CE7"/>
    <w:multiLevelType w:val="hybridMultilevel"/>
    <w:tmpl w:val="72C450CC"/>
    <w:lvl w:ilvl="0" w:tplc="0409000B">
      <w:start w:val="1"/>
      <w:numFmt w:val="bullet"/>
      <w:lvlText w:val=""/>
      <w:lvlJc w:val="left"/>
      <w:pPr>
        <w:tabs>
          <w:tab w:val="num" w:pos="720"/>
        </w:tabs>
        <w:ind w:left="720" w:hanging="360"/>
      </w:pPr>
      <w:rPr>
        <w:rFonts w:ascii="Wingdings" w:hAnsi="Wingdings" w:hint="default"/>
      </w:rPr>
    </w:lvl>
    <w:lvl w:ilvl="1" w:tplc="CD80248A" w:tentative="1">
      <w:start w:val="1"/>
      <w:numFmt w:val="bullet"/>
      <w:lvlText w:val=""/>
      <w:lvlJc w:val="left"/>
      <w:pPr>
        <w:tabs>
          <w:tab w:val="num" w:pos="1440"/>
        </w:tabs>
        <w:ind w:left="1440" w:hanging="360"/>
      </w:pPr>
      <w:rPr>
        <w:rFonts w:ascii="Symbol" w:hAnsi="Symbol" w:hint="default"/>
      </w:rPr>
    </w:lvl>
    <w:lvl w:ilvl="2" w:tplc="14E60918" w:tentative="1">
      <w:start w:val="1"/>
      <w:numFmt w:val="bullet"/>
      <w:lvlText w:val=""/>
      <w:lvlJc w:val="left"/>
      <w:pPr>
        <w:tabs>
          <w:tab w:val="num" w:pos="2160"/>
        </w:tabs>
        <w:ind w:left="2160" w:hanging="360"/>
      </w:pPr>
      <w:rPr>
        <w:rFonts w:ascii="Symbol" w:hAnsi="Symbol" w:hint="default"/>
      </w:rPr>
    </w:lvl>
    <w:lvl w:ilvl="3" w:tplc="59884750" w:tentative="1">
      <w:start w:val="1"/>
      <w:numFmt w:val="bullet"/>
      <w:lvlText w:val=""/>
      <w:lvlJc w:val="left"/>
      <w:pPr>
        <w:tabs>
          <w:tab w:val="num" w:pos="2880"/>
        </w:tabs>
        <w:ind w:left="2880" w:hanging="360"/>
      </w:pPr>
      <w:rPr>
        <w:rFonts w:ascii="Symbol" w:hAnsi="Symbol" w:hint="default"/>
      </w:rPr>
    </w:lvl>
    <w:lvl w:ilvl="4" w:tplc="38C43458" w:tentative="1">
      <w:start w:val="1"/>
      <w:numFmt w:val="bullet"/>
      <w:lvlText w:val=""/>
      <w:lvlJc w:val="left"/>
      <w:pPr>
        <w:tabs>
          <w:tab w:val="num" w:pos="3600"/>
        </w:tabs>
        <w:ind w:left="3600" w:hanging="360"/>
      </w:pPr>
      <w:rPr>
        <w:rFonts w:ascii="Symbol" w:hAnsi="Symbol" w:hint="default"/>
      </w:rPr>
    </w:lvl>
    <w:lvl w:ilvl="5" w:tplc="62EA3D70" w:tentative="1">
      <w:start w:val="1"/>
      <w:numFmt w:val="bullet"/>
      <w:lvlText w:val=""/>
      <w:lvlJc w:val="left"/>
      <w:pPr>
        <w:tabs>
          <w:tab w:val="num" w:pos="4320"/>
        </w:tabs>
        <w:ind w:left="4320" w:hanging="360"/>
      </w:pPr>
      <w:rPr>
        <w:rFonts w:ascii="Symbol" w:hAnsi="Symbol" w:hint="default"/>
      </w:rPr>
    </w:lvl>
    <w:lvl w:ilvl="6" w:tplc="5768BB92" w:tentative="1">
      <w:start w:val="1"/>
      <w:numFmt w:val="bullet"/>
      <w:lvlText w:val=""/>
      <w:lvlJc w:val="left"/>
      <w:pPr>
        <w:tabs>
          <w:tab w:val="num" w:pos="5040"/>
        </w:tabs>
        <w:ind w:left="5040" w:hanging="360"/>
      </w:pPr>
      <w:rPr>
        <w:rFonts w:ascii="Symbol" w:hAnsi="Symbol" w:hint="default"/>
      </w:rPr>
    </w:lvl>
    <w:lvl w:ilvl="7" w:tplc="6748A5D0" w:tentative="1">
      <w:start w:val="1"/>
      <w:numFmt w:val="bullet"/>
      <w:lvlText w:val=""/>
      <w:lvlJc w:val="left"/>
      <w:pPr>
        <w:tabs>
          <w:tab w:val="num" w:pos="5760"/>
        </w:tabs>
        <w:ind w:left="5760" w:hanging="360"/>
      </w:pPr>
      <w:rPr>
        <w:rFonts w:ascii="Symbol" w:hAnsi="Symbol" w:hint="default"/>
      </w:rPr>
    </w:lvl>
    <w:lvl w:ilvl="8" w:tplc="C7408DBE" w:tentative="1">
      <w:start w:val="1"/>
      <w:numFmt w:val="bullet"/>
      <w:lvlText w:val=""/>
      <w:lvlJc w:val="left"/>
      <w:pPr>
        <w:tabs>
          <w:tab w:val="num" w:pos="6480"/>
        </w:tabs>
        <w:ind w:left="6480" w:hanging="360"/>
      </w:pPr>
      <w:rPr>
        <w:rFonts w:ascii="Symbol" w:hAnsi="Symbol" w:hint="default"/>
      </w:rPr>
    </w:lvl>
  </w:abstractNum>
  <w:abstractNum w:abstractNumId="30">
    <w:nsid w:val="4DF02618"/>
    <w:multiLevelType w:val="hybridMultilevel"/>
    <w:tmpl w:val="66BC9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986FCA"/>
    <w:multiLevelType w:val="hybridMultilevel"/>
    <w:tmpl w:val="C7BC1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133EB"/>
    <w:multiLevelType w:val="hybridMultilevel"/>
    <w:tmpl w:val="DED41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226A3"/>
    <w:multiLevelType w:val="hybridMultilevel"/>
    <w:tmpl w:val="E0FA5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D653D"/>
    <w:multiLevelType w:val="hybridMultilevel"/>
    <w:tmpl w:val="30DA72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AC0488B"/>
    <w:multiLevelType w:val="hybridMultilevel"/>
    <w:tmpl w:val="A5EE2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4C2C4E"/>
    <w:multiLevelType w:val="hybridMultilevel"/>
    <w:tmpl w:val="EB98B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C35CA4"/>
    <w:multiLevelType w:val="hybridMultilevel"/>
    <w:tmpl w:val="95962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6135B6"/>
    <w:multiLevelType w:val="hybridMultilevel"/>
    <w:tmpl w:val="5A642276"/>
    <w:lvl w:ilvl="0" w:tplc="62F0F93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684615"/>
    <w:multiLevelType w:val="hybridMultilevel"/>
    <w:tmpl w:val="AC968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C463D3"/>
    <w:multiLevelType w:val="hybridMultilevel"/>
    <w:tmpl w:val="E5C4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839FB"/>
    <w:multiLevelType w:val="hybridMultilevel"/>
    <w:tmpl w:val="2D0EE026"/>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718D7971"/>
    <w:multiLevelType w:val="hybridMultilevel"/>
    <w:tmpl w:val="5918891A"/>
    <w:lvl w:ilvl="0" w:tplc="0409000B">
      <w:start w:val="1"/>
      <w:numFmt w:val="bullet"/>
      <w:lvlText w:val=""/>
      <w:lvlJc w:val="left"/>
      <w:pPr>
        <w:ind w:left="1080" w:hanging="360"/>
      </w:pPr>
      <w:rPr>
        <w:rFonts w:ascii="Wingdings" w:hAnsi="Wingding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4E2424A"/>
    <w:multiLevelType w:val="hybridMultilevel"/>
    <w:tmpl w:val="BF8CE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E572DE"/>
    <w:multiLevelType w:val="hybridMultilevel"/>
    <w:tmpl w:val="110A2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5E0F5D"/>
    <w:multiLevelType w:val="hybridMultilevel"/>
    <w:tmpl w:val="1A742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0"/>
  </w:num>
  <w:num w:numId="4">
    <w:abstractNumId w:val="26"/>
  </w:num>
  <w:num w:numId="5">
    <w:abstractNumId w:val="44"/>
  </w:num>
  <w:num w:numId="6">
    <w:abstractNumId w:val="45"/>
  </w:num>
  <w:num w:numId="7">
    <w:abstractNumId w:val="9"/>
  </w:num>
  <w:num w:numId="8">
    <w:abstractNumId w:val="0"/>
  </w:num>
  <w:num w:numId="9">
    <w:abstractNumId w:val="33"/>
  </w:num>
  <w:num w:numId="10">
    <w:abstractNumId w:val="20"/>
  </w:num>
  <w:num w:numId="11">
    <w:abstractNumId w:val="8"/>
  </w:num>
  <w:num w:numId="12">
    <w:abstractNumId w:val="18"/>
  </w:num>
  <w:num w:numId="13">
    <w:abstractNumId w:val="3"/>
  </w:num>
  <w:num w:numId="14">
    <w:abstractNumId w:val="27"/>
  </w:num>
  <w:num w:numId="15">
    <w:abstractNumId w:val="35"/>
  </w:num>
  <w:num w:numId="16">
    <w:abstractNumId w:val="39"/>
  </w:num>
  <w:num w:numId="17">
    <w:abstractNumId w:val="38"/>
  </w:num>
  <w:num w:numId="18">
    <w:abstractNumId w:val="40"/>
  </w:num>
  <w:num w:numId="19">
    <w:abstractNumId w:val="30"/>
  </w:num>
  <w:num w:numId="20">
    <w:abstractNumId w:val="41"/>
  </w:num>
  <w:num w:numId="21">
    <w:abstractNumId w:val="36"/>
  </w:num>
  <w:num w:numId="22">
    <w:abstractNumId w:val="32"/>
  </w:num>
  <w:num w:numId="23">
    <w:abstractNumId w:val="29"/>
  </w:num>
  <w:num w:numId="24">
    <w:abstractNumId w:val="7"/>
  </w:num>
  <w:num w:numId="25">
    <w:abstractNumId w:val="21"/>
  </w:num>
  <w:num w:numId="26">
    <w:abstractNumId w:val="43"/>
  </w:num>
  <w:num w:numId="27">
    <w:abstractNumId w:val="23"/>
  </w:num>
  <w:num w:numId="28">
    <w:abstractNumId w:val="4"/>
  </w:num>
  <w:num w:numId="29">
    <w:abstractNumId w:val="2"/>
  </w:num>
  <w:num w:numId="30">
    <w:abstractNumId w:val="31"/>
  </w:num>
  <w:num w:numId="31">
    <w:abstractNumId w:val="16"/>
  </w:num>
  <w:num w:numId="32">
    <w:abstractNumId w:val="13"/>
  </w:num>
  <w:num w:numId="33">
    <w:abstractNumId w:val="42"/>
  </w:num>
  <w:num w:numId="34">
    <w:abstractNumId w:val="17"/>
  </w:num>
  <w:num w:numId="35">
    <w:abstractNumId w:val="19"/>
  </w:num>
  <w:num w:numId="36">
    <w:abstractNumId w:val="37"/>
  </w:num>
  <w:num w:numId="37">
    <w:abstractNumId w:val="25"/>
  </w:num>
  <w:num w:numId="38">
    <w:abstractNumId w:val="28"/>
  </w:num>
  <w:num w:numId="39">
    <w:abstractNumId w:val="5"/>
  </w:num>
  <w:num w:numId="40">
    <w:abstractNumId w:val="14"/>
  </w:num>
  <w:num w:numId="41">
    <w:abstractNumId w:val="22"/>
  </w:num>
  <w:num w:numId="42">
    <w:abstractNumId w:val="15"/>
  </w:num>
  <w:num w:numId="43">
    <w:abstractNumId w:val="6"/>
  </w:num>
  <w:num w:numId="44">
    <w:abstractNumId w:val="11"/>
  </w:num>
  <w:num w:numId="45">
    <w:abstractNumId w:val="24"/>
  </w:num>
  <w:num w:numId="46">
    <w:abstractNumId w:val="1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F71C0"/>
    <w:rsid w:val="00001AFB"/>
    <w:rsid w:val="00002461"/>
    <w:rsid w:val="00005570"/>
    <w:rsid w:val="00020395"/>
    <w:rsid w:val="00021FE2"/>
    <w:rsid w:val="000244C2"/>
    <w:rsid w:val="000245E2"/>
    <w:rsid w:val="00025F66"/>
    <w:rsid w:val="00026081"/>
    <w:rsid w:val="000401BA"/>
    <w:rsid w:val="00040BEB"/>
    <w:rsid w:val="00044CC2"/>
    <w:rsid w:val="0004623C"/>
    <w:rsid w:val="000465ED"/>
    <w:rsid w:val="00047634"/>
    <w:rsid w:val="00057F3D"/>
    <w:rsid w:val="00060A0E"/>
    <w:rsid w:val="000642B9"/>
    <w:rsid w:val="00064F40"/>
    <w:rsid w:val="00071CD3"/>
    <w:rsid w:val="00071F0B"/>
    <w:rsid w:val="00073BE5"/>
    <w:rsid w:val="00077F68"/>
    <w:rsid w:val="000825D7"/>
    <w:rsid w:val="00082E8E"/>
    <w:rsid w:val="00085BD6"/>
    <w:rsid w:val="00085E19"/>
    <w:rsid w:val="000873FF"/>
    <w:rsid w:val="00096E0F"/>
    <w:rsid w:val="000A1973"/>
    <w:rsid w:val="000A201D"/>
    <w:rsid w:val="000A4194"/>
    <w:rsid w:val="000B1290"/>
    <w:rsid w:val="000B68D6"/>
    <w:rsid w:val="000C2631"/>
    <w:rsid w:val="000C62B4"/>
    <w:rsid w:val="000D0601"/>
    <w:rsid w:val="000D26A8"/>
    <w:rsid w:val="000D64D8"/>
    <w:rsid w:val="000D7777"/>
    <w:rsid w:val="000E3511"/>
    <w:rsid w:val="000F4378"/>
    <w:rsid w:val="000F6818"/>
    <w:rsid w:val="000F7F57"/>
    <w:rsid w:val="00104154"/>
    <w:rsid w:val="0010531B"/>
    <w:rsid w:val="00106029"/>
    <w:rsid w:val="0010625E"/>
    <w:rsid w:val="00110A83"/>
    <w:rsid w:val="001110DB"/>
    <w:rsid w:val="00112174"/>
    <w:rsid w:val="001149D5"/>
    <w:rsid w:val="001200DC"/>
    <w:rsid w:val="0012180D"/>
    <w:rsid w:val="00122A46"/>
    <w:rsid w:val="001250BA"/>
    <w:rsid w:val="00126ACB"/>
    <w:rsid w:val="001312A7"/>
    <w:rsid w:val="00131394"/>
    <w:rsid w:val="0013334B"/>
    <w:rsid w:val="001335ED"/>
    <w:rsid w:val="001348EF"/>
    <w:rsid w:val="00137755"/>
    <w:rsid w:val="00150B34"/>
    <w:rsid w:val="001517CF"/>
    <w:rsid w:val="00151F02"/>
    <w:rsid w:val="001546D2"/>
    <w:rsid w:val="00154D2C"/>
    <w:rsid w:val="00154E06"/>
    <w:rsid w:val="00154F9C"/>
    <w:rsid w:val="00156321"/>
    <w:rsid w:val="00157FC9"/>
    <w:rsid w:val="001640FA"/>
    <w:rsid w:val="001647A1"/>
    <w:rsid w:val="001661DD"/>
    <w:rsid w:val="00166906"/>
    <w:rsid w:val="0016712A"/>
    <w:rsid w:val="00172B47"/>
    <w:rsid w:val="0017586E"/>
    <w:rsid w:val="00182498"/>
    <w:rsid w:val="001826D4"/>
    <w:rsid w:val="00190303"/>
    <w:rsid w:val="00191922"/>
    <w:rsid w:val="001919EB"/>
    <w:rsid w:val="001A01AF"/>
    <w:rsid w:val="001A01DF"/>
    <w:rsid w:val="001A03DB"/>
    <w:rsid w:val="001A1120"/>
    <w:rsid w:val="001A246E"/>
    <w:rsid w:val="001A59C6"/>
    <w:rsid w:val="001A750F"/>
    <w:rsid w:val="001B0416"/>
    <w:rsid w:val="001B1C50"/>
    <w:rsid w:val="001B2224"/>
    <w:rsid w:val="001B2918"/>
    <w:rsid w:val="001B2D28"/>
    <w:rsid w:val="001B685C"/>
    <w:rsid w:val="001B6E6D"/>
    <w:rsid w:val="001C3A4C"/>
    <w:rsid w:val="001D1EEB"/>
    <w:rsid w:val="001D27C3"/>
    <w:rsid w:val="001D2BC1"/>
    <w:rsid w:val="001D6B54"/>
    <w:rsid w:val="001D7E73"/>
    <w:rsid w:val="001E08D7"/>
    <w:rsid w:val="001E1959"/>
    <w:rsid w:val="001E2AB2"/>
    <w:rsid w:val="001E7917"/>
    <w:rsid w:val="001F48F8"/>
    <w:rsid w:val="001F4BE2"/>
    <w:rsid w:val="00200766"/>
    <w:rsid w:val="002042FA"/>
    <w:rsid w:val="00204F55"/>
    <w:rsid w:val="00211356"/>
    <w:rsid w:val="00221B33"/>
    <w:rsid w:val="00225455"/>
    <w:rsid w:val="00226DA9"/>
    <w:rsid w:val="002270C6"/>
    <w:rsid w:val="0023258F"/>
    <w:rsid w:val="00236767"/>
    <w:rsid w:val="00240473"/>
    <w:rsid w:val="00246D61"/>
    <w:rsid w:val="00247F5C"/>
    <w:rsid w:val="00251313"/>
    <w:rsid w:val="00253ED1"/>
    <w:rsid w:val="00254FC5"/>
    <w:rsid w:val="00257E16"/>
    <w:rsid w:val="0026560E"/>
    <w:rsid w:val="0027109E"/>
    <w:rsid w:val="00272F9B"/>
    <w:rsid w:val="002769F4"/>
    <w:rsid w:val="00280025"/>
    <w:rsid w:val="00285DA8"/>
    <w:rsid w:val="00286B33"/>
    <w:rsid w:val="00287509"/>
    <w:rsid w:val="002878E1"/>
    <w:rsid w:val="00290541"/>
    <w:rsid w:val="00292638"/>
    <w:rsid w:val="00292B4F"/>
    <w:rsid w:val="0029382C"/>
    <w:rsid w:val="002947A1"/>
    <w:rsid w:val="002A11AE"/>
    <w:rsid w:val="002A2247"/>
    <w:rsid w:val="002A41AD"/>
    <w:rsid w:val="002A66CA"/>
    <w:rsid w:val="002A6E59"/>
    <w:rsid w:val="002B1250"/>
    <w:rsid w:val="002B5BD4"/>
    <w:rsid w:val="002C5A46"/>
    <w:rsid w:val="002C6D65"/>
    <w:rsid w:val="002D059B"/>
    <w:rsid w:val="002D1327"/>
    <w:rsid w:val="002D27AE"/>
    <w:rsid w:val="002D4005"/>
    <w:rsid w:val="002D7F01"/>
    <w:rsid w:val="002E779B"/>
    <w:rsid w:val="002F00B2"/>
    <w:rsid w:val="002F1A31"/>
    <w:rsid w:val="002F367B"/>
    <w:rsid w:val="002F762B"/>
    <w:rsid w:val="002F76A9"/>
    <w:rsid w:val="003004EF"/>
    <w:rsid w:val="00301D66"/>
    <w:rsid w:val="00305B1A"/>
    <w:rsid w:val="003118ED"/>
    <w:rsid w:val="00313F2C"/>
    <w:rsid w:val="00314809"/>
    <w:rsid w:val="00315EC3"/>
    <w:rsid w:val="00320D13"/>
    <w:rsid w:val="00322A4C"/>
    <w:rsid w:val="0032399F"/>
    <w:rsid w:val="00325745"/>
    <w:rsid w:val="00325C24"/>
    <w:rsid w:val="00346B78"/>
    <w:rsid w:val="00360890"/>
    <w:rsid w:val="00362A63"/>
    <w:rsid w:val="00365356"/>
    <w:rsid w:val="00365B16"/>
    <w:rsid w:val="00366FF7"/>
    <w:rsid w:val="00367061"/>
    <w:rsid w:val="00372FF1"/>
    <w:rsid w:val="00382FE8"/>
    <w:rsid w:val="00384434"/>
    <w:rsid w:val="003927D1"/>
    <w:rsid w:val="0039405E"/>
    <w:rsid w:val="003942CB"/>
    <w:rsid w:val="00394338"/>
    <w:rsid w:val="0039602F"/>
    <w:rsid w:val="003A04AE"/>
    <w:rsid w:val="003A184C"/>
    <w:rsid w:val="003A55EA"/>
    <w:rsid w:val="003B4031"/>
    <w:rsid w:val="003C00C0"/>
    <w:rsid w:val="003C08D3"/>
    <w:rsid w:val="003C28BB"/>
    <w:rsid w:val="003C481B"/>
    <w:rsid w:val="003C6890"/>
    <w:rsid w:val="003C6D6B"/>
    <w:rsid w:val="003C789F"/>
    <w:rsid w:val="003D1CE9"/>
    <w:rsid w:val="003D271F"/>
    <w:rsid w:val="003D3030"/>
    <w:rsid w:val="003E4650"/>
    <w:rsid w:val="003E6F7C"/>
    <w:rsid w:val="003E7C6E"/>
    <w:rsid w:val="003F1A91"/>
    <w:rsid w:val="00403E1F"/>
    <w:rsid w:val="00404DFA"/>
    <w:rsid w:val="00405334"/>
    <w:rsid w:val="00405FE0"/>
    <w:rsid w:val="0041089D"/>
    <w:rsid w:val="004129E4"/>
    <w:rsid w:val="004149F5"/>
    <w:rsid w:val="00415B56"/>
    <w:rsid w:val="00417457"/>
    <w:rsid w:val="00421E5D"/>
    <w:rsid w:val="00425914"/>
    <w:rsid w:val="00430C18"/>
    <w:rsid w:val="0043421D"/>
    <w:rsid w:val="00434BA0"/>
    <w:rsid w:val="00435A15"/>
    <w:rsid w:val="00436FFE"/>
    <w:rsid w:val="004401F2"/>
    <w:rsid w:val="00440A04"/>
    <w:rsid w:val="00444E35"/>
    <w:rsid w:val="00445207"/>
    <w:rsid w:val="00446081"/>
    <w:rsid w:val="00447C80"/>
    <w:rsid w:val="004511FA"/>
    <w:rsid w:val="00452E5D"/>
    <w:rsid w:val="00453351"/>
    <w:rsid w:val="00455CC9"/>
    <w:rsid w:val="004607AC"/>
    <w:rsid w:val="004655DB"/>
    <w:rsid w:val="00465AB2"/>
    <w:rsid w:val="004661CF"/>
    <w:rsid w:val="00467968"/>
    <w:rsid w:val="00471F9E"/>
    <w:rsid w:val="00472E06"/>
    <w:rsid w:val="00475C29"/>
    <w:rsid w:val="004766AC"/>
    <w:rsid w:val="0048057F"/>
    <w:rsid w:val="00481480"/>
    <w:rsid w:val="0048206B"/>
    <w:rsid w:val="00486FF2"/>
    <w:rsid w:val="0049267D"/>
    <w:rsid w:val="00494DC3"/>
    <w:rsid w:val="00495F08"/>
    <w:rsid w:val="00496498"/>
    <w:rsid w:val="004A076C"/>
    <w:rsid w:val="004A1F7E"/>
    <w:rsid w:val="004A2D47"/>
    <w:rsid w:val="004A5C50"/>
    <w:rsid w:val="004A6BFD"/>
    <w:rsid w:val="004A7899"/>
    <w:rsid w:val="004B29C1"/>
    <w:rsid w:val="004C0677"/>
    <w:rsid w:val="004C1CE2"/>
    <w:rsid w:val="004C2B34"/>
    <w:rsid w:val="004C3E05"/>
    <w:rsid w:val="004D2B1C"/>
    <w:rsid w:val="004D2D12"/>
    <w:rsid w:val="004E028E"/>
    <w:rsid w:val="004E1163"/>
    <w:rsid w:val="004E364C"/>
    <w:rsid w:val="004E443B"/>
    <w:rsid w:val="004E73F9"/>
    <w:rsid w:val="004F2349"/>
    <w:rsid w:val="004F3935"/>
    <w:rsid w:val="00505424"/>
    <w:rsid w:val="00505D7D"/>
    <w:rsid w:val="00512B61"/>
    <w:rsid w:val="00522674"/>
    <w:rsid w:val="00526C73"/>
    <w:rsid w:val="005375CE"/>
    <w:rsid w:val="0055589B"/>
    <w:rsid w:val="00570CD2"/>
    <w:rsid w:val="0057318B"/>
    <w:rsid w:val="005761DE"/>
    <w:rsid w:val="00577AE7"/>
    <w:rsid w:val="00584353"/>
    <w:rsid w:val="005856B0"/>
    <w:rsid w:val="00586CF8"/>
    <w:rsid w:val="00590229"/>
    <w:rsid w:val="005913CA"/>
    <w:rsid w:val="005A4DEF"/>
    <w:rsid w:val="005B2E24"/>
    <w:rsid w:val="005B35C1"/>
    <w:rsid w:val="005B448F"/>
    <w:rsid w:val="005B591A"/>
    <w:rsid w:val="005B7B53"/>
    <w:rsid w:val="005C08F4"/>
    <w:rsid w:val="005C4F47"/>
    <w:rsid w:val="005D2720"/>
    <w:rsid w:val="005D2E15"/>
    <w:rsid w:val="005E0E12"/>
    <w:rsid w:val="005E544A"/>
    <w:rsid w:val="005E7CDE"/>
    <w:rsid w:val="005F18EE"/>
    <w:rsid w:val="005F1D3C"/>
    <w:rsid w:val="005F5B4B"/>
    <w:rsid w:val="006103C4"/>
    <w:rsid w:val="00611948"/>
    <w:rsid w:val="00614373"/>
    <w:rsid w:val="00616B0D"/>
    <w:rsid w:val="00617402"/>
    <w:rsid w:val="0061774F"/>
    <w:rsid w:val="00620F28"/>
    <w:rsid w:val="00621E71"/>
    <w:rsid w:val="00627796"/>
    <w:rsid w:val="00640DF0"/>
    <w:rsid w:val="006418FE"/>
    <w:rsid w:val="00670478"/>
    <w:rsid w:val="00670A4E"/>
    <w:rsid w:val="006758F8"/>
    <w:rsid w:val="00675B98"/>
    <w:rsid w:val="006851C3"/>
    <w:rsid w:val="00685860"/>
    <w:rsid w:val="006862E0"/>
    <w:rsid w:val="0068665E"/>
    <w:rsid w:val="0069147B"/>
    <w:rsid w:val="006979E1"/>
    <w:rsid w:val="006A4920"/>
    <w:rsid w:val="006A5149"/>
    <w:rsid w:val="006B4982"/>
    <w:rsid w:val="006B5486"/>
    <w:rsid w:val="006B7ACF"/>
    <w:rsid w:val="006C7ECF"/>
    <w:rsid w:val="006D286E"/>
    <w:rsid w:val="006E268F"/>
    <w:rsid w:val="006E2B47"/>
    <w:rsid w:val="006E6583"/>
    <w:rsid w:val="006F136C"/>
    <w:rsid w:val="006F1D05"/>
    <w:rsid w:val="006F1D2F"/>
    <w:rsid w:val="006F3554"/>
    <w:rsid w:val="006F54AD"/>
    <w:rsid w:val="006F551B"/>
    <w:rsid w:val="006F5FBB"/>
    <w:rsid w:val="00700EEC"/>
    <w:rsid w:val="0070376E"/>
    <w:rsid w:val="00703A0A"/>
    <w:rsid w:val="00703F9C"/>
    <w:rsid w:val="00705203"/>
    <w:rsid w:val="00706371"/>
    <w:rsid w:val="00712194"/>
    <w:rsid w:val="007134B1"/>
    <w:rsid w:val="00714C72"/>
    <w:rsid w:val="00714DC4"/>
    <w:rsid w:val="0072262A"/>
    <w:rsid w:val="00722E5D"/>
    <w:rsid w:val="00726EA4"/>
    <w:rsid w:val="00732D2C"/>
    <w:rsid w:val="0073312B"/>
    <w:rsid w:val="007336FF"/>
    <w:rsid w:val="00734B87"/>
    <w:rsid w:val="00742CC8"/>
    <w:rsid w:val="00746BD7"/>
    <w:rsid w:val="007503F9"/>
    <w:rsid w:val="007543BD"/>
    <w:rsid w:val="00755D8F"/>
    <w:rsid w:val="00756604"/>
    <w:rsid w:val="0076448F"/>
    <w:rsid w:val="007657F1"/>
    <w:rsid w:val="007669B6"/>
    <w:rsid w:val="00767EB7"/>
    <w:rsid w:val="00771218"/>
    <w:rsid w:val="00772690"/>
    <w:rsid w:val="00775E6B"/>
    <w:rsid w:val="00776306"/>
    <w:rsid w:val="00780130"/>
    <w:rsid w:val="0079225D"/>
    <w:rsid w:val="007949F3"/>
    <w:rsid w:val="00794D58"/>
    <w:rsid w:val="00796B9B"/>
    <w:rsid w:val="007A0501"/>
    <w:rsid w:val="007A4297"/>
    <w:rsid w:val="007B159F"/>
    <w:rsid w:val="007B38B6"/>
    <w:rsid w:val="007B674C"/>
    <w:rsid w:val="007C01CE"/>
    <w:rsid w:val="007C7730"/>
    <w:rsid w:val="007D1E9E"/>
    <w:rsid w:val="007D3121"/>
    <w:rsid w:val="007D46EC"/>
    <w:rsid w:val="007E32CF"/>
    <w:rsid w:val="007F0253"/>
    <w:rsid w:val="007F163B"/>
    <w:rsid w:val="007F2E79"/>
    <w:rsid w:val="007F3814"/>
    <w:rsid w:val="007F3C83"/>
    <w:rsid w:val="007F427A"/>
    <w:rsid w:val="007F71C0"/>
    <w:rsid w:val="00802F99"/>
    <w:rsid w:val="00811A85"/>
    <w:rsid w:val="00814FE8"/>
    <w:rsid w:val="00815150"/>
    <w:rsid w:val="00816CC0"/>
    <w:rsid w:val="00817951"/>
    <w:rsid w:val="00820528"/>
    <w:rsid w:val="00831F50"/>
    <w:rsid w:val="008332A6"/>
    <w:rsid w:val="008341AC"/>
    <w:rsid w:val="00835826"/>
    <w:rsid w:val="00835FB2"/>
    <w:rsid w:val="0083689E"/>
    <w:rsid w:val="00851C66"/>
    <w:rsid w:val="0085529A"/>
    <w:rsid w:val="00856FE5"/>
    <w:rsid w:val="00861BD1"/>
    <w:rsid w:val="00866FAA"/>
    <w:rsid w:val="0087218F"/>
    <w:rsid w:val="00872DA1"/>
    <w:rsid w:val="00875332"/>
    <w:rsid w:val="008770B4"/>
    <w:rsid w:val="00880550"/>
    <w:rsid w:val="00883E16"/>
    <w:rsid w:val="00887F80"/>
    <w:rsid w:val="0089534D"/>
    <w:rsid w:val="008A3031"/>
    <w:rsid w:val="008B5DC2"/>
    <w:rsid w:val="008B5EC6"/>
    <w:rsid w:val="008B600B"/>
    <w:rsid w:val="008B7AE0"/>
    <w:rsid w:val="008B7FFA"/>
    <w:rsid w:val="008C335D"/>
    <w:rsid w:val="008C6A06"/>
    <w:rsid w:val="008D53BB"/>
    <w:rsid w:val="008E0B1B"/>
    <w:rsid w:val="008E1C11"/>
    <w:rsid w:val="008E1D7A"/>
    <w:rsid w:val="008E26B7"/>
    <w:rsid w:val="008E4B3A"/>
    <w:rsid w:val="008E5E01"/>
    <w:rsid w:val="008F1EEE"/>
    <w:rsid w:val="00900831"/>
    <w:rsid w:val="00902139"/>
    <w:rsid w:val="00905699"/>
    <w:rsid w:val="00911F36"/>
    <w:rsid w:val="00916A7E"/>
    <w:rsid w:val="00916A92"/>
    <w:rsid w:val="009214F6"/>
    <w:rsid w:val="009225ED"/>
    <w:rsid w:val="00924376"/>
    <w:rsid w:val="0093302A"/>
    <w:rsid w:val="00934377"/>
    <w:rsid w:val="009431B4"/>
    <w:rsid w:val="0095177E"/>
    <w:rsid w:val="00961C8D"/>
    <w:rsid w:val="0096626E"/>
    <w:rsid w:val="00975313"/>
    <w:rsid w:val="0098064A"/>
    <w:rsid w:val="009816B6"/>
    <w:rsid w:val="0098312F"/>
    <w:rsid w:val="0098334C"/>
    <w:rsid w:val="00985FCA"/>
    <w:rsid w:val="009861A4"/>
    <w:rsid w:val="00986E64"/>
    <w:rsid w:val="00987298"/>
    <w:rsid w:val="00991711"/>
    <w:rsid w:val="009953D4"/>
    <w:rsid w:val="00996848"/>
    <w:rsid w:val="00997E25"/>
    <w:rsid w:val="009A1B4F"/>
    <w:rsid w:val="009A35BC"/>
    <w:rsid w:val="009A49D0"/>
    <w:rsid w:val="009A4F42"/>
    <w:rsid w:val="009B52A6"/>
    <w:rsid w:val="009B57B6"/>
    <w:rsid w:val="009C181A"/>
    <w:rsid w:val="009C4629"/>
    <w:rsid w:val="009C49C1"/>
    <w:rsid w:val="009C66C3"/>
    <w:rsid w:val="009C7356"/>
    <w:rsid w:val="009D4A63"/>
    <w:rsid w:val="009F24C5"/>
    <w:rsid w:val="009F49E3"/>
    <w:rsid w:val="009F5409"/>
    <w:rsid w:val="00A00A31"/>
    <w:rsid w:val="00A12A2B"/>
    <w:rsid w:val="00A14C9A"/>
    <w:rsid w:val="00A16EF3"/>
    <w:rsid w:val="00A25DC3"/>
    <w:rsid w:val="00A261B6"/>
    <w:rsid w:val="00A26243"/>
    <w:rsid w:val="00A27F49"/>
    <w:rsid w:val="00A30AD2"/>
    <w:rsid w:val="00A34EB3"/>
    <w:rsid w:val="00A407E3"/>
    <w:rsid w:val="00A41017"/>
    <w:rsid w:val="00A4178F"/>
    <w:rsid w:val="00A42957"/>
    <w:rsid w:val="00A437CA"/>
    <w:rsid w:val="00A44E2E"/>
    <w:rsid w:val="00A46D5B"/>
    <w:rsid w:val="00A50712"/>
    <w:rsid w:val="00A51212"/>
    <w:rsid w:val="00A52083"/>
    <w:rsid w:val="00A5216E"/>
    <w:rsid w:val="00A569F1"/>
    <w:rsid w:val="00A62B01"/>
    <w:rsid w:val="00A63A75"/>
    <w:rsid w:val="00A64B47"/>
    <w:rsid w:val="00A73198"/>
    <w:rsid w:val="00A764B2"/>
    <w:rsid w:val="00A806DB"/>
    <w:rsid w:val="00A828CC"/>
    <w:rsid w:val="00A843B3"/>
    <w:rsid w:val="00A87859"/>
    <w:rsid w:val="00AA052A"/>
    <w:rsid w:val="00AA0DFB"/>
    <w:rsid w:val="00AA1F98"/>
    <w:rsid w:val="00AA57BF"/>
    <w:rsid w:val="00AB17AF"/>
    <w:rsid w:val="00AB3596"/>
    <w:rsid w:val="00AB72EC"/>
    <w:rsid w:val="00AB7DC2"/>
    <w:rsid w:val="00AC0E1C"/>
    <w:rsid w:val="00AC1076"/>
    <w:rsid w:val="00AC2A08"/>
    <w:rsid w:val="00AC5E1E"/>
    <w:rsid w:val="00AC6038"/>
    <w:rsid w:val="00AC6BE2"/>
    <w:rsid w:val="00AE039B"/>
    <w:rsid w:val="00AE2401"/>
    <w:rsid w:val="00AE603C"/>
    <w:rsid w:val="00AE7B48"/>
    <w:rsid w:val="00AF042E"/>
    <w:rsid w:val="00AF6661"/>
    <w:rsid w:val="00AF68A4"/>
    <w:rsid w:val="00AF6DA2"/>
    <w:rsid w:val="00B00D0B"/>
    <w:rsid w:val="00B034DB"/>
    <w:rsid w:val="00B05508"/>
    <w:rsid w:val="00B134DE"/>
    <w:rsid w:val="00B164F0"/>
    <w:rsid w:val="00B175B2"/>
    <w:rsid w:val="00B21960"/>
    <w:rsid w:val="00B21EE3"/>
    <w:rsid w:val="00B24697"/>
    <w:rsid w:val="00B2578A"/>
    <w:rsid w:val="00B2667C"/>
    <w:rsid w:val="00B3062C"/>
    <w:rsid w:val="00B31CF9"/>
    <w:rsid w:val="00B32EE4"/>
    <w:rsid w:val="00B33BE0"/>
    <w:rsid w:val="00B41F32"/>
    <w:rsid w:val="00B435C2"/>
    <w:rsid w:val="00B454F9"/>
    <w:rsid w:val="00B51DFC"/>
    <w:rsid w:val="00B54531"/>
    <w:rsid w:val="00B55A49"/>
    <w:rsid w:val="00B575EF"/>
    <w:rsid w:val="00B577A1"/>
    <w:rsid w:val="00B628D2"/>
    <w:rsid w:val="00B62CE4"/>
    <w:rsid w:val="00B679FA"/>
    <w:rsid w:val="00B70100"/>
    <w:rsid w:val="00B706CE"/>
    <w:rsid w:val="00B70B54"/>
    <w:rsid w:val="00B71DB7"/>
    <w:rsid w:val="00B72E00"/>
    <w:rsid w:val="00B80DB8"/>
    <w:rsid w:val="00B837BD"/>
    <w:rsid w:val="00B8749D"/>
    <w:rsid w:val="00B9147D"/>
    <w:rsid w:val="00B91599"/>
    <w:rsid w:val="00B949B2"/>
    <w:rsid w:val="00B96A7F"/>
    <w:rsid w:val="00BA1C45"/>
    <w:rsid w:val="00BB41C6"/>
    <w:rsid w:val="00BB48F7"/>
    <w:rsid w:val="00BC2CB3"/>
    <w:rsid w:val="00BC4279"/>
    <w:rsid w:val="00BD0BF0"/>
    <w:rsid w:val="00BD1C6A"/>
    <w:rsid w:val="00BD1D93"/>
    <w:rsid w:val="00BD1E5F"/>
    <w:rsid w:val="00BD2102"/>
    <w:rsid w:val="00BD5465"/>
    <w:rsid w:val="00BD5B18"/>
    <w:rsid w:val="00BD6D35"/>
    <w:rsid w:val="00BE13E1"/>
    <w:rsid w:val="00BE288F"/>
    <w:rsid w:val="00BF264A"/>
    <w:rsid w:val="00BF3DA0"/>
    <w:rsid w:val="00BF44B1"/>
    <w:rsid w:val="00BF52EF"/>
    <w:rsid w:val="00BF5F46"/>
    <w:rsid w:val="00C05105"/>
    <w:rsid w:val="00C10E44"/>
    <w:rsid w:val="00C11004"/>
    <w:rsid w:val="00C118BE"/>
    <w:rsid w:val="00C11A0D"/>
    <w:rsid w:val="00C12904"/>
    <w:rsid w:val="00C14D26"/>
    <w:rsid w:val="00C16A17"/>
    <w:rsid w:val="00C16F64"/>
    <w:rsid w:val="00C21A13"/>
    <w:rsid w:val="00C22BB1"/>
    <w:rsid w:val="00C2305D"/>
    <w:rsid w:val="00C230FC"/>
    <w:rsid w:val="00C24E2B"/>
    <w:rsid w:val="00C2513F"/>
    <w:rsid w:val="00C262E7"/>
    <w:rsid w:val="00C3214F"/>
    <w:rsid w:val="00C3430B"/>
    <w:rsid w:val="00C35924"/>
    <w:rsid w:val="00C414F8"/>
    <w:rsid w:val="00C41A6E"/>
    <w:rsid w:val="00C41C87"/>
    <w:rsid w:val="00C4776B"/>
    <w:rsid w:val="00C47E7C"/>
    <w:rsid w:val="00C528CB"/>
    <w:rsid w:val="00C54AA0"/>
    <w:rsid w:val="00C62D60"/>
    <w:rsid w:val="00C635F3"/>
    <w:rsid w:val="00C63DF5"/>
    <w:rsid w:val="00C65552"/>
    <w:rsid w:val="00C65A5B"/>
    <w:rsid w:val="00C67594"/>
    <w:rsid w:val="00C6767C"/>
    <w:rsid w:val="00C72113"/>
    <w:rsid w:val="00C74FFE"/>
    <w:rsid w:val="00C838AF"/>
    <w:rsid w:val="00C83F0B"/>
    <w:rsid w:val="00C84C6C"/>
    <w:rsid w:val="00C93ED1"/>
    <w:rsid w:val="00C93F98"/>
    <w:rsid w:val="00C9684E"/>
    <w:rsid w:val="00C97039"/>
    <w:rsid w:val="00CA1443"/>
    <w:rsid w:val="00CA66C0"/>
    <w:rsid w:val="00CA78CC"/>
    <w:rsid w:val="00CB1D68"/>
    <w:rsid w:val="00CB2EF4"/>
    <w:rsid w:val="00CC256A"/>
    <w:rsid w:val="00CC528E"/>
    <w:rsid w:val="00CD1584"/>
    <w:rsid w:val="00CD3082"/>
    <w:rsid w:val="00CD6EFA"/>
    <w:rsid w:val="00CD730B"/>
    <w:rsid w:val="00CE1790"/>
    <w:rsid w:val="00CE4779"/>
    <w:rsid w:val="00CF035D"/>
    <w:rsid w:val="00CF24AE"/>
    <w:rsid w:val="00CF480B"/>
    <w:rsid w:val="00CF554A"/>
    <w:rsid w:val="00D00275"/>
    <w:rsid w:val="00D05044"/>
    <w:rsid w:val="00D10CED"/>
    <w:rsid w:val="00D11254"/>
    <w:rsid w:val="00D1379B"/>
    <w:rsid w:val="00D17288"/>
    <w:rsid w:val="00D172B0"/>
    <w:rsid w:val="00D17BEF"/>
    <w:rsid w:val="00D24039"/>
    <w:rsid w:val="00D2681A"/>
    <w:rsid w:val="00D27388"/>
    <w:rsid w:val="00D34F20"/>
    <w:rsid w:val="00D41C76"/>
    <w:rsid w:val="00D43B57"/>
    <w:rsid w:val="00D4584A"/>
    <w:rsid w:val="00D516F3"/>
    <w:rsid w:val="00D53345"/>
    <w:rsid w:val="00D537E3"/>
    <w:rsid w:val="00D573CE"/>
    <w:rsid w:val="00D57685"/>
    <w:rsid w:val="00D60769"/>
    <w:rsid w:val="00D6172C"/>
    <w:rsid w:val="00D63C7F"/>
    <w:rsid w:val="00D6471C"/>
    <w:rsid w:val="00D70C41"/>
    <w:rsid w:val="00D70D5C"/>
    <w:rsid w:val="00D71207"/>
    <w:rsid w:val="00D71579"/>
    <w:rsid w:val="00D730D4"/>
    <w:rsid w:val="00D735FB"/>
    <w:rsid w:val="00D73752"/>
    <w:rsid w:val="00D74A2B"/>
    <w:rsid w:val="00D75E0E"/>
    <w:rsid w:val="00D80228"/>
    <w:rsid w:val="00D86E36"/>
    <w:rsid w:val="00D90A75"/>
    <w:rsid w:val="00D915B1"/>
    <w:rsid w:val="00D9446F"/>
    <w:rsid w:val="00D949CA"/>
    <w:rsid w:val="00D9715C"/>
    <w:rsid w:val="00D975ED"/>
    <w:rsid w:val="00D97C00"/>
    <w:rsid w:val="00DA0F90"/>
    <w:rsid w:val="00DA235F"/>
    <w:rsid w:val="00DA34B6"/>
    <w:rsid w:val="00DA74EA"/>
    <w:rsid w:val="00DA752B"/>
    <w:rsid w:val="00DA76FE"/>
    <w:rsid w:val="00DB23C6"/>
    <w:rsid w:val="00DB4A62"/>
    <w:rsid w:val="00DB541C"/>
    <w:rsid w:val="00DB7490"/>
    <w:rsid w:val="00DC0645"/>
    <w:rsid w:val="00DC71C3"/>
    <w:rsid w:val="00DC7B48"/>
    <w:rsid w:val="00DD00CD"/>
    <w:rsid w:val="00DD1CC6"/>
    <w:rsid w:val="00DD3BDB"/>
    <w:rsid w:val="00DD4292"/>
    <w:rsid w:val="00DE3084"/>
    <w:rsid w:val="00DF3DE4"/>
    <w:rsid w:val="00DF52DC"/>
    <w:rsid w:val="00DF5B53"/>
    <w:rsid w:val="00DF725B"/>
    <w:rsid w:val="00E017FE"/>
    <w:rsid w:val="00E0319C"/>
    <w:rsid w:val="00E0754B"/>
    <w:rsid w:val="00E15138"/>
    <w:rsid w:val="00E1679F"/>
    <w:rsid w:val="00E16972"/>
    <w:rsid w:val="00E16E05"/>
    <w:rsid w:val="00E17A13"/>
    <w:rsid w:val="00E20553"/>
    <w:rsid w:val="00E21D18"/>
    <w:rsid w:val="00E23C4B"/>
    <w:rsid w:val="00E2537B"/>
    <w:rsid w:val="00E25705"/>
    <w:rsid w:val="00E258D5"/>
    <w:rsid w:val="00E25CCB"/>
    <w:rsid w:val="00E337EB"/>
    <w:rsid w:val="00E33C63"/>
    <w:rsid w:val="00E36DA7"/>
    <w:rsid w:val="00E42438"/>
    <w:rsid w:val="00E54103"/>
    <w:rsid w:val="00E636E3"/>
    <w:rsid w:val="00E65C6E"/>
    <w:rsid w:val="00E670A1"/>
    <w:rsid w:val="00E71836"/>
    <w:rsid w:val="00E728CD"/>
    <w:rsid w:val="00E73A53"/>
    <w:rsid w:val="00E76529"/>
    <w:rsid w:val="00E7732A"/>
    <w:rsid w:val="00E8639C"/>
    <w:rsid w:val="00E9785C"/>
    <w:rsid w:val="00EA231A"/>
    <w:rsid w:val="00EA43A9"/>
    <w:rsid w:val="00EB1C1A"/>
    <w:rsid w:val="00EB3B71"/>
    <w:rsid w:val="00EB6E12"/>
    <w:rsid w:val="00EC0425"/>
    <w:rsid w:val="00EC68AD"/>
    <w:rsid w:val="00ED065D"/>
    <w:rsid w:val="00ED6E5F"/>
    <w:rsid w:val="00EE3799"/>
    <w:rsid w:val="00EE3C13"/>
    <w:rsid w:val="00EE41D4"/>
    <w:rsid w:val="00EE44BB"/>
    <w:rsid w:val="00EF25F5"/>
    <w:rsid w:val="00EF4612"/>
    <w:rsid w:val="00F066B3"/>
    <w:rsid w:val="00F10AAE"/>
    <w:rsid w:val="00F10E88"/>
    <w:rsid w:val="00F1227C"/>
    <w:rsid w:val="00F13F3B"/>
    <w:rsid w:val="00F14869"/>
    <w:rsid w:val="00F14A51"/>
    <w:rsid w:val="00F214AB"/>
    <w:rsid w:val="00F226AE"/>
    <w:rsid w:val="00F23FE7"/>
    <w:rsid w:val="00F25E56"/>
    <w:rsid w:val="00F3028B"/>
    <w:rsid w:val="00F31F10"/>
    <w:rsid w:val="00F34DBD"/>
    <w:rsid w:val="00F377C7"/>
    <w:rsid w:val="00F45084"/>
    <w:rsid w:val="00F46C5B"/>
    <w:rsid w:val="00F50A25"/>
    <w:rsid w:val="00F50BEF"/>
    <w:rsid w:val="00F532DD"/>
    <w:rsid w:val="00F5765B"/>
    <w:rsid w:val="00F63B06"/>
    <w:rsid w:val="00F63F22"/>
    <w:rsid w:val="00F723EC"/>
    <w:rsid w:val="00F7453E"/>
    <w:rsid w:val="00F759BA"/>
    <w:rsid w:val="00F75C15"/>
    <w:rsid w:val="00F765D9"/>
    <w:rsid w:val="00F80818"/>
    <w:rsid w:val="00F827EF"/>
    <w:rsid w:val="00F84080"/>
    <w:rsid w:val="00F93E51"/>
    <w:rsid w:val="00FA07D9"/>
    <w:rsid w:val="00FA1FDC"/>
    <w:rsid w:val="00FA3367"/>
    <w:rsid w:val="00FA5423"/>
    <w:rsid w:val="00FA70EA"/>
    <w:rsid w:val="00FB02ED"/>
    <w:rsid w:val="00FB2E6D"/>
    <w:rsid w:val="00FC07B3"/>
    <w:rsid w:val="00FC1155"/>
    <w:rsid w:val="00FC1A46"/>
    <w:rsid w:val="00FC53B2"/>
    <w:rsid w:val="00FC7B47"/>
    <w:rsid w:val="00FD1848"/>
    <w:rsid w:val="00FD2EC3"/>
    <w:rsid w:val="00FE2124"/>
    <w:rsid w:val="00FE29BE"/>
    <w:rsid w:val="00FE2E75"/>
    <w:rsid w:val="00FE5977"/>
    <w:rsid w:val="00FF0797"/>
    <w:rsid w:val="00FF0F47"/>
    <w:rsid w:val="00FF1114"/>
    <w:rsid w:val="00FF7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F71C0"/>
    <w:pPr>
      <w:keepNext/>
      <w:jc w:val="center"/>
      <w:outlineLvl w:val="0"/>
    </w:pPr>
    <w:rPr>
      <w:rFonts w:ascii="Arial Narrow" w:hAnsi="Arial Narrow"/>
      <w:b/>
    </w:rPr>
  </w:style>
  <w:style w:type="paragraph" w:styleId="Heading2">
    <w:name w:val="heading 2"/>
    <w:basedOn w:val="Normal"/>
    <w:next w:val="Normal"/>
    <w:link w:val="Heading2Char"/>
    <w:qFormat/>
    <w:rsid w:val="00EF4612"/>
    <w:pPr>
      <w:keepNext/>
      <w:jc w:val="center"/>
      <w:outlineLvl w:val="1"/>
    </w:pPr>
    <w:rPr>
      <w:szCs w:val="20"/>
    </w:rPr>
  </w:style>
  <w:style w:type="paragraph" w:styleId="Heading3">
    <w:name w:val="heading 3"/>
    <w:basedOn w:val="Normal"/>
    <w:next w:val="Normal"/>
    <w:link w:val="Heading3Char"/>
    <w:qFormat/>
    <w:rsid w:val="00EF4612"/>
    <w:pPr>
      <w:keepNext/>
      <w:tabs>
        <w:tab w:val="center" w:pos="4320"/>
        <w:tab w:val="center" w:pos="4513"/>
        <w:tab w:val="left" w:pos="5355"/>
      </w:tabs>
      <w:suppressAutoHyphens/>
      <w:jc w:val="center"/>
      <w:outlineLvl w:val="2"/>
    </w:pPr>
    <w:rPr>
      <w:rFonts w:ascii="Arial Narrow" w:hAnsi="Arial Narrow"/>
      <w:b/>
      <w:spacing w:val="-3"/>
      <w:sz w:val="22"/>
    </w:rPr>
  </w:style>
  <w:style w:type="paragraph" w:styleId="Heading4">
    <w:name w:val="heading 4"/>
    <w:basedOn w:val="Normal"/>
    <w:next w:val="Normal"/>
    <w:link w:val="Heading4Char"/>
    <w:unhideWhenUsed/>
    <w:qFormat/>
    <w:rsid w:val="00E33C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 Char"/>
    <w:basedOn w:val="Normal"/>
    <w:next w:val="Normal"/>
    <w:link w:val="Heading5Char"/>
    <w:qFormat/>
    <w:rsid w:val="00EF4612"/>
    <w:pPr>
      <w:keepNext/>
      <w:jc w:val="both"/>
      <w:outlineLvl w:val="4"/>
    </w:pPr>
    <w:rPr>
      <w:b/>
      <w:szCs w:val="20"/>
      <w:u w:val="single"/>
    </w:rPr>
  </w:style>
  <w:style w:type="paragraph" w:styleId="Heading6">
    <w:name w:val="heading 6"/>
    <w:basedOn w:val="Normal"/>
    <w:next w:val="Normal"/>
    <w:link w:val="Heading6Char"/>
    <w:qFormat/>
    <w:rsid w:val="00EF4612"/>
    <w:pPr>
      <w:keepNext/>
      <w:jc w:val="center"/>
      <w:outlineLvl w:val="5"/>
    </w:pPr>
    <w:rPr>
      <w:rFonts w:ascii="Arial Narrow" w:hAnsi="Arial Narrow"/>
      <w:b/>
      <w:szCs w:val="20"/>
    </w:rPr>
  </w:style>
  <w:style w:type="paragraph" w:styleId="Heading7">
    <w:name w:val="heading 7"/>
    <w:basedOn w:val="Normal"/>
    <w:next w:val="Normal"/>
    <w:link w:val="Heading7Char"/>
    <w:qFormat/>
    <w:rsid w:val="00EF4612"/>
    <w:pPr>
      <w:keepNext/>
      <w:jc w:val="center"/>
      <w:outlineLvl w:val="6"/>
    </w:pPr>
    <w:rPr>
      <w:rFonts w:ascii="Arial Narrow" w:hAnsi="Arial Narrow"/>
      <w:i/>
      <w:iCs/>
      <w:sz w:val="18"/>
    </w:rPr>
  </w:style>
  <w:style w:type="paragraph" w:styleId="Heading8">
    <w:name w:val="heading 8"/>
    <w:basedOn w:val="Normal"/>
    <w:next w:val="Normal"/>
    <w:link w:val="Heading8Char"/>
    <w:qFormat/>
    <w:rsid w:val="00EF4612"/>
    <w:pPr>
      <w:keepNext/>
      <w:ind w:left="360"/>
      <w:jc w:val="center"/>
      <w:outlineLvl w:val="7"/>
    </w:pPr>
    <w:rPr>
      <w:rFonts w:ascii="Arial Narrow" w:hAnsi="Arial Narrow"/>
      <w:b/>
      <w:bCs/>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71C0"/>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F71C0"/>
    <w:rPr>
      <w:rFonts w:ascii="Arial Narrow" w:eastAsia="Times New Roman" w:hAnsi="Arial Narrow" w:cs="Times New Roman"/>
      <w:b/>
      <w:sz w:val="24"/>
      <w:szCs w:val="24"/>
    </w:rPr>
  </w:style>
  <w:style w:type="paragraph" w:styleId="ListParagraph">
    <w:name w:val="List Paragraph"/>
    <w:basedOn w:val="Normal"/>
    <w:uiPriority w:val="34"/>
    <w:qFormat/>
    <w:rsid w:val="007F71C0"/>
    <w:pPr>
      <w:spacing w:after="200" w:line="276" w:lineRule="auto"/>
      <w:ind w:left="720"/>
      <w:contextualSpacing/>
    </w:pPr>
    <w:rPr>
      <w:rFonts w:ascii="Calibri" w:eastAsia="Calibri" w:hAnsi="Calibri"/>
      <w:sz w:val="22"/>
      <w:szCs w:val="22"/>
    </w:rPr>
  </w:style>
  <w:style w:type="character" w:customStyle="1" w:styleId="citation">
    <w:name w:val="citation"/>
    <w:basedOn w:val="DefaultParagraphFont"/>
    <w:rsid w:val="007F71C0"/>
  </w:style>
  <w:style w:type="character" w:customStyle="1" w:styleId="Heading4Char">
    <w:name w:val="Heading 4 Char"/>
    <w:basedOn w:val="DefaultParagraphFont"/>
    <w:link w:val="Heading4"/>
    <w:uiPriority w:val="9"/>
    <w:rsid w:val="00E33C63"/>
    <w:rPr>
      <w:rFonts w:asciiTheme="majorHAnsi" w:eastAsiaTheme="majorEastAsia" w:hAnsiTheme="majorHAnsi" w:cstheme="majorBidi"/>
      <w:b/>
      <w:bCs/>
      <w:i/>
      <w:iCs/>
      <w:color w:val="4F81BD" w:themeColor="accent1"/>
      <w:sz w:val="24"/>
      <w:szCs w:val="24"/>
    </w:rPr>
  </w:style>
  <w:style w:type="paragraph" w:customStyle="1" w:styleId="Default">
    <w:name w:val="Default"/>
    <w:rsid w:val="005D27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1D2BC1"/>
  </w:style>
  <w:style w:type="paragraph" w:styleId="BalloonText">
    <w:name w:val="Balloon Text"/>
    <w:basedOn w:val="Normal"/>
    <w:link w:val="BalloonTextChar"/>
    <w:unhideWhenUsed/>
    <w:rsid w:val="001D2BC1"/>
    <w:rPr>
      <w:rFonts w:ascii="Tahoma" w:hAnsi="Tahoma" w:cs="Tahoma"/>
      <w:sz w:val="16"/>
      <w:szCs w:val="16"/>
    </w:rPr>
  </w:style>
  <w:style w:type="character" w:customStyle="1" w:styleId="BalloonTextChar">
    <w:name w:val="Balloon Text Char"/>
    <w:basedOn w:val="DefaultParagraphFont"/>
    <w:link w:val="BalloonText"/>
    <w:rsid w:val="001D2BC1"/>
    <w:rPr>
      <w:rFonts w:ascii="Tahoma" w:eastAsia="Times New Roman" w:hAnsi="Tahoma" w:cs="Tahoma"/>
      <w:sz w:val="16"/>
      <w:szCs w:val="16"/>
    </w:rPr>
  </w:style>
  <w:style w:type="character" w:customStyle="1" w:styleId="Heading2Char">
    <w:name w:val="Heading 2 Char"/>
    <w:basedOn w:val="DefaultParagraphFont"/>
    <w:link w:val="Heading2"/>
    <w:rsid w:val="00EF461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EF4612"/>
    <w:rPr>
      <w:rFonts w:ascii="Arial Narrow" w:eastAsia="Times New Roman" w:hAnsi="Arial Narrow" w:cs="Times New Roman"/>
      <w:b/>
      <w:spacing w:val="-3"/>
      <w:szCs w:val="24"/>
    </w:rPr>
  </w:style>
  <w:style w:type="character" w:customStyle="1" w:styleId="Heading5Char">
    <w:name w:val="Heading 5 Char"/>
    <w:aliases w:val=" Char Char"/>
    <w:basedOn w:val="DefaultParagraphFont"/>
    <w:link w:val="Heading5"/>
    <w:rsid w:val="00EF4612"/>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EF4612"/>
    <w:rPr>
      <w:rFonts w:ascii="Arial Narrow" w:eastAsia="Times New Roman" w:hAnsi="Arial Narrow" w:cs="Times New Roman"/>
      <w:b/>
      <w:sz w:val="24"/>
      <w:szCs w:val="20"/>
    </w:rPr>
  </w:style>
  <w:style w:type="character" w:customStyle="1" w:styleId="Heading7Char">
    <w:name w:val="Heading 7 Char"/>
    <w:basedOn w:val="DefaultParagraphFont"/>
    <w:link w:val="Heading7"/>
    <w:rsid w:val="00EF4612"/>
    <w:rPr>
      <w:rFonts w:ascii="Arial Narrow" w:eastAsia="Times New Roman" w:hAnsi="Arial Narrow" w:cs="Times New Roman"/>
      <w:i/>
      <w:iCs/>
      <w:sz w:val="18"/>
      <w:szCs w:val="24"/>
    </w:rPr>
  </w:style>
  <w:style w:type="character" w:customStyle="1" w:styleId="Heading8Char">
    <w:name w:val="Heading 8 Char"/>
    <w:basedOn w:val="DefaultParagraphFont"/>
    <w:link w:val="Heading8"/>
    <w:rsid w:val="00EF4612"/>
    <w:rPr>
      <w:rFonts w:ascii="Arial Narrow" w:eastAsia="Times New Roman" w:hAnsi="Arial Narrow" w:cs="Times New Roman"/>
      <w:b/>
      <w:bCs/>
      <w:sz w:val="18"/>
      <w:szCs w:val="24"/>
      <w:u w:val="single"/>
    </w:rPr>
  </w:style>
  <w:style w:type="paragraph" w:styleId="Title">
    <w:name w:val="Title"/>
    <w:basedOn w:val="Normal"/>
    <w:link w:val="TitleChar"/>
    <w:qFormat/>
    <w:rsid w:val="00EF4612"/>
    <w:pPr>
      <w:jc w:val="center"/>
    </w:pPr>
    <w:rPr>
      <w:rFonts w:ascii="Arial Narrow" w:hAnsi="Arial Narrow"/>
      <w:b/>
      <w:sz w:val="22"/>
    </w:rPr>
  </w:style>
  <w:style w:type="character" w:customStyle="1" w:styleId="TitleChar">
    <w:name w:val="Title Char"/>
    <w:basedOn w:val="DefaultParagraphFont"/>
    <w:link w:val="Title"/>
    <w:rsid w:val="00EF4612"/>
    <w:rPr>
      <w:rFonts w:ascii="Arial Narrow" w:eastAsia="Times New Roman" w:hAnsi="Arial Narrow" w:cs="Times New Roman"/>
      <w:b/>
      <w:szCs w:val="24"/>
    </w:rPr>
  </w:style>
  <w:style w:type="paragraph" w:styleId="BodyText">
    <w:name w:val="Body Text"/>
    <w:basedOn w:val="Normal"/>
    <w:link w:val="BodyTextChar"/>
    <w:rsid w:val="00EF4612"/>
    <w:pPr>
      <w:jc w:val="both"/>
    </w:pPr>
    <w:rPr>
      <w:szCs w:val="20"/>
    </w:rPr>
  </w:style>
  <w:style w:type="character" w:customStyle="1" w:styleId="BodyTextChar">
    <w:name w:val="Body Text Char"/>
    <w:basedOn w:val="DefaultParagraphFont"/>
    <w:link w:val="BodyText"/>
    <w:rsid w:val="00EF4612"/>
    <w:rPr>
      <w:rFonts w:ascii="Times New Roman" w:eastAsia="Times New Roman" w:hAnsi="Times New Roman" w:cs="Times New Roman"/>
      <w:sz w:val="24"/>
      <w:szCs w:val="20"/>
    </w:rPr>
  </w:style>
  <w:style w:type="paragraph" w:styleId="Header">
    <w:name w:val="header"/>
    <w:basedOn w:val="Normal"/>
    <w:link w:val="HeaderChar"/>
    <w:uiPriority w:val="99"/>
    <w:rsid w:val="00EF4612"/>
    <w:pPr>
      <w:tabs>
        <w:tab w:val="center" w:pos="4320"/>
        <w:tab w:val="right" w:pos="8640"/>
      </w:tabs>
    </w:pPr>
    <w:rPr>
      <w:sz w:val="20"/>
      <w:szCs w:val="20"/>
    </w:rPr>
  </w:style>
  <w:style w:type="character" w:customStyle="1" w:styleId="HeaderChar">
    <w:name w:val="Header Char"/>
    <w:basedOn w:val="DefaultParagraphFont"/>
    <w:link w:val="Header"/>
    <w:uiPriority w:val="99"/>
    <w:rsid w:val="00EF4612"/>
    <w:rPr>
      <w:rFonts w:ascii="Times New Roman" w:eastAsia="Times New Roman" w:hAnsi="Times New Roman" w:cs="Times New Roman"/>
      <w:sz w:val="20"/>
      <w:szCs w:val="20"/>
    </w:rPr>
  </w:style>
  <w:style w:type="paragraph" w:styleId="Subtitle">
    <w:name w:val="Subtitle"/>
    <w:basedOn w:val="Normal"/>
    <w:link w:val="SubtitleChar"/>
    <w:qFormat/>
    <w:rsid w:val="00EF4612"/>
    <w:pPr>
      <w:jc w:val="center"/>
    </w:pPr>
    <w:rPr>
      <w:b/>
      <w:bCs/>
    </w:rPr>
  </w:style>
  <w:style w:type="character" w:customStyle="1" w:styleId="SubtitleChar">
    <w:name w:val="Subtitle Char"/>
    <w:basedOn w:val="DefaultParagraphFont"/>
    <w:link w:val="Subtitle"/>
    <w:rsid w:val="00EF4612"/>
    <w:rPr>
      <w:rFonts w:ascii="Times New Roman" w:eastAsia="Times New Roman" w:hAnsi="Times New Roman" w:cs="Times New Roman"/>
      <w:b/>
      <w:bCs/>
      <w:sz w:val="24"/>
      <w:szCs w:val="24"/>
    </w:rPr>
  </w:style>
  <w:style w:type="paragraph" w:styleId="BodyText2">
    <w:name w:val="Body Text 2"/>
    <w:basedOn w:val="Normal"/>
    <w:link w:val="BodyText2Char"/>
    <w:rsid w:val="00EF4612"/>
    <w:pPr>
      <w:jc w:val="both"/>
    </w:pPr>
    <w:rPr>
      <w:rFonts w:ascii="Arial Narrow" w:hAnsi="Arial Narrow"/>
      <w:sz w:val="18"/>
      <w:szCs w:val="20"/>
    </w:rPr>
  </w:style>
  <w:style w:type="character" w:customStyle="1" w:styleId="BodyText2Char">
    <w:name w:val="Body Text 2 Char"/>
    <w:basedOn w:val="DefaultParagraphFont"/>
    <w:link w:val="BodyText2"/>
    <w:rsid w:val="00EF4612"/>
    <w:rPr>
      <w:rFonts w:ascii="Arial Narrow" w:eastAsia="Times New Roman" w:hAnsi="Arial Narrow" w:cs="Times New Roman"/>
      <w:sz w:val="18"/>
      <w:szCs w:val="20"/>
    </w:rPr>
  </w:style>
  <w:style w:type="paragraph" w:styleId="Footer">
    <w:name w:val="footer"/>
    <w:basedOn w:val="Normal"/>
    <w:link w:val="FooterChar"/>
    <w:uiPriority w:val="99"/>
    <w:rsid w:val="00EF4612"/>
    <w:pPr>
      <w:tabs>
        <w:tab w:val="center" w:pos="4320"/>
        <w:tab w:val="right" w:pos="8640"/>
      </w:tabs>
    </w:pPr>
  </w:style>
  <w:style w:type="character" w:customStyle="1" w:styleId="FooterChar">
    <w:name w:val="Footer Char"/>
    <w:basedOn w:val="DefaultParagraphFont"/>
    <w:link w:val="Footer"/>
    <w:uiPriority w:val="99"/>
    <w:rsid w:val="00EF4612"/>
    <w:rPr>
      <w:rFonts w:ascii="Times New Roman" w:eastAsia="Times New Roman" w:hAnsi="Times New Roman" w:cs="Times New Roman"/>
      <w:sz w:val="24"/>
      <w:szCs w:val="24"/>
    </w:rPr>
  </w:style>
  <w:style w:type="character" w:styleId="PageNumber">
    <w:name w:val="page number"/>
    <w:basedOn w:val="DefaultParagraphFont"/>
    <w:rsid w:val="00EF4612"/>
  </w:style>
  <w:style w:type="paragraph" w:styleId="HTMLPreformatted">
    <w:name w:val="HTML Preformatted"/>
    <w:basedOn w:val="Normal"/>
    <w:link w:val="HTMLPreformattedChar"/>
    <w:rsid w:val="00EF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EF4612"/>
    <w:rPr>
      <w:rFonts w:ascii="Courier New" w:eastAsia="Courier New" w:hAnsi="Courier New" w:cs="Courier New"/>
      <w:sz w:val="24"/>
      <w:szCs w:val="24"/>
    </w:rPr>
  </w:style>
  <w:style w:type="character" w:styleId="HTMLTypewriter">
    <w:name w:val="HTML Typewriter"/>
    <w:rsid w:val="00EF4612"/>
    <w:rPr>
      <w:rFonts w:ascii="Courier New" w:eastAsia="Courier New" w:hAnsi="Courier New" w:cs="Courier New"/>
      <w:sz w:val="20"/>
      <w:szCs w:val="20"/>
    </w:rPr>
  </w:style>
  <w:style w:type="paragraph" w:styleId="BodyTextIndent">
    <w:name w:val="Body Text Indent"/>
    <w:basedOn w:val="Normal"/>
    <w:link w:val="BodyTextIndentChar"/>
    <w:rsid w:val="00EF4612"/>
    <w:pPr>
      <w:tabs>
        <w:tab w:val="left" w:pos="568"/>
        <w:tab w:val="left" w:pos="3351"/>
        <w:tab w:val="left" w:pos="3711"/>
        <w:tab w:val="left" w:pos="8391"/>
      </w:tabs>
      <w:ind w:left="3345" w:hanging="3345"/>
    </w:pPr>
    <w:rPr>
      <w:rFonts w:ascii="Arial Narrow" w:hAnsi="Arial Narrow"/>
      <w:sz w:val="18"/>
    </w:rPr>
  </w:style>
  <w:style w:type="character" w:customStyle="1" w:styleId="BodyTextIndentChar">
    <w:name w:val="Body Text Indent Char"/>
    <w:basedOn w:val="DefaultParagraphFont"/>
    <w:link w:val="BodyTextIndent"/>
    <w:rsid w:val="00EF4612"/>
    <w:rPr>
      <w:rFonts w:ascii="Arial Narrow" w:eastAsia="Times New Roman" w:hAnsi="Arial Narrow" w:cs="Times New Roman"/>
      <w:sz w:val="18"/>
      <w:szCs w:val="24"/>
    </w:rPr>
  </w:style>
  <w:style w:type="paragraph" w:styleId="BodyTextIndent2">
    <w:name w:val="Body Text Indent 2"/>
    <w:basedOn w:val="Normal"/>
    <w:link w:val="BodyTextIndent2Char"/>
    <w:rsid w:val="00EF4612"/>
    <w:pPr>
      <w:tabs>
        <w:tab w:val="left" w:pos="568"/>
        <w:tab w:val="left" w:pos="3351"/>
        <w:tab w:val="left" w:pos="3711"/>
        <w:tab w:val="left" w:pos="8391"/>
      </w:tabs>
      <w:ind w:left="1440" w:hanging="1440"/>
    </w:pPr>
    <w:rPr>
      <w:rFonts w:ascii="Arial Narrow" w:hAnsi="Arial Narrow"/>
      <w:sz w:val="18"/>
    </w:rPr>
  </w:style>
  <w:style w:type="character" w:customStyle="1" w:styleId="BodyTextIndent2Char">
    <w:name w:val="Body Text Indent 2 Char"/>
    <w:basedOn w:val="DefaultParagraphFont"/>
    <w:link w:val="BodyTextIndent2"/>
    <w:rsid w:val="00EF4612"/>
    <w:rPr>
      <w:rFonts w:ascii="Arial Narrow" w:eastAsia="Times New Roman" w:hAnsi="Arial Narrow" w:cs="Times New Roman"/>
      <w:sz w:val="18"/>
      <w:szCs w:val="24"/>
    </w:rPr>
  </w:style>
  <w:style w:type="paragraph" w:styleId="NormalWeb">
    <w:name w:val="Normal (Web)"/>
    <w:basedOn w:val="Normal"/>
    <w:uiPriority w:val="99"/>
    <w:unhideWhenUsed/>
    <w:rsid w:val="00EF4612"/>
    <w:pPr>
      <w:spacing w:before="150" w:after="225"/>
    </w:pPr>
  </w:style>
  <w:style w:type="character" w:styleId="Emphasis">
    <w:name w:val="Emphasis"/>
    <w:basedOn w:val="DefaultParagraphFont"/>
    <w:uiPriority w:val="20"/>
    <w:qFormat/>
    <w:rsid w:val="00EF4612"/>
    <w:rPr>
      <w:b/>
      <w:bCs/>
      <w:i w:val="0"/>
      <w:iCs w:val="0"/>
    </w:rPr>
  </w:style>
  <w:style w:type="character" w:customStyle="1" w:styleId="st1">
    <w:name w:val="st1"/>
    <w:basedOn w:val="DefaultParagraphFont"/>
    <w:rsid w:val="00EF4612"/>
    <w:rPr>
      <w:b w:val="0"/>
      <w:bCs w:val="0"/>
      <w:color w:val="444444"/>
      <w:sz w:val="27"/>
      <w:szCs w:val="27"/>
    </w:rPr>
  </w:style>
  <w:style w:type="paragraph" w:customStyle="1" w:styleId="chalkboardbody">
    <w:name w:val="chalkboardbody"/>
    <w:basedOn w:val="Normal"/>
    <w:rsid w:val="00EF4612"/>
    <w:pPr>
      <w:spacing w:before="100" w:beforeAutospacing="1" w:after="100" w:afterAutospacing="1"/>
    </w:pPr>
  </w:style>
  <w:style w:type="character" w:customStyle="1" w:styleId="apple-converted-space">
    <w:name w:val="apple-converted-space"/>
    <w:basedOn w:val="DefaultParagraphFont"/>
    <w:rsid w:val="00EF4612"/>
  </w:style>
  <w:style w:type="character" w:styleId="Hyperlink">
    <w:name w:val="Hyperlink"/>
    <w:basedOn w:val="DefaultParagraphFont"/>
    <w:uiPriority w:val="99"/>
    <w:unhideWhenUsed/>
    <w:rsid w:val="00EF4612"/>
    <w:rPr>
      <w:color w:val="0000FF"/>
      <w:u w:val="single"/>
    </w:rPr>
  </w:style>
  <w:style w:type="character" w:styleId="FollowedHyperlink">
    <w:name w:val="FollowedHyperlink"/>
    <w:basedOn w:val="DefaultParagraphFont"/>
    <w:rsid w:val="00EF4612"/>
    <w:rPr>
      <w:color w:val="800080" w:themeColor="followedHyperlink"/>
      <w:u w:val="single"/>
    </w:rPr>
  </w:style>
  <w:style w:type="character" w:customStyle="1" w:styleId="x-archive-meta-description">
    <w:name w:val="x-archive-meta-description"/>
    <w:basedOn w:val="DefaultParagraphFont"/>
    <w:rsid w:val="00EF4612"/>
  </w:style>
  <w:style w:type="character" w:customStyle="1" w:styleId="fn">
    <w:name w:val="fn"/>
    <w:basedOn w:val="DefaultParagraphFont"/>
    <w:rsid w:val="00EF4612"/>
  </w:style>
  <w:style w:type="character" w:customStyle="1" w:styleId="subtitle0">
    <w:name w:val="subtitle"/>
    <w:basedOn w:val="DefaultParagraphFont"/>
    <w:rsid w:val="00EF4612"/>
  </w:style>
  <w:style w:type="paragraph" w:styleId="Revision">
    <w:name w:val="Revision"/>
    <w:hidden/>
    <w:uiPriority w:val="99"/>
    <w:semiHidden/>
    <w:rsid w:val="00EF4612"/>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EF4612"/>
    <w:rPr>
      <w:i/>
      <w:iCs/>
    </w:rPr>
  </w:style>
  <w:style w:type="character" w:customStyle="1" w:styleId="reference-accessdate">
    <w:name w:val="reference-accessdate"/>
    <w:basedOn w:val="DefaultParagraphFont"/>
    <w:rsid w:val="00EF4612"/>
  </w:style>
  <w:style w:type="paragraph" w:customStyle="1" w:styleId="p95">
    <w:name w:val="p95"/>
    <w:basedOn w:val="Normal"/>
    <w:rsid w:val="00C16A17"/>
    <w:pPr>
      <w:widowControl w:val="0"/>
      <w:spacing w:line="240" w:lineRule="atLeast"/>
      <w:ind w:left="1000"/>
    </w:pPr>
    <w:rPr>
      <w:snapToGrid w:val="0"/>
      <w:szCs w:val="20"/>
    </w:rPr>
  </w:style>
</w:styles>
</file>

<file path=word/webSettings.xml><?xml version="1.0" encoding="utf-8"?>
<w:webSettings xmlns:r="http://schemas.openxmlformats.org/officeDocument/2006/relationships" xmlns:w="http://schemas.openxmlformats.org/wordprocessingml/2006/main">
  <w:divs>
    <w:div w:id="71901533">
      <w:bodyDiv w:val="1"/>
      <w:marLeft w:val="0"/>
      <w:marRight w:val="0"/>
      <w:marTop w:val="0"/>
      <w:marBottom w:val="0"/>
      <w:divBdr>
        <w:top w:val="none" w:sz="0" w:space="0" w:color="auto"/>
        <w:left w:val="none" w:sz="0" w:space="0" w:color="auto"/>
        <w:bottom w:val="none" w:sz="0" w:space="0" w:color="auto"/>
        <w:right w:val="none" w:sz="0" w:space="0" w:color="auto"/>
      </w:divBdr>
    </w:div>
    <w:div w:id="36032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who.i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booksdownloads.xyz/search/fundamentals-of-occupational-safety-and-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30</Pages>
  <Words>11129</Words>
  <Characters>63436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721</cp:revision>
  <dcterms:created xsi:type="dcterms:W3CDTF">2017-08-31T16:00:00Z</dcterms:created>
  <dcterms:modified xsi:type="dcterms:W3CDTF">2019-10-01T09:47:00Z</dcterms:modified>
</cp:coreProperties>
</file>