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46"/>
        <w:gridCol w:w="1447"/>
        <w:gridCol w:w="1026"/>
        <w:gridCol w:w="1975"/>
        <w:gridCol w:w="1573"/>
        <w:gridCol w:w="1573"/>
        <w:gridCol w:w="2068"/>
        <w:gridCol w:w="2068"/>
      </w:tblGrid>
      <w:tr w:rsidR="00C11954" w:rsidRPr="00C11954" w:rsidTr="00C11954"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0</w:t>
            </w:r>
          </w:p>
        </w:tc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1</w:t>
            </w:r>
          </w:p>
        </w:tc>
        <w:tc>
          <w:tcPr>
            <w:tcW w:w="1103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2</w:t>
            </w:r>
          </w:p>
        </w:tc>
        <w:tc>
          <w:tcPr>
            <w:tcW w:w="1395" w:type="dxa"/>
          </w:tcPr>
          <w:p w:rsidR="00C11954" w:rsidRPr="00C11954" w:rsidRDefault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3</w:t>
            </w: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6</w:t>
            </w: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7</w:t>
            </w: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GPA in 1st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year 2nd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semester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(Total Cr.</w:t>
            </w:r>
          </w:p>
          <w:p w:rsidR="00C11954" w:rsidRPr="00C11954" w:rsidRDefault="00C11954" w:rsidP="00C11954">
            <w:pPr>
              <w:rPr>
                <w:color w:val="FF0000"/>
                <w:sz w:val="5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Hr 15)</w:t>
            </w:r>
          </w:p>
        </w:tc>
        <w:tc>
          <w:tcPr>
            <w:tcW w:w="1487" w:type="dxa"/>
          </w:tcPr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GPA in 1st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year 1st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semester</w:t>
            </w:r>
          </w:p>
          <w:p w:rsidR="00C11954" w:rsidRPr="00C11954" w:rsidRDefault="00C11954" w:rsidP="00C11954">
            <w:pPr>
              <w:autoSpaceDE w:val="0"/>
              <w:autoSpaceDN w:val="0"/>
              <w:adjustRightInd w:val="0"/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(Total Cr.</w:t>
            </w:r>
          </w:p>
          <w:p w:rsidR="00C11954" w:rsidRPr="00C11954" w:rsidRDefault="00C11954" w:rsidP="00C11954">
            <w:pPr>
              <w:rPr>
                <w:color w:val="FF0000"/>
                <w:sz w:val="5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color w:val="FF0000"/>
                <w:sz w:val="28"/>
                <w:szCs w:val="12"/>
              </w:rPr>
              <w:t>Hr 15)</w:t>
            </w:r>
          </w:p>
        </w:tc>
        <w:tc>
          <w:tcPr>
            <w:tcW w:w="1103" w:type="dxa"/>
          </w:tcPr>
          <w:p w:rsidR="00C11954" w:rsidRPr="00C11954" w:rsidRDefault="00C11954">
            <w:pPr>
              <w:rPr>
                <w:sz w:val="5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CGPA in 1st year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(Total Cr. Hr 30)</w:t>
            </w:r>
          </w:p>
        </w:tc>
        <w:tc>
          <w:tcPr>
            <w:tcW w:w="1395" w:type="dxa"/>
          </w:tcPr>
          <w:p w:rsidR="00C11954" w:rsidRPr="00C11954" w:rsidRDefault="00C11954">
            <w:pPr>
              <w:rPr>
                <w:sz w:val="36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CGPA in 1st year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(Total Cr. Hr 30) with improvement</w:t>
            </w: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  <w:r w:rsidRPr="00C11954">
              <w:rPr>
                <w:sz w:val="36"/>
              </w:rPr>
              <w:t>CGPA in 2</w:t>
            </w:r>
            <w:r w:rsidRPr="00C11954">
              <w:rPr>
                <w:sz w:val="36"/>
                <w:vertAlign w:val="superscript"/>
              </w:rPr>
              <w:t>nd</w:t>
            </w:r>
            <w:r w:rsidRPr="00C11954">
              <w:rPr>
                <w:sz w:val="36"/>
              </w:rPr>
              <w:t xml:space="preserve"> year 1</w:t>
            </w:r>
            <w:r w:rsidRPr="00C11954">
              <w:rPr>
                <w:sz w:val="36"/>
                <w:vertAlign w:val="superscript"/>
              </w:rPr>
              <w:t>st</w:t>
            </w:r>
            <w:r w:rsidRPr="00C11954">
              <w:rPr>
                <w:sz w:val="36"/>
              </w:rPr>
              <w:t xml:space="preserve"> semester</w:t>
            </w: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36"/>
              </w:rPr>
            </w:pPr>
            <w:r w:rsidRPr="00C11954">
              <w:rPr>
                <w:sz w:val="36"/>
              </w:rPr>
              <w:t>CGPA in 2</w:t>
            </w:r>
            <w:r w:rsidRPr="00C11954">
              <w:rPr>
                <w:sz w:val="36"/>
                <w:vertAlign w:val="superscript"/>
              </w:rPr>
              <w:t>nd</w:t>
            </w:r>
            <w:r w:rsidRPr="00C11954">
              <w:rPr>
                <w:sz w:val="36"/>
              </w:rPr>
              <w:t xml:space="preserve"> year 2</w:t>
            </w:r>
            <w:r w:rsidRPr="00C11954">
              <w:rPr>
                <w:sz w:val="36"/>
                <w:vertAlign w:val="superscript"/>
              </w:rPr>
              <w:t>nd</w:t>
            </w:r>
            <w:r w:rsidRPr="00C11954">
              <w:rPr>
                <w:sz w:val="36"/>
              </w:rPr>
              <w:t xml:space="preserve"> semester</w:t>
            </w:r>
          </w:p>
        </w:tc>
        <w:tc>
          <w:tcPr>
            <w:tcW w:w="2068" w:type="dxa"/>
          </w:tcPr>
          <w:p w:rsidR="00C11954" w:rsidRDefault="00C11954" w:rsidP="00C11954">
            <w:pPr>
              <w:rPr>
                <w:sz w:val="5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CGPA in 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2nd</w:t>
            </w: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year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(without improvement)</w:t>
            </w:r>
          </w:p>
        </w:tc>
        <w:tc>
          <w:tcPr>
            <w:tcW w:w="2068" w:type="dxa"/>
          </w:tcPr>
          <w:p w:rsidR="00C11954" w:rsidRPr="00C11954" w:rsidRDefault="00C11954" w:rsidP="00C11954">
            <w:pP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</w:pP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CGPA in 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>2nd</w:t>
            </w:r>
            <w:r w:rsidRPr="00C11954"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year</w:t>
            </w:r>
            <w:r>
              <w:rPr>
                <w:rFonts w:ascii="DejaVuSerifCondensed-Bold" w:hAnsi="DejaVuSerifCondensed-Bold" w:cs="DejaVuSerifCondensed-Bold"/>
                <w:b/>
                <w:bCs/>
                <w:sz w:val="28"/>
                <w:szCs w:val="12"/>
              </w:rPr>
              <w:t xml:space="preserve"> (with improvement)</w:t>
            </w: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</w:tr>
      <w:tr w:rsidR="00C11954" w:rsidRPr="00C11954" w:rsidTr="00C11954"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487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103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395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1784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  <w:tc>
          <w:tcPr>
            <w:tcW w:w="2068" w:type="dxa"/>
          </w:tcPr>
          <w:p w:rsidR="00C11954" w:rsidRPr="00C11954" w:rsidRDefault="00C11954">
            <w:pPr>
              <w:rPr>
                <w:sz w:val="52"/>
              </w:rPr>
            </w:pPr>
          </w:p>
        </w:tc>
      </w:tr>
    </w:tbl>
    <w:p w:rsidR="009C2EEE" w:rsidRPr="00C11954" w:rsidRDefault="009C2EEE">
      <w:pPr>
        <w:rPr>
          <w:sz w:val="52"/>
        </w:rPr>
      </w:pPr>
    </w:p>
    <w:sectPr w:rsidR="009C2EEE" w:rsidRPr="00C11954" w:rsidSect="00C119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1954"/>
    <w:rsid w:val="002E5875"/>
    <w:rsid w:val="009C2EEE"/>
    <w:rsid w:val="00C1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Rejwan Ahmed</dc:creator>
  <cp:lastModifiedBy>Rejwan Ahmed</cp:lastModifiedBy>
  <cp:revision>1</cp:revision>
  <dcterms:created xsi:type="dcterms:W3CDTF">2022-04-27T04:54:00Z</dcterms:created>
  <dcterms:modified xsi:type="dcterms:W3CDTF">2022-04-27T05:33:00Z</dcterms:modified>
</cp:coreProperties>
</file>