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This assignment must be hand-written. Deadline: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30th November, Thursday 11:59 PM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Submission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u w:val="single"/>
            <w:rtl w:val="0"/>
          </w:rPr>
          <w:t xml:space="preserve">https://forms.gle/thc4DTnhVpKUZtTx6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 1 [CO3]: 10 Points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Construct a schema diagram given the ER diagram below. [10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line="32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line="32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79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100" y="54075"/>
                          <a:ext cx="5943600" cy="4279900"/>
                          <a:chOff x="211100" y="54075"/>
                          <a:chExt cx="6619100" cy="41703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27808"/>
                          <a:stretch/>
                        </pic:blipFill>
                        <pic:spPr>
                          <a:xfrm>
                            <a:off x="496075" y="947775"/>
                            <a:ext cx="63341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769775" y="888525"/>
                            <a:ext cx="402600" cy="45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60950" y="132425"/>
                            <a:ext cx="1787100" cy="6579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play_match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60950" y="461375"/>
                            <a:ext cx="608700" cy="89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71075" y="461325"/>
                            <a:ext cx="977100" cy="87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102025" y="685275"/>
                            <a:ext cx="5106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Club1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629150" y="631450"/>
                            <a:ext cx="5106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Club2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026675" y="171575"/>
                            <a:ext cx="1266600" cy="289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club1_score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894350" y="58850"/>
                            <a:ext cx="1266600" cy="289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club2_score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149600" y="559675"/>
                            <a:ext cx="1202700" cy="289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match_date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60950" y="203750"/>
                            <a:ext cx="402600" cy="13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84775" y="316475"/>
                            <a:ext cx="441900" cy="2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48050" y="461375"/>
                            <a:ext cx="377700" cy="1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25731" y="807035"/>
                            <a:ext cx="85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1225" y="2390925"/>
                            <a:ext cx="540000" cy="105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974375" y="2857500"/>
                            <a:ext cx="540000" cy="37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814900" y="2901550"/>
                            <a:ext cx="235800" cy="19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864775" y="3186325"/>
                            <a:ext cx="377700" cy="1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11850" y="34612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5075" y="2852325"/>
                            <a:ext cx="2199600" cy="7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075" y="711825"/>
                            <a:ext cx="1413900" cy="212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29100" y="741250"/>
                            <a:ext cx="2052300" cy="7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097875" y="3012025"/>
                            <a:ext cx="1266600" cy="8985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441500" y="3230700"/>
                            <a:ext cx="608700" cy="49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captain_of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296750" y="2361475"/>
                            <a:ext cx="157200" cy="101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69125" y="1588075"/>
                            <a:ext cx="2358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257450" y="2958750"/>
                            <a:ext cx="2358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79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79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 1 [CO4]: 10 Points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relation: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CAR_SALE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Salesperson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Commission, Date_sold, Discount_amt)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key of the relation is underlined. Assume that a car may be sold by multiple salespersons and so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{Car, Salesperson}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primary key.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the following additional dependencies exist: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Date_sold → Discount_amt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Salesperson → Commission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the given primary key,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 whether this relation is in 1NF. If not, decompose it to 1NF. [2 Points]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 whether the relation of no (i) is in 2NF. If not, decompose it to 2NF. [4 Points]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(iii)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 whether the relation of no (ii) is in 3NF. If not, decompose it to 3NF. [4 Points]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 2 [CO4]: 10 Points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relation: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T20CricketTournament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TournamentAcronym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Team_ID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Tournament_ID, Tournament_Title, Tournament_Matches, Base_Amount, Final_Amount, Team_Name, Team_Lead, Tournament_Year, Tournament_Sponsor, Tournament_Logo)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key of the relation is underlined.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the following additional dependencies exist: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FD1: TournamentAcronym → Tournament_ID, Tournament_Title, Tournament_Matches, Base_Amount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FD2: Team_ID → Team_Name, Team_Lead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FD3: Tournament_ID → Tournament_Title, Tournament_Matches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the given primary key,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 whether this relation is in 1NF. If not, decompose it to 1NF. [2 Points]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 whether the relation of no (i) is in 2NF. If not, decompose it to 2NF. [4 Points]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(iii)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 whether the relation of no (ii) is in 3NF. If not, decompose it to 3NF. [4 Points]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>
        <w:rFonts w:ascii="Times New Roman" w:cs="Times New Roman" w:eastAsia="Times New Roman" w:hAnsi="Times New Roman"/>
        <w:sz w:val="34"/>
        <w:szCs w:val="34"/>
      </w:rPr>
    </w:pPr>
    <w:r w:rsidDel="00000000" w:rsidR="00000000" w:rsidRPr="00000000">
      <w:rPr>
        <w:rFonts w:ascii="Times New Roman" w:cs="Times New Roman" w:eastAsia="Times New Roman" w:hAnsi="Times New Roman"/>
        <w:sz w:val="34"/>
        <w:szCs w:val="34"/>
        <w:rtl w:val="0"/>
      </w:rPr>
      <w:t xml:space="preserve">CSE370 Section 13</w:t>
    </w:r>
  </w:p>
  <w:p w:rsidR="00000000" w:rsidDel="00000000" w:rsidP="00000000" w:rsidRDefault="00000000" w:rsidRPr="00000000" w14:paraId="0000002D">
    <w:pPr>
      <w:jc w:val="center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sz w:val="34"/>
        <w:szCs w:val="34"/>
        <w:rtl w:val="0"/>
      </w:rPr>
      <w:t xml:space="preserve">Assignment 03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forms.gle/thc4DTnhVpKUZtTx6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