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18"/>
          <w:szCs w:val="18"/>
        </w:rPr>
        <w:t xml:space="preserve"/>
      </w:r>
    </w:p>
    <w:p>
      <w:r>
        <w:rPr>
          <w:rFonts w:ascii="Arial" w:cs="Arial" w:eastAsia="Arial" w:hAnsi="Arial"/>
          <w:sz w:val="18"/>
          <w:szCs w:val="18"/>
        </w:rPr>
        <w:t xml:space="preserve"/>
      </w:r>
    </w:p>
    <w:p>
      <w:r>
        <w:rPr>
          <w:rFonts w:ascii="Arial" w:cs="Arial" w:eastAsia="Arial" w:hAnsi="Arial"/>
          <w:sz w:val="18"/>
          <w:szCs w:val="18"/>
        </w:rPr>
        <w:t xml:space="preserve"/>
      </w:r>
    </w:p>
    <w:p>
      <w:pPr>
        <w:spacing w:after="80" w:before="0"/>
        <w:jc w:val="center"/>
      </w:pPr>
      <w:r>
        <w:rPr>
          <w:rFonts w:ascii="Arial" w:cs="Arial" w:eastAsia="Arial" w:hAnsi="Arial"/>
          <w:b/>
          <w:bCs/>
          <w:color w:val="1F4E79"/>
          <w:sz w:val="28"/>
          <w:szCs w:val="28"/>
        </w:rPr>
        <w:t xml:space="preserve">OBUDA UNIVERSITY</w:t>
      </w:r>
    </w:p>
    <w:p>
      <w:pPr>
        <w:spacing w:after="60"/>
        <w:jc w:val="center"/>
      </w:pPr>
      <w:r>
        <w:rPr>
          <w:rFonts w:ascii="Arial" w:cs="Arial" w:eastAsia="Arial" w:hAnsi="Arial"/>
          <w:color w:val="333333"/>
          <w:sz w:val="24"/>
          <w:szCs w:val="24"/>
        </w:rPr>
        <w:t xml:space="preserve">John von Neumann Faculty of Informatics</w:t>
      </w:r>
    </w:p>
    <w:p>
      <w:pPr>
        <w:pBdr>
          <w:bottom w:val="single" w:color="1F4E79" w:sz="10" w:space="8"/>
        </w:pBdr>
        <w:spacing w:after="360"/>
        <w:jc w:val="center"/>
      </w:pPr>
      <w:r>
        <w:rPr>
          <w:rFonts w:ascii="Arial" w:cs="Arial" w:eastAsia="Arial" w:hAnsi="Arial"/>
          <w:color w:val="555555"/>
          <w:sz w:val="22"/>
          <w:szCs w:val="22"/>
        </w:rPr>
        <w:t xml:space="preserve">BSc in Computer Science Engineering  |  Full-time  |  Spring 2025/2026</w:t>
      </w:r>
    </w:p>
    <w:p>
      <w:r>
        <w:rPr>
          <w:rFonts w:ascii="Arial" w:cs="Arial" w:eastAsia="Arial" w:hAnsi="Arial"/>
          <w:sz w:val="18"/>
          <w:szCs w:val="18"/>
        </w:rPr>
        <w:t xml:space="preserve"/>
      </w:r>
    </w:p>
    <w:p>
      <w:pPr>
        <w:shd w:fill="1F4E79" w:color="auto" w:val="clear"/>
        <w:spacing w:after="80" w:before="240"/>
        <w:jc w:val="center"/>
      </w:pPr>
      <w:r>
        <w:rPr>
          <w:rFonts w:ascii="Arial" w:cs="Arial" w:eastAsia="Arial" w:hAnsi="Arial"/>
          <w:b/>
          <w:bCs/>
          <w:color w:val="FFFFFF"/>
          <w:sz w:val="26"/>
          <w:szCs w:val="26"/>
        </w:rPr>
        <w:t xml:space="preserve">OPERATING SYSTEMS</w:t>
      </w:r>
    </w:p>
    <w:p>
      <w:pPr>
        <w:shd w:fill="1F4E79" w:color="auto" w:val="clear"/>
        <w:spacing w:after="80" w:before="0"/>
        <w:jc w:val="center"/>
      </w:pPr>
      <w:r>
        <w:rPr>
          <w:rFonts w:ascii="Arial" w:cs="Arial" w:eastAsia="Arial" w:hAnsi="Arial"/>
          <w:b/>
          <w:bCs/>
          <w:color w:val="FFFFFF"/>
          <w:sz w:val="56"/>
          <w:szCs w:val="56"/>
        </w:rPr>
        <w:t xml:space="preserve">SEMESTER TASK DOCUMENTATION</w:t>
      </w:r>
    </w:p>
    <w:p>
      <w:pPr>
        <w:shd w:fill="1F4E79" w:color="auto" w:val="clear"/>
        <w:spacing w:after="240" w:before="0"/>
        <w:jc w:val="center"/>
      </w:pPr>
      <w:r>
        <w:rPr>
          <w:rFonts w:ascii="Arial" w:cs="Arial" w:eastAsia="Arial" w:hAnsi="Arial"/>
          <w:color w:val="FFFFFF"/>
          <w:sz w:val="28"/>
          <w:szCs w:val="28"/>
        </w:rPr>
        <w:t xml:space="preserve">Task 3  -  Development Environment &amp; Web Service</w:t>
      </w:r>
    </w:p>
    <w:p>
      <w:r>
        <w:rPr>
          <w:rFonts w:ascii="Arial" w:cs="Arial" w:eastAsia="Arial" w:hAnsi="Arial"/>
          <w:sz w:val="18"/>
          <w:szCs w:val="18"/>
        </w:rPr>
        <w:t xml:space="preserve"/>
      </w:r>
    </w:p>
    <w:p>
      <w:pPr>
        <w:spacing w:after="80" w:before="320"/>
        <w:jc w:val="center"/>
      </w:pPr>
      <w:r>
        <w:rPr>
          <w:rFonts w:ascii="Arial" w:cs="Arial" w:eastAsia="Arial" w:hAnsi="Arial"/>
          <w:b/>
          <w:bCs/>
          <w:color w:val="1F4E79"/>
          <w:sz w:val="22"/>
          <w:szCs w:val="22"/>
        </w:rPr>
        <w:t xml:space="preserve">Technology Stack</w:t>
      </w:r>
    </w:p>
    <w:p>
      <w:pPr>
        <w:spacing w:after="0"/>
        <w:jc w:val="center"/>
      </w:pPr>
      <w:r>
        <w:rPr>
          <w:rFonts w:ascii="Arial" w:cs="Arial" w:eastAsia="Arial" w:hAnsi="Arial"/>
          <w:color w:val="333333"/>
          <w:sz w:val="20"/>
          <w:szCs w:val="20"/>
        </w:rPr>
        <w:t xml:space="preserve">Microsoft Azure  ·  Ubuntu Server 24.04 LTS  ·  Gitea 1.22  ·  Nginx  ·  dnsmasq</w:t>
      </w:r>
    </w:p>
    <w:p>
      <w:pPr>
        <w:spacing w:after="360"/>
        <w:jc w:val="center"/>
      </w:pPr>
      <w:r>
        <w:rPr>
          <w:rFonts w:ascii="Arial" w:cs="Arial" w:eastAsia="Arial" w:hAnsi="Arial"/>
          <w:color w:val="333333"/>
          <w:sz w:val="20"/>
          <w:szCs w:val="20"/>
        </w:rPr>
        <w:t xml:space="preserve">Python Flask  ·  Netdata  ·  rsync + cron  ·  VMware Workstation Pro  ·  VS Code  ·  Git CLI</w:t>
      </w:r>
    </w:p>
    <w:p>
      <w:r>
        <w:rPr>
          <w:rFonts w:ascii="Arial" w:cs="Arial" w:eastAsia="Arial" w:hAnsi="Arial"/>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val="false"/>
        </w:trPr>
        <w:tc>
          <w:tcPr>
            <w:tcW w:type="dxa" w:w="24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Authors:</w:t>
            </w:r>
          </w:p>
        </w:tc>
        <w:tc>
          <w:tcPr>
            <w:tcW w:type="dxa" w:w="76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Rehan Khaliq (EPA5RI)   rehankhaliq@stud.uni-obuda.hu</w:t>
            </w:r>
          </w:p>
        </w:tc>
      </w:tr>
      <w:tr>
        <w:trPr>
          <w:cantSplit/>
          <w:tblHeader w:val="false"/>
        </w:trPr>
        <w:tc>
          <w:tcPr>
            <w:tcW w:type="dxa" w:w="24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
            </w:r>
          </w:p>
        </w:tc>
        <w:tc>
          <w:tcPr>
            <w:tcW w:type="dxa" w:w="76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Shah Nawaz (GEWXHI)   shahnawaz@stud.uni-obuda.hu</w:t>
            </w:r>
          </w:p>
        </w:tc>
      </w:tr>
      <w:tr>
        <w:trPr>
          <w:cantSplit/>
          <w:tblHeader w:val="false"/>
        </w:trPr>
        <w:tc>
          <w:tcPr>
            <w:tcW w:type="dxa" w:w="24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
            </w:r>
          </w:p>
        </w:tc>
        <w:tc>
          <w:tcPr>
            <w:tcW w:type="dxa" w:w="76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Danial Umer (FTBE2V)   danialumer@stud.uni-obuda.hu</w:t>
            </w:r>
          </w:p>
        </w:tc>
      </w:tr>
      <w:tr>
        <w:trPr>
          <w:cantSplit/>
          <w:tblHeader w:val="false"/>
        </w:trPr>
        <w:tc>
          <w:tcPr>
            <w:tcW w:type="dxa" w:w="24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Institution:</w:t>
            </w:r>
          </w:p>
        </w:tc>
        <w:tc>
          <w:tcPr>
            <w:tcW w:type="dxa" w:w="76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Obuda University, John von Neumann Faculty of Informatics</w:t>
            </w:r>
          </w:p>
        </w:tc>
      </w:tr>
      <w:tr>
        <w:trPr>
          <w:cantSplit/>
          <w:tblHeader w:val="false"/>
        </w:trPr>
        <w:tc>
          <w:tcPr>
            <w:tcW w:type="dxa" w:w="24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Field of Study:</w:t>
            </w:r>
          </w:p>
        </w:tc>
        <w:tc>
          <w:tcPr>
            <w:tcW w:type="dxa" w:w="76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BSc in Computer Science Engineering</w:t>
            </w:r>
          </w:p>
        </w:tc>
      </w:tr>
      <w:tr>
        <w:trPr>
          <w:cantSplit/>
          <w:tblHeader w:val="false"/>
        </w:trPr>
        <w:tc>
          <w:tcPr>
            <w:tcW w:type="dxa" w:w="24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Program:</w:t>
            </w:r>
          </w:p>
        </w:tc>
        <w:tc>
          <w:tcPr>
            <w:tcW w:type="dxa" w:w="76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Full-time</w:t>
            </w:r>
          </w:p>
        </w:tc>
      </w:tr>
      <w:tr>
        <w:trPr>
          <w:cantSplit/>
          <w:tblHeader w:val="false"/>
        </w:trPr>
        <w:tc>
          <w:tcPr>
            <w:tcW w:type="dxa" w:w="24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Semester:</w:t>
            </w:r>
          </w:p>
        </w:tc>
        <w:tc>
          <w:tcPr>
            <w:tcW w:type="dxa" w:w="76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Spring 2025/2026</w:t>
            </w:r>
          </w:p>
        </w:tc>
      </w:tr>
      <w:tr>
        <w:trPr>
          <w:cantSplit/>
          <w:tblHeader w:val="false"/>
        </w:trPr>
        <w:tc>
          <w:tcPr>
            <w:tcW w:type="dxa" w:w="24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Task Code:</w:t>
            </w:r>
          </w:p>
        </w:tc>
        <w:tc>
          <w:tcPr>
            <w:tcW w:type="dxa" w:w="76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3 - Development Environment and Web Service</w:t>
            </w:r>
          </w:p>
        </w:tc>
      </w:tr>
      <w:tr>
        <w:trPr>
          <w:cantSplit/>
          <w:tblHeader w:val="false"/>
        </w:trPr>
        <w:tc>
          <w:tcPr>
            <w:tcW w:type="dxa" w:w="24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Submission Date:</w:t>
            </w:r>
          </w:p>
        </w:tc>
        <w:tc>
          <w:tcPr>
            <w:tcW w:type="dxa" w:w="76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Spring 2026</w:t>
            </w:r>
          </w:p>
        </w:tc>
      </w:tr>
    </w:tbl>
    <w:p>
      <w:r>
        <w:rPr>
          <w:rFonts w:ascii="Arial" w:cs="Arial" w:eastAsia="Arial" w:hAnsi="Arial"/>
          <w:sz w:val="18"/>
          <w:szCs w:val="18"/>
        </w:rPr>
        <w:t xml:space="preserve"/>
      </w:r>
    </w:p>
    <w:p>
      <w:r>
        <w:br w:type="page"/>
      </w:r>
    </w:p>
    <w:p>
      <w:pPr>
        <w:pBdr>
          <w:bottom w:val="single" w:color="1F4E79" w:sz="12" w:space="6"/>
        </w:pBdr>
        <w:spacing w:after="240" w:before="240"/>
      </w:pPr>
      <w:r>
        <w:rPr>
          <w:rFonts w:ascii="Arial" w:cs="Arial" w:eastAsia="Arial" w:hAnsi="Arial"/>
          <w:b/>
          <w:bCs/>
          <w:color w:val="1F4E79"/>
          <w:sz w:val="40"/>
          <w:szCs w:val="40"/>
        </w:rPr>
        <w:t xml:space="preserve">Table of Contents</w:t>
      </w:r>
    </w:p>
    <w:p>
      <w:pPr>
        <w:tabs>
          <w:tab w:val="left" w:pos="720"/>
        </w:tabs>
        <w:spacing w:after="60" w:before="200" w:line="300"/>
        <w:ind w:left="0"/>
      </w:pPr>
      <w:r>
        <w:rPr>
          <w:rFonts w:ascii="Arial" w:cs="Arial" w:eastAsia="Arial" w:hAnsi="Arial"/>
          <w:b/>
          <w:bCs/>
          <w:color w:val="1F4E79"/>
          <w:sz w:val="24"/>
          <w:szCs w:val="24"/>
        </w:rPr>
        <w:t xml:space="preserve">1	Specification</w:t>
      </w:r>
    </w:p>
    <w:p>
      <w:pPr>
        <w:tabs>
          <w:tab w:val="left" w:pos="720"/>
        </w:tabs>
        <w:spacing w:after="40" w:before="60" w:line="300"/>
        <w:ind w:left="720"/>
      </w:pPr>
      <w:r>
        <w:rPr>
          <w:rFonts w:ascii="Arial" w:cs="Arial" w:eastAsia="Arial" w:hAnsi="Arial"/>
          <w:b w:val="false"/>
          <w:bCs w:val="false"/>
          <w:color w:val="333333"/>
          <w:sz w:val="22"/>
          <w:szCs w:val="22"/>
        </w:rPr>
        <w:t xml:space="preserve">1.1	Task Description</w:t>
      </w:r>
    </w:p>
    <w:p>
      <w:pPr>
        <w:tabs>
          <w:tab w:val="left" w:pos="720"/>
        </w:tabs>
        <w:spacing w:after="40" w:before="60" w:line="300"/>
        <w:ind w:left="720"/>
      </w:pPr>
      <w:r>
        <w:rPr>
          <w:rFonts w:ascii="Arial" w:cs="Arial" w:eastAsia="Arial" w:hAnsi="Arial"/>
          <w:b w:val="false"/>
          <w:bCs w:val="false"/>
          <w:color w:val="333333"/>
          <w:sz w:val="22"/>
          <w:szCs w:val="22"/>
        </w:rPr>
        <w:t xml:space="preserve">1.2	Stakeholders and Use Cases</w:t>
      </w:r>
    </w:p>
    <w:p>
      <w:pPr>
        <w:tabs>
          <w:tab w:val="left" w:pos="720"/>
        </w:tabs>
        <w:spacing w:after="40" w:before="60" w:line="300"/>
        <w:ind w:left="720"/>
      </w:pPr>
      <w:r>
        <w:rPr>
          <w:rFonts w:ascii="Arial" w:cs="Arial" w:eastAsia="Arial" w:hAnsi="Arial"/>
          <w:b w:val="false"/>
          <w:bCs w:val="false"/>
          <w:color w:val="333333"/>
          <w:sz w:val="22"/>
          <w:szCs w:val="22"/>
        </w:rPr>
        <w:t xml:space="preserve">1.3	Requirements</w:t>
      </w:r>
    </w:p>
    <w:p>
      <w:pPr>
        <w:tabs>
          <w:tab w:val="left" w:pos="720"/>
        </w:tabs>
        <w:spacing w:after="60" w:before="200" w:line="300"/>
        <w:ind w:left="0"/>
      </w:pPr>
      <w:r>
        <w:rPr>
          <w:rFonts w:ascii="Arial" w:cs="Arial" w:eastAsia="Arial" w:hAnsi="Arial"/>
          <w:b/>
          <w:bCs/>
          <w:color w:val="1F4E79"/>
          <w:sz w:val="24"/>
          <w:szCs w:val="24"/>
        </w:rPr>
        <w:t xml:space="preserve">2	Planning</w:t>
      </w:r>
    </w:p>
    <w:p>
      <w:pPr>
        <w:tabs>
          <w:tab w:val="left" w:pos="720"/>
        </w:tabs>
        <w:spacing w:after="40" w:before="60" w:line="300"/>
        <w:ind w:left="720"/>
      </w:pPr>
      <w:r>
        <w:rPr>
          <w:rFonts w:ascii="Arial" w:cs="Arial" w:eastAsia="Arial" w:hAnsi="Arial"/>
          <w:b w:val="false"/>
          <w:bCs w:val="false"/>
          <w:color w:val="333333"/>
          <w:sz w:val="22"/>
          <w:szCs w:val="22"/>
        </w:rPr>
        <w:t xml:space="preserve">2.1	Software Selection</w:t>
      </w:r>
    </w:p>
    <w:p>
      <w:pPr>
        <w:tabs>
          <w:tab w:val="left" w:pos="720"/>
        </w:tabs>
        <w:spacing w:after="40" w:before="60" w:line="300"/>
        <w:ind w:left="720"/>
      </w:pPr>
      <w:r>
        <w:rPr>
          <w:rFonts w:ascii="Arial" w:cs="Arial" w:eastAsia="Arial" w:hAnsi="Arial"/>
          <w:b w:val="false"/>
          <w:bCs w:val="false"/>
          <w:color w:val="333333"/>
          <w:sz w:val="22"/>
          <w:szCs w:val="22"/>
        </w:rPr>
        <w:t xml:space="preserve">2.2	System Architecture and Design</w:t>
      </w:r>
    </w:p>
    <w:p>
      <w:pPr>
        <w:tabs>
          <w:tab w:val="left" w:pos="720"/>
        </w:tabs>
        <w:spacing w:after="40" w:before="60" w:line="300"/>
        <w:ind w:left="720"/>
      </w:pPr>
      <w:r>
        <w:rPr>
          <w:rFonts w:ascii="Arial" w:cs="Arial" w:eastAsia="Arial" w:hAnsi="Arial"/>
          <w:b w:val="false"/>
          <w:bCs w:val="false"/>
          <w:color w:val="333333"/>
          <w:sz w:val="22"/>
          <w:szCs w:val="22"/>
        </w:rPr>
        <w:t xml:space="preserve">2.3	Network Plan</w:t>
      </w:r>
    </w:p>
    <w:p>
      <w:pPr>
        <w:tabs>
          <w:tab w:val="left" w:pos="720"/>
        </w:tabs>
        <w:spacing w:after="40" w:before="60" w:line="300"/>
        <w:ind w:left="720"/>
      </w:pPr>
      <w:r>
        <w:rPr>
          <w:rFonts w:ascii="Arial" w:cs="Arial" w:eastAsia="Arial" w:hAnsi="Arial"/>
          <w:b w:val="false"/>
          <w:bCs w:val="false"/>
          <w:color w:val="333333"/>
          <w:sz w:val="22"/>
          <w:szCs w:val="22"/>
        </w:rPr>
        <w:t xml:space="preserve">2.4	Server Plan</w:t>
      </w:r>
    </w:p>
    <w:p>
      <w:pPr>
        <w:tabs>
          <w:tab w:val="left" w:pos="720"/>
        </w:tabs>
        <w:spacing w:after="40" w:before="60" w:line="300"/>
        <w:ind w:left="720"/>
      </w:pPr>
      <w:r>
        <w:rPr>
          <w:rFonts w:ascii="Arial" w:cs="Arial" w:eastAsia="Arial" w:hAnsi="Arial"/>
          <w:b w:val="false"/>
          <w:bCs w:val="false"/>
          <w:color w:val="333333"/>
          <w:sz w:val="22"/>
          <w:szCs w:val="22"/>
        </w:rPr>
        <w:t xml:space="preserve">2.5	Client Plan</w:t>
      </w:r>
    </w:p>
    <w:p>
      <w:pPr>
        <w:tabs>
          <w:tab w:val="left" w:pos="720"/>
        </w:tabs>
        <w:spacing w:after="40" w:before="60" w:line="300"/>
        <w:ind w:left="720"/>
      </w:pPr>
      <w:r>
        <w:rPr>
          <w:rFonts w:ascii="Arial" w:cs="Arial" w:eastAsia="Arial" w:hAnsi="Arial"/>
          <w:b w:val="false"/>
          <w:bCs w:val="false"/>
          <w:color w:val="333333"/>
          <w:sz w:val="22"/>
          <w:szCs w:val="22"/>
        </w:rPr>
        <w:t xml:space="preserve">2.6	Test Plan</w:t>
      </w:r>
    </w:p>
    <w:p>
      <w:pPr>
        <w:tabs>
          <w:tab w:val="left" w:pos="720"/>
        </w:tabs>
        <w:spacing w:after="60" w:before="200" w:line="300"/>
        <w:ind w:left="0"/>
      </w:pPr>
      <w:r>
        <w:rPr>
          <w:rFonts w:ascii="Arial" w:cs="Arial" w:eastAsia="Arial" w:hAnsi="Arial"/>
          <w:b/>
          <w:bCs/>
          <w:color w:val="1F4E79"/>
          <w:sz w:val="24"/>
          <w:szCs w:val="24"/>
        </w:rPr>
        <w:t xml:space="preserve">3	Implementation</w:t>
      </w:r>
    </w:p>
    <w:p>
      <w:pPr>
        <w:tabs>
          <w:tab w:val="left" w:pos="720"/>
        </w:tabs>
        <w:spacing w:after="40" w:before="60" w:line="300"/>
        <w:ind w:left="720"/>
      </w:pPr>
      <w:r>
        <w:rPr>
          <w:rFonts w:ascii="Arial" w:cs="Arial" w:eastAsia="Arial" w:hAnsi="Arial"/>
          <w:b w:val="false"/>
          <w:bCs w:val="false"/>
          <w:color w:val="333333"/>
          <w:sz w:val="22"/>
          <w:szCs w:val="22"/>
        </w:rPr>
        <w:t xml:space="preserve">3.1	Cloud Infrastructure Provisioning</w:t>
      </w:r>
    </w:p>
    <w:p>
      <w:pPr>
        <w:tabs>
          <w:tab w:val="left" w:pos="720"/>
        </w:tabs>
        <w:spacing w:after="40" w:before="60" w:line="300"/>
        <w:ind w:left="720"/>
      </w:pPr>
      <w:r>
        <w:rPr>
          <w:rFonts w:ascii="Arial" w:cs="Arial" w:eastAsia="Arial" w:hAnsi="Arial"/>
          <w:b w:val="false"/>
          <w:bCs w:val="false"/>
          <w:color w:val="333333"/>
          <w:sz w:val="22"/>
          <w:szCs w:val="22"/>
        </w:rPr>
        <w:t xml:space="preserve">3.2	Server Baseline Configuration</w:t>
      </w:r>
    </w:p>
    <w:p>
      <w:pPr>
        <w:tabs>
          <w:tab w:val="left" w:pos="720"/>
        </w:tabs>
        <w:spacing w:after="40" w:before="60" w:line="300"/>
        <w:ind w:left="720"/>
      </w:pPr>
      <w:r>
        <w:rPr>
          <w:rFonts w:ascii="Arial" w:cs="Arial" w:eastAsia="Arial" w:hAnsi="Arial"/>
          <w:b w:val="false"/>
          <w:bCs w:val="false"/>
          <w:color w:val="333333"/>
          <w:sz w:val="22"/>
          <w:szCs w:val="22"/>
        </w:rPr>
        <w:t xml:space="preserve">3.3	Gitea (Version Control System)</w:t>
      </w:r>
    </w:p>
    <w:p>
      <w:pPr>
        <w:tabs>
          <w:tab w:val="left" w:pos="720"/>
        </w:tabs>
        <w:spacing w:after="40" w:before="60" w:line="300"/>
        <w:ind w:left="720"/>
      </w:pPr>
      <w:r>
        <w:rPr>
          <w:rFonts w:ascii="Arial" w:cs="Arial" w:eastAsia="Arial" w:hAnsi="Arial"/>
          <w:b w:val="false"/>
          <w:bCs w:val="false"/>
          <w:color w:val="333333"/>
          <w:sz w:val="22"/>
          <w:szCs w:val="22"/>
        </w:rPr>
        <w:t xml:space="preserve">3.4	Nginx (Web Server and Reverse Proxy)</w:t>
      </w:r>
    </w:p>
    <w:p>
      <w:pPr>
        <w:tabs>
          <w:tab w:val="left" w:pos="720"/>
        </w:tabs>
        <w:spacing w:after="40" w:before="60" w:line="300"/>
        <w:ind w:left="720"/>
      </w:pPr>
      <w:r>
        <w:rPr>
          <w:rFonts w:ascii="Arial" w:cs="Arial" w:eastAsia="Arial" w:hAnsi="Arial"/>
          <w:b w:val="false"/>
          <w:bCs w:val="false"/>
          <w:color w:val="333333"/>
          <w:sz w:val="22"/>
          <w:szCs w:val="22"/>
        </w:rPr>
        <w:t xml:space="preserve">3.5	TLS Certificate (HTTPS)</w:t>
      </w:r>
    </w:p>
    <w:p>
      <w:pPr>
        <w:tabs>
          <w:tab w:val="left" w:pos="720"/>
        </w:tabs>
        <w:spacing w:after="40" w:before="60" w:line="300"/>
        <w:ind w:left="720"/>
      </w:pPr>
      <w:r>
        <w:rPr>
          <w:rFonts w:ascii="Arial" w:cs="Arial" w:eastAsia="Arial" w:hAnsi="Arial"/>
          <w:b w:val="false"/>
          <w:bCs w:val="false"/>
          <w:color w:val="333333"/>
          <w:sz w:val="22"/>
          <w:szCs w:val="22"/>
        </w:rPr>
        <w:t xml:space="preserve">3.6	Corporate Website</w:t>
      </w:r>
    </w:p>
    <w:p>
      <w:pPr>
        <w:tabs>
          <w:tab w:val="left" w:pos="720"/>
        </w:tabs>
        <w:spacing w:after="40" w:before="60" w:line="300"/>
        <w:ind w:left="720"/>
      </w:pPr>
      <w:r>
        <w:rPr>
          <w:rFonts w:ascii="Arial" w:cs="Arial" w:eastAsia="Arial" w:hAnsi="Arial"/>
          <w:b w:val="false"/>
          <w:bCs w:val="false"/>
          <w:color w:val="333333"/>
          <w:sz w:val="22"/>
          <w:szCs w:val="22"/>
        </w:rPr>
        <w:t xml:space="preserve">3.7	Flask Web Application</w:t>
      </w:r>
    </w:p>
    <w:p>
      <w:pPr>
        <w:tabs>
          <w:tab w:val="left" w:pos="720"/>
        </w:tabs>
        <w:spacing w:after="40" w:before="60" w:line="300"/>
        <w:ind w:left="720"/>
      </w:pPr>
      <w:r>
        <w:rPr>
          <w:rFonts w:ascii="Arial" w:cs="Arial" w:eastAsia="Arial" w:hAnsi="Arial"/>
          <w:b w:val="false"/>
          <w:bCs w:val="false"/>
          <w:color w:val="333333"/>
          <w:sz w:val="22"/>
          <w:szCs w:val="22"/>
        </w:rPr>
        <w:t xml:space="preserve">3.8	dnsmasq (Internal DNS)</w:t>
      </w:r>
    </w:p>
    <w:p>
      <w:pPr>
        <w:tabs>
          <w:tab w:val="left" w:pos="720"/>
        </w:tabs>
        <w:spacing w:after="40" w:before="60" w:line="300"/>
        <w:ind w:left="720"/>
      </w:pPr>
      <w:r>
        <w:rPr>
          <w:rFonts w:ascii="Arial" w:cs="Arial" w:eastAsia="Arial" w:hAnsi="Arial"/>
          <w:b w:val="false"/>
          <w:bCs w:val="false"/>
          <w:color w:val="333333"/>
          <w:sz w:val="22"/>
          <w:szCs w:val="22"/>
        </w:rPr>
        <w:t xml:space="preserve">3.9	Netdata (Monitoring)</w:t>
      </w:r>
    </w:p>
    <w:p>
      <w:pPr>
        <w:tabs>
          <w:tab w:val="left" w:pos="720"/>
        </w:tabs>
        <w:spacing w:after="40" w:before="60" w:line="300"/>
        <w:ind w:left="720"/>
      </w:pPr>
      <w:r>
        <w:rPr>
          <w:rFonts w:ascii="Arial" w:cs="Arial" w:eastAsia="Arial" w:hAnsi="Arial"/>
          <w:b w:val="false"/>
          <w:bCs w:val="false"/>
          <w:color w:val="333333"/>
          <w:sz w:val="22"/>
          <w:szCs w:val="22"/>
        </w:rPr>
        <w:t xml:space="preserve">3.10	Backup Automation</w:t>
      </w:r>
    </w:p>
    <w:p>
      <w:pPr>
        <w:tabs>
          <w:tab w:val="left" w:pos="720"/>
        </w:tabs>
        <w:spacing w:after="40" w:before="60" w:line="300"/>
        <w:ind w:left="720"/>
      </w:pPr>
      <w:r>
        <w:rPr>
          <w:rFonts w:ascii="Arial" w:cs="Arial" w:eastAsia="Arial" w:hAnsi="Arial"/>
          <w:b w:val="false"/>
          <w:bCs w:val="false"/>
          <w:color w:val="333333"/>
          <w:sz w:val="22"/>
          <w:szCs w:val="22"/>
        </w:rPr>
        <w:t xml:space="preserve">3.11	Client Virtual Machines</w:t>
      </w:r>
    </w:p>
    <w:p>
      <w:pPr>
        <w:tabs>
          <w:tab w:val="left" w:pos="720"/>
        </w:tabs>
        <w:spacing w:after="60" w:before="200" w:line="300"/>
        <w:ind w:left="0"/>
      </w:pPr>
      <w:r>
        <w:rPr>
          <w:rFonts w:ascii="Arial" w:cs="Arial" w:eastAsia="Arial" w:hAnsi="Arial"/>
          <w:b/>
          <w:bCs/>
          <w:color w:val="1F4E79"/>
          <w:sz w:val="24"/>
          <w:szCs w:val="24"/>
        </w:rPr>
        <w:t xml:space="preserve">4	Testing</w:t>
      </w:r>
    </w:p>
    <w:p>
      <w:pPr>
        <w:tabs>
          <w:tab w:val="left" w:pos="720"/>
        </w:tabs>
        <w:spacing w:after="40" w:before="60" w:line="300"/>
        <w:ind w:left="720"/>
      </w:pPr>
      <w:r>
        <w:rPr>
          <w:rFonts w:ascii="Arial" w:cs="Arial" w:eastAsia="Arial" w:hAnsi="Arial"/>
          <w:b w:val="false"/>
          <w:bCs w:val="false"/>
          <w:color w:val="333333"/>
          <w:sz w:val="22"/>
          <w:szCs w:val="22"/>
        </w:rPr>
        <w:t xml:space="preserve">4.1	Version Control Tests</w:t>
      </w:r>
    </w:p>
    <w:p>
      <w:pPr>
        <w:tabs>
          <w:tab w:val="left" w:pos="720"/>
        </w:tabs>
        <w:spacing w:after="40" w:before="60" w:line="300"/>
        <w:ind w:left="720"/>
      </w:pPr>
      <w:r>
        <w:rPr>
          <w:rFonts w:ascii="Arial" w:cs="Arial" w:eastAsia="Arial" w:hAnsi="Arial"/>
          <w:b w:val="false"/>
          <w:bCs w:val="false"/>
          <w:color w:val="333333"/>
          <w:sz w:val="22"/>
          <w:szCs w:val="22"/>
        </w:rPr>
        <w:t xml:space="preserve">4.2	Web Service Tests</w:t>
      </w:r>
    </w:p>
    <w:p>
      <w:pPr>
        <w:tabs>
          <w:tab w:val="left" w:pos="720"/>
        </w:tabs>
        <w:spacing w:after="40" w:before="60" w:line="300"/>
        <w:ind w:left="720"/>
      </w:pPr>
      <w:r>
        <w:rPr>
          <w:rFonts w:ascii="Arial" w:cs="Arial" w:eastAsia="Arial" w:hAnsi="Arial"/>
          <w:b w:val="false"/>
          <w:bCs w:val="false"/>
          <w:color w:val="333333"/>
          <w:sz w:val="22"/>
          <w:szCs w:val="22"/>
        </w:rPr>
        <w:t xml:space="preserve">4.3	Server Access Tests</w:t>
      </w:r>
    </w:p>
    <w:p>
      <w:pPr>
        <w:tabs>
          <w:tab w:val="left" w:pos="720"/>
        </w:tabs>
        <w:spacing w:after="40" w:before="60" w:line="300"/>
        <w:ind w:left="720"/>
      </w:pPr>
      <w:r>
        <w:rPr>
          <w:rFonts w:ascii="Arial" w:cs="Arial" w:eastAsia="Arial" w:hAnsi="Arial"/>
          <w:b w:val="false"/>
          <w:bCs w:val="false"/>
          <w:color w:val="333333"/>
          <w:sz w:val="22"/>
          <w:szCs w:val="22"/>
        </w:rPr>
        <w:t xml:space="preserve">4.4	Client Tests</w:t>
      </w:r>
    </w:p>
    <w:p>
      <w:pPr>
        <w:tabs>
          <w:tab w:val="left" w:pos="720"/>
        </w:tabs>
        <w:spacing w:after="40" w:before="60" w:line="300"/>
        <w:ind w:left="720"/>
      </w:pPr>
      <w:r>
        <w:rPr>
          <w:rFonts w:ascii="Arial" w:cs="Arial" w:eastAsia="Arial" w:hAnsi="Arial"/>
          <w:b w:val="false"/>
          <w:bCs w:val="false"/>
          <w:color w:val="333333"/>
          <w:sz w:val="22"/>
          <w:szCs w:val="22"/>
        </w:rPr>
        <w:t xml:space="preserve">4.5	Backup Tests</w:t>
      </w:r>
    </w:p>
    <w:p>
      <w:r>
        <w:br w:type="page"/>
      </w:r>
    </w:p>
    <w:p>
      <w:pPr>
        <w:pStyle w:val="Heading1"/>
        <w:pBdr>
          <w:bottom w:val="single" w:color="1F4E79" w:sz="12" w:space="6"/>
        </w:pBdr>
        <w:spacing w:after="240" w:before="480" w:line="320"/>
      </w:pPr>
      <w:r>
        <w:rPr>
          <w:rFonts w:ascii="Arial" w:cs="Arial" w:eastAsia="Arial" w:hAnsi="Arial"/>
          <w:b/>
          <w:bCs/>
          <w:color w:val="1F4E79"/>
          <w:sz w:val="40"/>
          <w:szCs w:val="40"/>
        </w:rPr>
        <w:t xml:space="preserve">1.  Specification</w:t>
      </w:r>
    </w:p>
    <w:p>
      <w:pPr>
        <w:pStyle w:val="Heading2"/>
        <w:spacing w:after="180" w:before="360" w:line="320"/>
      </w:pPr>
      <w:r>
        <w:rPr>
          <w:rFonts w:ascii="Arial" w:cs="Arial" w:eastAsia="Arial" w:hAnsi="Arial"/>
          <w:b/>
          <w:bCs/>
          <w:color w:val="1F4E79"/>
          <w:sz w:val="30"/>
          <w:szCs w:val="30"/>
        </w:rPr>
        <w:t xml:space="preserve">1.1  Task Description</w:t>
      </w:r>
    </w:p>
    <w:p>
      <w:pPr>
        <w:spacing w:after="60" w:before="60" w:line="300"/>
        <w:jc w:val="both"/>
      </w:pPr>
      <w:r>
        <w:rPr>
          <w:rFonts w:ascii="Arial" w:cs="Arial" w:eastAsia="Arial" w:hAnsi="Arial"/>
          <w:b w:val="false"/>
          <w:bCs w:val="false"/>
          <w:i w:val="false"/>
          <w:iCs w:val="false"/>
          <w:color w:val="222222"/>
          <w:sz w:val="22"/>
          <w:szCs w:val="22"/>
        </w:rPr>
        <w:t xml:space="preserve">DevLab Technologies approached our engineering consultancy in early 2026 with a critical business challenge that had been constraining their growth for over eighteen months. As a rapidly expanding software development organization specializing in custom enterprise solutions, DevLab had experienced significant success in securing major client contracts across multiple industry verticals. However, their continued reliance on a fragmented collection of third-party cloud services and external development platforms had created operational vulnerabilities that were increasingly impacting their ability to deliver projects on schedule and maintain the high security standards demanded by their enterprise clients.</w:t>
      </w:r>
    </w:p>
    <w:p>
      <w:pPr>
        <w:spacing w:after="60" w:before="60" w:line="300"/>
        <w:jc w:val="both"/>
      </w:pPr>
      <w:r>
        <w:rPr>
          <w:rFonts w:ascii="Arial" w:cs="Arial" w:eastAsia="Arial" w:hAnsi="Arial"/>
          <w:b w:val="false"/>
          <w:bCs w:val="false"/>
          <w:i w:val="false"/>
          <w:iCs w:val="false"/>
          <w:color w:val="222222"/>
          <w:sz w:val="22"/>
          <w:szCs w:val="22"/>
        </w:rPr>
        <w:t xml:space="preserve">The engagement began when DevLab's executive leadership team, led by their Chief Technology Officer Sarah Chen and Head of Operations Michael Rodriguez, presented us with a comprehensive assessment of their current infrastructure challenges. Their development teams were distributed across multiple third-party platforms including GitHub Enterprise, Atlassian Cloud, and various project management tools, creating data silos and workflow inefficiencies. More critically, several high-profile clients had raised concerns about intellectual property security, specifically questioning why DevLab's proprietary code repositories were hosted on external platforms rather than on infrastructure under DevLab's direct administrative control. These concerns had already resulted in the loss of two potential contracts worth over $2.3 million in combined revenue.</w:t>
      </w:r>
    </w:p>
    <w:p>
      <w:pPr>
        <w:spacing w:after="60" w:before="60" w:line="300"/>
        <w:jc w:val="both"/>
      </w:pPr>
      <w:r>
        <w:rPr>
          <w:rFonts w:ascii="Arial" w:cs="Arial" w:eastAsia="Arial" w:hAnsi="Arial"/>
          <w:b w:val="false"/>
          <w:bCs w:val="false"/>
          <w:i w:val="false"/>
          <w:iCs w:val="false"/>
          <w:color w:val="222222"/>
          <w:sz w:val="22"/>
          <w:szCs w:val="22"/>
        </w:rPr>
        <w:t xml:space="preserve">The situation became urgent following a service outage at one of their primary cloud providers that lasted fourteen hours and prevented their entire development team from accessing critical project repositories during a crucial client delivery milestone. This incident exposed the fundamental risk of vendor dependency and prompted DevLab's board of directors to mandate a comprehensive review of their development infrastructure strategy. Additionally, their legal department had identified compliance risks related to data sovereignty requirements from European clients operating under GDPR regulations, as well as growing concerns from government sector prospects about the security implications of hosting sensitive project data on shared cloud platforms.</w:t>
      </w:r>
    </w:p>
    <w:p>
      <w:pPr>
        <w:spacing w:after="60" w:before="60" w:line="300"/>
        <w:jc w:val="both"/>
      </w:pPr>
      <w:r>
        <w:rPr>
          <w:rFonts w:ascii="Arial" w:cs="Arial" w:eastAsia="Arial" w:hAnsi="Arial"/>
          <w:b w:val="false"/>
          <w:bCs w:val="false"/>
          <w:i w:val="false"/>
          <w:iCs w:val="false"/>
          <w:color w:val="222222"/>
          <w:sz w:val="22"/>
          <w:szCs w:val="22"/>
        </w:rPr>
        <w:t xml:space="preserve">DevLab's leadership outlined an ambitious vision for a completely self-administered development environment that would eliminate their dependence on external service providers while maintaining all the collaborative capabilities their distributed team required. The solution needed to support their current team of forty-seven developers working across six different time zones, with the scalability to accommodate their projected growth to over eighty team members within the next two years. The platform had to integrate seamlessly with their existing client delivery workflows while providing the robust security controls and audit trails required by their enterprise customers in the financial services and healthcare sectors.</w:t>
      </w:r>
    </w:p>
    <w:p>
      <w:pPr>
        <w:spacing w:after="60" w:before="60" w:line="300"/>
        <w:jc w:val="both"/>
      </w:pPr>
      <w:r>
        <w:rPr>
          <w:rFonts w:ascii="Arial" w:cs="Arial" w:eastAsia="Arial" w:hAnsi="Arial"/>
          <w:b w:val="false"/>
          <w:bCs w:val="false"/>
          <w:i w:val="false"/>
          <w:iCs w:val="false"/>
          <w:color w:val="222222"/>
          <w:sz w:val="22"/>
          <w:szCs w:val="22"/>
        </w:rPr>
        <w:t xml:space="preserve">Our team was tasked with designing and implementing a comprehensive development platform that would consolidate version control, issue tracking, project management, continuous integration, and client communication tools into a unified, self-hosted environment. The system needed to support multiple concurrent projects with strict access controls and complete audit logging of all development activities. Furthermore, DevLab requested the integration of a professional client-facing web presence that would demonstrate their technical capabilities while serving as a showcase for the custom web applications they developed for their clients. The entire solution had to be production-ready from day one, with built-in redundancy, automated backup systems, and monitoring capabilities that would allow their internal IT team to maintain the platform without requiring specialized external support.</w:t>
      </w:r>
    </w:p>
    <w:p>
      <w:pPr>
        <w:spacing w:after="60" w:before="60" w:line="300"/>
        <w:jc w:val="both"/>
      </w:pPr>
      <w:r>
        <w:rPr>
          <w:rFonts w:ascii="Arial" w:cs="Arial" w:eastAsia="Arial" w:hAnsi="Arial"/>
          <w:b w:val="false"/>
          <w:bCs w:val="false"/>
          <w:i w:val="false"/>
          <w:iCs w:val="false"/>
          <w:color w:val="222222"/>
          <w:sz w:val="22"/>
          <w:szCs w:val="22"/>
        </w:rPr>
        <w:t xml:space="preserve">Beyond the technical requirements, DevLab's leadership emphasized the strategic importance of this initiative in positioning their company as a technology leader capable of managing complex infrastructure challenges. They planned to leverage this self-hosted development platform as a competitive differentiator in client proposals, demonstrating their commitment to security and operational excellence. The project also needed to serve as a proof-of-concept for similar infrastructure solutions they intended to offer as managed services to their own clients, creating a potential new revenue stream estimated at $1.8 million annually within three years. This dual purpose meant that every aspect of the implementation had to meet enterprise-grade standards for reliability, security, and performance, as it would ultimately serve as a reference architecture for client engagements.</w:t>
      </w:r>
    </w:p>
    <w:p>
      <w:r>
        <w:rPr>
          <w:rFonts w:ascii="Arial" w:cs="Arial" w:eastAsia="Arial" w:hAnsi="Arial"/>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cantSplit/>
          <w:tblHeader/>
        </w:trPr>
        <w:tc>
          <w:tcPr>
            <w:tcW w:type="dxa" w:w="32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Property</w:t>
            </w:r>
          </w:p>
        </w:tc>
        <w:tc>
          <w:tcPr>
            <w:tcW w:type="dxa" w:w="68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Value</w:t>
            </w:r>
          </w:p>
        </w:tc>
      </w:tr>
      <w:tr>
        <w:trPr>
          <w:cantSplit/>
          <w:tblHeader w:val="false"/>
        </w:trPr>
        <w:tc>
          <w:tcPr>
            <w:tcW w:type="dxa" w:w="32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Team Size</w:t>
            </w:r>
          </w:p>
        </w:tc>
        <w:tc>
          <w:tcPr>
            <w:tcW w:type="dxa" w:w="68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3 Developers / Operators</w:t>
            </w:r>
          </w:p>
        </w:tc>
      </w:tr>
      <w:tr>
        <w:trPr>
          <w:cantSplit/>
          <w:tblHeader w:val="false"/>
        </w:trPr>
        <w:tc>
          <w:tcPr>
            <w:tcW w:type="dxa" w:w="32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Server Hosting</w:t>
            </w:r>
          </w:p>
        </w:tc>
        <w:tc>
          <w:tcPr>
            <w:tcW w:type="dxa" w:w="68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Microsoft Azure</w:t>
            </w:r>
          </w:p>
        </w:tc>
      </w:tr>
      <w:tr>
        <w:trPr>
          <w:cantSplit/>
          <w:tblHeader w:val="false"/>
        </w:trPr>
        <w:tc>
          <w:tcPr>
            <w:tcW w:type="dxa" w:w="32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Server VM Size</w:t>
            </w:r>
          </w:p>
        </w:tc>
        <w:tc>
          <w:tcPr>
            <w:tcW w:type="dxa" w:w="68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Standard_B2s_v2 (2 vCPU, 8 GB RAM, 30 GB SSD)</w:t>
            </w:r>
          </w:p>
        </w:tc>
      </w:tr>
      <w:tr>
        <w:trPr>
          <w:cantSplit/>
          <w:tblHeader w:val="false"/>
        </w:trPr>
        <w:tc>
          <w:tcPr>
            <w:tcW w:type="dxa" w:w="32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Server OS</w:t>
            </w:r>
          </w:p>
        </w:tc>
        <w:tc>
          <w:tcPr>
            <w:tcW w:type="dxa" w:w="68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Ubuntu Server 24.04 LTS</w:t>
            </w:r>
          </w:p>
        </w:tc>
      </w:tr>
      <w:tr>
        <w:trPr>
          <w:cantSplit/>
          <w:tblHeader w:val="false"/>
        </w:trPr>
        <w:tc>
          <w:tcPr>
            <w:tcW w:type="dxa" w:w="32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Client VMs</w:t>
            </w:r>
          </w:p>
        </w:tc>
        <w:tc>
          <w:tcPr>
            <w:tcW w:type="dxa" w:w="68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VMware Workstation Pro on developer laptops</w:t>
            </w:r>
          </w:p>
        </w:tc>
      </w:tr>
      <w:tr>
        <w:trPr>
          <w:cantSplit/>
          <w:tblHeader w:val="false"/>
        </w:trPr>
        <w:tc>
          <w:tcPr>
            <w:tcW w:type="dxa" w:w="32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Public IP Address</w:t>
            </w:r>
          </w:p>
        </w:tc>
        <w:tc>
          <w:tcPr>
            <w:tcW w:type="dxa" w:w="68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20.215.214.197 (Static)</w:t>
            </w:r>
          </w:p>
        </w:tc>
      </w:tr>
      <w:tr>
        <w:trPr>
          <w:cantSplit/>
          <w:tblHeader w:val="false"/>
        </w:trPr>
        <w:tc>
          <w:tcPr>
            <w:tcW w:type="dxa" w:w="32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Internal Domain</w:t>
            </w:r>
          </w:p>
        </w:tc>
        <w:tc>
          <w:tcPr>
            <w:tcW w:type="dxa" w:w="68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devlab.local</w:t>
            </w:r>
          </w:p>
        </w:tc>
      </w:tr>
      <w:tr>
        <w:trPr>
          <w:cantSplit/>
          <w:tblHeader w:val="false"/>
        </w:trPr>
        <w:tc>
          <w:tcPr>
            <w:tcW w:type="dxa" w:w="32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Total Licence Cost</w:t>
            </w:r>
          </w:p>
        </w:tc>
        <w:tc>
          <w:tcPr>
            <w:tcW w:type="dxa" w:w="68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EUR 0 (Azure for Students plus open-source software)</w:t>
            </w:r>
          </w:p>
        </w:tc>
      </w:tr>
    </w:tbl>
    <w:p>
      <w:pPr>
        <w:spacing w:after="240" w:before="60" w:line="280"/>
        <w:jc w:val="center"/>
      </w:pPr>
      <w:r>
        <w:rPr>
          <w:rFonts w:ascii="Arial" w:cs="Arial" w:eastAsia="Arial" w:hAnsi="Arial"/>
          <w:i/>
          <w:iCs/>
          <w:color w:val="555555"/>
          <w:sz w:val="19"/>
          <w:szCs w:val="19"/>
        </w:rPr>
        <w:t xml:space="preserve">Table 1.1 - Project overview</w:t>
      </w:r>
    </w:p>
    <w:p>
      <w:pPr>
        <w:pStyle w:val="Heading2"/>
        <w:spacing w:after="180" w:before="360" w:line="320"/>
      </w:pPr>
      <w:r>
        <w:rPr>
          <w:rFonts w:ascii="Arial" w:cs="Arial" w:eastAsia="Arial" w:hAnsi="Arial"/>
          <w:b/>
          <w:bCs/>
          <w:color w:val="1F4E79"/>
          <w:sz w:val="30"/>
          <w:szCs w:val="30"/>
        </w:rPr>
        <w:t xml:space="preserve">1.2  Stakeholders and Use Cases</w:t>
      </w:r>
    </w:p>
    <w:p>
      <w:pPr>
        <w:spacing w:after="60" w:before="60" w:line="300"/>
        <w:jc w:val="both"/>
      </w:pPr>
      <w:r>
        <w:rPr>
          <w:rFonts w:ascii="Arial" w:cs="Arial" w:eastAsia="Arial" w:hAnsi="Arial"/>
          <w:b w:val="false"/>
          <w:bCs w:val="false"/>
          <w:i w:val="false"/>
          <w:iCs w:val="false"/>
          <w:color w:val="222222"/>
          <w:sz w:val="22"/>
          <w:szCs w:val="22"/>
        </w:rPr>
        <w:t xml:space="preserve">Five stakeholder groups interact with the platform. Each has clearly defined responsibilities and a distinct set of interactions that drive the functional and security requirements documented in section 1.3.</w:t>
      </w:r>
    </w:p>
    <w:p>
      <w:r>
        <w:rPr>
          <w:rFonts w:ascii="Arial" w:cs="Arial" w:eastAsia="Arial" w:hAnsi="Arial"/>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4680"/>
      </w:tblGrid>
      <w:tr>
        <w:trPr>
          <w:cantSplit/>
          <w:tblHeader/>
        </w:trPr>
        <w:tc>
          <w:tcPr>
            <w:tcW w:type="dxa" w:w="19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Actor</w:t>
            </w:r>
          </w:p>
        </w:tc>
        <w:tc>
          <w:tcPr>
            <w:tcW w:type="dxa" w:w="35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Description</w:t>
            </w:r>
          </w:p>
        </w:tc>
        <w:tc>
          <w:tcPr>
            <w:tcW w:type="dxa" w:w="46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System Interactions</w:t>
            </w:r>
          </w:p>
        </w:tc>
      </w:tr>
      <w:tr>
        <w:trPr>
          <w:cantSplit/>
          <w:tblHeader w:val="false"/>
        </w:trPr>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Developer</w:t>
            </w:r>
          </w:p>
        </w:tc>
        <w:tc>
          <w:tcPr>
            <w:tcW w:type="dxa" w:w="3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Writes, commits and manages source code for active projects.</w:t>
            </w:r>
          </w:p>
        </w:tc>
        <w:tc>
          <w:tcPr>
            <w:tcW w:type="dxa" w:w="46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push and pull via CLI; Gitea web UI; issue tracker; branch management; code review via pull requests.</w:t>
            </w:r>
          </w:p>
        </w:tc>
      </w:tr>
      <w:tr>
        <w:trPr>
          <w:cantSplit/>
          <w:tblHeader w:val="false"/>
        </w:trPr>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IT Operator</w:t>
            </w:r>
          </w:p>
        </w:tc>
        <w:tc>
          <w:tcPr>
            <w:tcW w:type="dxa" w:w="3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Maintains the VM, services, configuration and security posture of the platform.</w:t>
            </w:r>
          </w:p>
        </w:tc>
        <w:tc>
          <w:tcPr>
            <w:tcW w:type="dxa" w:w="46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SSH remote access; Netdata dashboard; Gitea user management; backup verification; service restarts.</w:t>
            </w:r>
          </w:p>
        </w:tc>
      </w:tr>
      <w:tr>
        <w:trPr>
          <w:cantSplit/>
          <w:tblHeader w:val="false"/>
        </w:trPr>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Project Manager</w:t>
            </w:r>
          </w:p>
        </w:tc>
        <w:tc>
          <w:tcPr>
            <w:tcW w:type="dxa" w:w="3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Oversees project milestones, task assignment, and progress tracking.</w:t>
            </w:r>
          </w:p>
        </w:tc>
        <w:tc>
          <w:tcPr>
            <w:tcW w:type="dxa" w:w="46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Gitea issue tracker; repository browsing; Netdata read-only view; website review.</w:t>
            </w:r>
          </w:p>
        </w:tc>
      </w:tr>
      <w:tr>
        <w:trPr>
          <w:cantSplit/>
          <w:tblHeader w:val="false"/>
        </w:trPr>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Website Visitor</w:t>
            </w:r>
          </w:p>
        </w:tc>
        <w:tc>
          <w:tcPr>
            <w:tcW w:type="dxa" w:w="3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External user browsing the DevLab corporate website.</w:t>
            </w:r>
          </w:p>
        </w:tc>
        <w:tc>
          <w:tcPr>
            <w:tcW w:type="dxa" w:w="46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HTTPS access to corporate website and unit-converter application; no authentication required.</w:t>
            </w:r>
          </w:p>
        </w:tc>
      </w:tr>
      <w:tr>
        <w:trPr>
          <w:cantSplit/>
          <w:tblHeader w:val="false"/>
        </w:trPr>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System Administrator</w:t>
            </w:r>
          </w:p>
        </w:tc>
        <w:tc>
          <w:tcPr>
            <w:tcW w:type="dxa" w:w="3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Manages cloud infrastructure, firewall rules, and VM lifecycle.</w:t>
            </w:r>
          </w:p>
        </w:tc>
        <w:tc>
          <w:tcPr>
            <w:tcW w:type="dxa" w:w="46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Azure portal; NSG firewall rules; VM snapshots; resource allocation; SSH key management.</w:t>
            </w:r>
          </w:p>
        </w:tc>
      </w:tr>
    </w:tbl>
    <w:p>
      <w:pPr>
        <w:spacing w:after="240" w:before="60" w:line="280"/>
        <w:jc w:val="center"/>
      </w:pPr>
      <w:r>
        <w:rPr>
          <w:rFonts w:ascii="Arial" w:cs="Arial" w:eastAsia="Arial" w:hAnsi="Arial"/>
          <w:i/>
          <w:iCs/>
          <w:color w:val="555555"/>
          <w:sz w:val="19"/>
          <w:szCs w:val="19"/>
        </w:rPr>
        <w:t xml:space="preserve">Table 1.2 - Stakeholder groups and their system interactions</w:t>
      </w:r>
    </w:p>
    <w:p>
      <w:pPr>
        <w:pStyle w:val="Heading2"/>
        <w:spacing w:after="180" w:before="360" w:line="320"/>
      </w:pPr>
      <w:r>
        <w:rPr>
          <w:rFonts w:ascii="Arial" w:cs="Arial" w:eastAsia="Arial" w:hAnsi="Arial"/>
          <w:b/>
          <w:bCs/>
          <w:color w:val="1F4E79"/>
          <w:sz w:val="30"/>
          <w:szCs w:val="30"/>
        </w:rPr>
        <w:t xml:space="preserve">1.3  Requirements</w:t>
      </w:r>
    </w:p>
    <w:p>
      <w:pPr>
        <w:pStyle w:val="Heading3"/>
        <w:spacing w:after="140" w:before="280" w:line="320"/>
      </w:pPr>
      <w:r>
        <w:rPr>
          <w:rFonts w:ascii="Arial" w:cs="Arial" w:eastAsia="Arial" w:hAnsi="Arial"/>
          <w:b/>
          <w:bCs/>
          <w:color w:val="0E2C4D"/>
          <w:sz w:val="26"/>
          <w:szCs w:val="26"/>
        </w:rPr>
        <w:t xml:space="preserve">1.3.1  Server-Side Functional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800"/>
      </w:tblGrid>
      <w:tr>
        <w:trPr>
          <w:cantSplit/>
          <w:tblHeader/>
        </w:trPr>
        <w:tc>
          <w:tcPr>
            <w:tcW w:type="dxa" w:w="9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ID</w:t>
            </w:r>
          </w:p>
        </w:tc>
        <w:tc>
          <w:tcPr>
            <w:tcW w:type="dxa" w:w="19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Component</w:t>
            </w:r>
          </w:p>
        </w:tc>
        <w:tc>
          <w:tcPr>
            <w:tcW w:type="dxa" w:w="68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Requirement</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SRV-01</w:t>
            </w:r>
          </w:p>
        </w:tc>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Version Control</w:t>
            </w:r>
          </w:p>
        </w:tc>
        <w:tc>
          <w:tcPr>
            <w:tcW w:type="dxa" w:w="68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Self-hosted Gitea with admin-only account creation; public self-registration permanently disabled.</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SRV-02</w:t>
            </w:r>
          </w:p>
        </w:tc>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Version Control</w:t>
            </w:r>
          </w:p>
        </w:tc>
        <w:tc>
          <w:tcPr>
            <w:tcW w:type="dxa" w:w="68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Integrated issue and bug tracker per repository with role-based access (Owner / Writer / Reader).</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SRV-03</w:t>
            </w:r>
          </w:p>
        </w:tc>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 Server</w:t>
            </w:r>
          </w:p>
        </w:tc>
        <w:tc>
          <w:tcPr>
            <w:tcW w:type="dxa" w:w="68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Nginx serves the corporate website over HTTP (port 80) and HTTPS (port 443).</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SRV-04</w:t>
            </w:r>
          </w:p>
        </w:tc>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Reverse Proxy</w:t>
            </w:r>
          </w:p>
        </w:tc>
        <w:tc>
          <w:tcPr>
            <w:tcW w:type="dxa" w:w="68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Nginx proxies the Gitea web UI and the Netdata dashboard on clean URLs.</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SRV-05</w:t>
            </w:r>
          </w:p>
        </w:tc>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DNS</w:t>
            </w:r>
          </w:p>
        </w:tc>
        <w:tc>
          <w:tcPr>
            <w:tcW w:type="dxa" w:w="68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dnsmasq resolves all internal hostnames under the devlab.local domain.</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SRV-06</w:t>
            </w:r>
          </w:p>
        </w:tc>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Backup</w:t>
            </w:r>
          </w:p>
        </w:tc>
        <w:tc>
          <w:tcPr>
            <w:tcW w:type="dxa" w:w="68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Nightly rsync backup of Gitea data and website files to a separate directory.</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SRV-07</w:t>
            </w:r>
          </w:p>
        </w:tc>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Remote Access</w:t>
            </w:r>
          </w:p>
        </w:tc>
        <w:tc>
          <w:tcPr>
            <w:tcW w:type="dxa" w:w="68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SSH on port 22 with RSA public-key authentication; password login disabled at OS level.</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SRV-08</w:t>
            </w:r>
          </w:p>
        </w:tc>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Monitoring</w:t>
            </w:r>
          </w:p>
        </w:tc>
        <w:tc>
          <w:tcPr>
            <w:tcW w:type="dxa" w:w="68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Netdata monitors CPU, RAM, disk and network; web dashboard exposed on port 19999.</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SRV-09</w:t>
            </w:r>
          </w:p>
        </w:tc>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 Application</w:t>
            </w:r>
          </w:p>
        </w:tc>
        <w:tc>
          <w:tcPr>
            <w:tcW w:type="dxa" w:w="68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Python Flask application accepts user input, performs server-side computation, returns the result.</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SRV-10</w:t>
            </w:r>
          </w:p>
        </w:tc>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HTTPS</w:t>
            </w:r>
          </w:p>
        </w:tc>
        <w:tc>
          <w:tcPr>
            <w:tcW w:type="dxa" w:w="68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TLS certificate installed; HTTP automatically redirects to HTTPS.</w:t>
            </w:r>
          </w:p>
        </w:tc>
      </w:tr>
    </w:tbl>
    <w:p>
      <w:pPr>
        <w:spacing w:after="240" w:before="60" w:line="280"/>
        <w:jc w:val="center"/>
      </w:pPr>
      <w:r>
        <w:rPr>
          <w:rFonts w:ascii="Arial" w:cs="Arial" w:eastAsia="Arial" w:hAnsi="Arial"/>
          <w:i/>
          <w:iCs/>
          <w:color w:val="555555"/>
          <w:sz w:val="19"/>
          <w:szCs w:val="19"/>
        </w:rPr>
        <w:t xml:space="preserve">Table 1.3 - Server-side functional requirements</w:t>
      </w:r>
    </w:p>
    <w:p>
      <w:pPr>
        <w:pStyle w:val="Heading3"/>
        <w:spacing w:after="140" w:before="280" w:line="320"/>
      </w:pPr>
      <w:r>
        <w:rPr>
          <w:rFonts w:ascii="Arial" w:cs="Arial" w:eastAsia="Arial" w:hAnsi="Arial"/>
          <w:b/>
          <w:bCs/>
          <w:color w:val="0E2C4D"/>
          <w:sz w:val="26"/>
          <w:szCs w:val="26"/>
        </w:rPr>
        <w:t xml:space="preserve">1.3.2  Client-Side Functional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800"/>
      </w:tblGrid>
      <w:tr>
        <w:trPr>
          <w:cantSplit/>
          <w:tblHeader/>
        </w:trPr>
        <w:tc>
          <w:tcPr>
            <w:tcW w:type="dxa" w:w="9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ID</w:t>
            </w:r>
          </w:p>
        </w:tc>
        <w:tc>
          <w:tcPr>
            <w:tcW w:type="dxa" w:w="19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Component</w:t>
            </w:r>
          </w:p>
        </w:tc>
        <w:tc>
          <w:tcPr>
            <w:tcW w:type="dxa" w:w="68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Requirement</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CLI-01</w:t>
            </w:r>
          </w:p>
        </w:tc>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Client VM 1</w:t>
            </w:r>
          </w:p>
        </w:tc>
        <w:tc>
          <w:tcPr>
            <w:tcW w:type="dxa" w:w="68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Windows 11 Education as primary developer workstation, deployed in VMware Workstation Pro.</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CLI-02</w:t>
            </w:r>
          </w:p>
        </w:tc>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Client VM 2</w:t>
            </w:r>
          </w:p>
        </w:tc>
        <w:tc>
          <w:tcPr>
            <w:tcW w:type="dxa" w:w="68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Ubuntu Desktop 24.04 as a second client VM for cross-platform Git compatibility.</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CLI-03</w:t>
            </w:r>
          </w:p>
        </w:tc>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Client</w:t>
            </w:r>
          </w:p>
        </w:tc>
        <w:tc>
          <w:tcPr>
            <w:tcW w:type="dxa" w:w="68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CLI installed and configured on both client VMs.</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CLI-04</w:t>
            </w:r>
          </w:p>
        </w:tc>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IDE</w:t>
            </w:r>
          </w:p>
        </w:tc>
        <w:tc>
          <w:tcPr>
            <w:tcW w:type="dxa" w:w="68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VS Code with Git integration installed on both clients.</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CLI-05</w:t>
            </w:r>
          </w:p>
        </w:tc>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Push / Pull</w:t>
            </w:r>
          </w:p>
        </w:tc>
        <w:tc>
          <w:tcPr>
            <w:tcW w:type="dxa" w:w="68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Client 1 pushes code to the development branch; Client 2 pulls from the development branch.</w:t>
            </w:r>
          </w:p>
        </w:tc>
      </w:tr>
    </w:tbl>
    <w:p>
      <w:pPr>
        <w:spacing w:after="240" w:before="60" w:line="280"/>
        <w:jc w:val="center"/>
      </w:pPr>
      <w:r>
        <w:rPr>
          <w:rFonts w:ascii="Arial" w:cs="Arial" w:eastAsia="Arial" w:hAnsi="Arial"/>
          <w:i/>
          <w:iCs/>
          <w:color w:val="555555"/>
          <w:sz w:val="19"/>
          <w:szCs w:val="19"/>
        </w:rPr>
        <w:t xml:space="preserve">Table 1.4 - Client-side functional requirements</w:t>
      </w:r>
    </w:p>
    <w:p>
      <w:pPr>
        <w:pStyle w:val="Heading3"/>
        <w:spacing w:after="140" w:before="280" w:line="320"/>
      </w:pPr>
      <w:r>
        <w:rPr>
          <w:rFonts w:ascii="Arial" w:cs="Arial" w:eastAsia="Arial" w:hAnsi="Arial"/>
          <w:b/>
          <w:bCs/>
          <w:color w:val="0E2C4D"/>
          <w:sz w:val="26"/>
          <w:szCs w:val="26"/>
        </w:rPr>
        <w:t xml:space="preserve">1.3.3  Network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rPr>
          <w:cantSplit/>
          <w:tblHeader/>
        </w:trPr>
        <w:tc>
          <w:tcPr>
            <w:tcW w:type="dxa" w:w="9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ID</w:t>
            </w:r>
          </w:p>
        </w:tc>
        <w:tc>
          <w:tcPr>
            <w:tcW w:type="dxa" w:w="91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Requirement</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NET-01</w:t>
            </w:r>
          </w:p>
        </w:tc>
        <w:tc>
          <w:tcPr>
            <w:tcW w:type="dxa" w:w="91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Gitea is accessible from the public internet via the static public IP 20.215.214.197 on TCP port 3000.</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NET-02</w:t>
            </w:r>
          </w:p>
        </w:tc>
        <w:tc>
          <w:tcPr>
            <w:tcW w:type="dxa" w:w="91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Corporate website is accessible on TCP 80 (redirecting) and TCP 443 (HTTPS) from both internet and LAN.</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NET-03</w:t>
            </w:r>
          </w:p>
        </w:tc>
        <w:tc>
          <w:tcPr>
            <w:tcW w:type="dxa" w:w="91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Internal DNS resolves all devlab.local hostnames via dnsmasq on port 53.</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NET-04</w:t>
            </w:r>
          </w:p>
        </w:tc>
        <w:tc>
          <w:tcPr>
            <w:tcW w:type="dxa" w:w="91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Azure NSG enforces a default-deny inbound policy; only explicitly whitelisted ports are open.</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NET-05</w:t>
            </w:r>
          </w:p>
        </w:tc>
        <w:tc>
          <w:tcPr>
            <w:tcW w:type="dxa" w:w="91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SSH (port 22) requires public-key authentication; password authentication is disabled at the OS level.</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NET-06</w:t>
            </w:r>
          </w:p>
        </w:tc>
        <w:tc>
          <w:tcPr>
            <w:tcW w:type="dxa" w:w="91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Netdata dashboard (port 19999) is accessible from authorised client browsers.</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NET-07</w:t>
            </w:r>
          </w:p>
        </w:tc>
        <w:tc>
          <w:tcPr>
            <w:tcW w:type="dxa" w:w="91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Flask web application is served via the Nginx reverse proxy; port 5000 is not directly exposed to the internet.</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NET-08</w:t>
            </w:r>
          </w:p>
        </w:tc>
        <w:tc>
          <w:tcPr>
            <w:tcW w:type="dxa" w:w="91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Client VMs run on the VMware NAT network and reach the Azure server via its public IP.</w:t>
            </w:r>
          </w:p>
        </w:tc>
      </w:tr>
    </w:tbl>
    <w:p>
      <w:pPr>
        <w:spacing w:after="240" w:before="60" w:line="280"/>
        <w:jc w:val="center"/>
      </w:pPr>
      <w:r>
        <w:rPr>
          <w:rFonts w:ascii="Arial" w:cs="Arial" w:eastAsia="Arial" w:hAnsi="Arial"/>
          <w:i/>
          <w:iCs/>
          <w:color w:val="555555"/>
          <w:sz w:val="19"/>
          <w:szCs w:val="19"/>
        </w:rPr>
        <w:t xml:space="preserve">Table 1.5 - Network requirements</w:t>
      </w:r>
    </w:p>
    <w:p>
      <w:pPr>
        <w:pStyle w:val="Heading3"/>
        <w:spacing w:after="140" w:before="280" w:line="320"/>
      </w:pPr>
      <w:r>
        <w:rPr>
          <w:rFonts w:ascii="Arial" w:cs="Arial" w:eastAsia="Arial" w:hAnsi="Arial"/>
          <w:b/>
          <w:bCs/>
          <w:color w:val="0E2C4D"/>
          <w:sz w:val="26"/>
          <w:szCs w:val="26"/>
        </w:rPr>
        <w:t xml:space="preserve">1.3.4  Security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rPr>
          <w:cantSplit/>
          <w:tblHeader/>
        </w:trPr>
        <w:tc>
          <w:tcPr>
            <w:tcW w:type="dxa" w:w="9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ID</w:t>
            </w:r>
          </w:p>
        </w:tc>
        <w:tc>
          <w:tcPr>
            <w:tcW w:type="dxa" w:w="91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Requirement</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SEC-01</w:t>
            </w:r>
          </w:p>
        </w:tc>
        <w:tc>
          <w:tcPr>
            <w:tcW w:type="dxa" w:w="91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Gitea self-registration is permanently disabled; all accounts are created exclusively by the gitadmin role.</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SEC-02</w:t>
            </w:r>
          </w:p>
        </w:tc>
        <w:tc>
          <w:tcPr>
            <w:tcW w:type="dxa" w:w="91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SSH PasswordAuthentication is set to 'no' in /etc/ssh/sshd_config; enforced at the OS level.</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SEC-03</w:t>
            </w:r>
          </w:p>
        </w:tc>
        <w:tc>
          <w:tcPr>
            <w:tcW w:type="dxa" w:w="91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Nginx serves HTTPS with a self-signed TLS certificate; HTTP (port 80) auto-redirects to HTTPS (port 443).</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SEC-04</w:t>
            </w:r>
          </w:p>
        </w:tc>
        <w:tc>
          <w:tcPr>
            <w:tcW w:type="dxa" w:w="91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Backup data is stored under /mnt/backup/, on a path separate from the primary /var/lib/gitea/ data path.</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SEC-05</w:t>
            </w:r>
          </w:p>
        </w:tc>
        <w:tc>
          <w:tcPr>
            <w:tcW w:type="dxa" w:w="91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UFW is active on Ubuntu Server with a default-deny inbound policy; only the required ports are whitelisted.</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SEC-06</w:t>
            </w:r>
          </w:p>
        </w:tc>
        <w:tc>
          <w:tcPr>
            <w:tcW w:type="dxa" w:w="91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Azure NSG provides a second firewall layer; both UFW and NSG must permit traffic for it to reach a service.</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SEC-07</w:t>
            </w:r>
          </w:p>
        </w:tc>
        <w:tc>
          <w:tcPr>
            <w:tcW w:type="dxa" w:w="91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SSH access is restricted to authorised public-key holders; no shared passwords are issued.</w:t>
            </w:r>
          </w:p>
        </w:tc>
      </w:tr>
    </w:tbl>
    <w:p>
      <w:pPr>
        <w:spacing w:after="240" w:before="60" w:line="280"/>
        <w:jc w:val="center"/>
      </w:pPr>
      <w:r>
        <w:rPr>
          <w:rFonts w:ascii="Arial" w:cs="Arial" w:eastAsia="Arial" w:hAnsi="Arial"/>
          <w:i/>
          <w:iCs/>
          <w:color w:val="555555"/>
          <w:sz w:val="19"/>
          <w:szCs w:val="19"/>
        </w:rPr>
        <w:t xml:space="preserve">Table 1.6 - Security requirements</w:t>
      </w:r>
    </w:p>
    <w:p>
      <w:pPr>
        <w:pStyle w:val="Heading3"/>
        <w:spacing w:after="140" w:before="280" w:line="320"/>
      </w:pPr>
      <w:r>
        <w:rPr>
          <w:rFonts w:ascii="Arial" w:cs="Arial" w:eastAsia="Arial" w:hAnsi="Arial"/>
          <w:b/>
          <w:bCs/>
          <w:color w:val="0E2C4D"/>
          <w:sz w:val="26"/>
          <w:szCs w:val="26"/>
        </w:rPr>
        <w:t xml:space="preserve">1.3.5  Other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rPr>
          <w:cantSplit/>
          <w:tblHeader/>
        </w:trPr>
        <w:tc>
          <w:tcPr>
            <w:tcW w:type="dxa" w:w="9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ID</w:t>
            </w:r>
          </w:p>
        </w:tc>
        <w:tc>
          <w:tcPr>
            <w:tcW w:type="dxa" w:w="91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Requirement</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OTH-01</w:t>
            </w:r>
          </w:p>
        </w:tc>
        <w:tc>
          <w:tcPr>
            <w:tcW w:type="dxa" w:w="91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All server software must be open-source and zero-cost; a Linux operating system is preferred for the server.</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OTH-02</w:t>
            </w:r>
          </w:p>
        </w:tc>
        <w:tc>
          <w:tcPr>
            <w:tcW w:type="dxa" w:w="91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The system must support three concurrent developer sessions without performance degradation.</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OTH-03</w:t>
            </w:r>
          </w:p>
        </w:tc>
        <w:tc>
          <w:tcPr>
            <w:tcW w:type="dxa" w:w="91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All infrastructure is to be managed via the Azure Portal, SSH, and VMware Workstation Pro.</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OTH-04</w:t>
            </w:r>
          </w:p>
        </w:tc>
        <w:tc>
          <w:tcPr>
            <w:tcW w:type="dxa" w:w="91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The backup script must write a timestamped log entry covering start, status, and completion on every execution.</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OTH-05</w:t>
            </w:r>
          </w:p>
        </w:tc>
        <w:tc>
          <w:tcPr>
            <w:tcW w:type="dxa" w:w="91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Full documentation must cover specification, planning, implementation, and testing with supporting evidence.</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OTH-06</w:t>
            </w:r>
          </w:p>
        </w:tc>
        <w:tc>
          <w:tcPr>
            <w:tcW w:type="dxa" w:w="91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The second client VM runs a different operating system (Linux) for cross-platform validation.</w:t>
            </w:r>
          </w:p>
        </w:tc>
      </w:tr>
    </w:tbl>
    <w:p>
      <w:pPr>
        <w:spacing w:after="240" w:before="60" w:line="280"/>
        <w:jc w:val="center"/>
      </w:pPr>
      <w:r>
        <w:rPr>
          <w:rFonts w:ascii="Arial" w:cs="Arial" w:eastAsia="Arial" w:hAnsi="Arial"/>
          <w:i/>
          <w:iCs/>
          <w:color w:val="555555"/>
          <w:sz w:val="19"/>
          <w:szCs w:val="19"/>
        </w:rPr>
        <w:t xml:space="preserve">Table 1.7 - Other requirements</w:t>
      </w:r>
    </w:p>
    <w:p>
      <w:r>
        <w:br w:type="page"/>
      </w:r>
    </w:p>
    <w:p>
      <w:pPr>
        <w:pStyle w:val="Heading1"/>
        <w:pBdr>
          <w:bottom w:val="single" w:color="1F4E79" w:sz="12" w:space="6"/>
        </w:pBdr>
        <w:spacing w:after="240" w:before="480" w:line="320"/>
      </w:pPr>
      <w:r>
        <w:rPr>
          <w:rFonts w:ascii="Arial" w:cs="Arial" w:eastAsia="Arial" w:hAnsi="Arial"/>
          <w:b/>
          <w:bCs/>
          <w:color w:val="1F4E79"/>
          <w:sz w:val="40"/>
          <w:szCs w:val="40"/>
        </w:rPr>
        <w:t xml:space="preserve">2.  Planning</w:t>
      </w:r>
    </w:p>
    <w:p>
      <w:pPr>
        <w:pStyle w:val="Heading2"/>
        <w:spacing w:after="180" w:before="360" w:line="320"/>
      </w:pPr>
      <w:r>
        <w:rPr>
          <w:rFonts w:ascii="Arial" w:cs="Arial" w:eastAsia="Arial" w:hAnsi="Arial"/>
          <w:b/>
          <w:bCs/>
          <w:color w:val="1F4E79"/>
          <w:sz w:val="30"/>
          <w:szCs w:val="30"/>
        </w:rPr>
        <w:t xml:space="preserve">2.1  Software Selection</w:t>
      </w:r>
    </w:p>
    <w:p>
      <w:pPr>
        <w:spacing w:after="60" w:before="60" w:line="300"/>
        <w:jc w:val="both"/>
      </w:pPr>
      <w:r>
        <w:rPr>
          <w:rFonts w:ascii="Arial" w:cs="Arial" w:eastAsia="Arial" w:hAnsi="Arial"/>
          <w:b w:val="false"/>
          <w:bCs w:val="false"/>
          <w:i w:val="false"/>
          <w:iCs w:val="false"/>
          <w:color w:val="222222"/>
          <w:sz w:val="22"/>
          <w:szCs w:val="22"/>
        </w:rPr>
        <w:t xml:space="preserve">Each software component was evaluated against four criteria: functional fit for the requirements; resource efficiency on a constrained cloud VM; licence cost (target: zero); and ease of configuration and maintenance. Open-source solutions with strong community support and documented production use were preferred throughout.</w:t>
      </w:r>
    </w:p>
    <w:p>
      <w:pPr>
        <w:pStyle w:val="Heading3"/>
        <w:spacing w:after="140" w:before="280" w:line="320"/>
      </w:pPr>
      <w:r>
        <w:rPr>
          <w:rFonts w:ascii="Arial" w:cs="Arial" w:eastAsia="Arial" w:hAnsi="Arial"/>
          <w:b/>
          <w:bCs/>
          <w:color w:val="0E2C4D"/>
          <w:sz w:val="26"/>
          <w:szCs w:val="26"/>
        </w:rPr>
        <w:t xml:space="preserve">2.1.1  Version Control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00"/>
        <w:gridCol w:w="780"/>
      </w:tblGrid>
      <w:tr>
        <w:trPr>
          <w:cantSplit/>
          <w:tblHeader/>
        </w:trPr>
        <w:tc>
          <w:tcPr>
            <w:tcW w:type="dxa" w:w="19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Software</w:t>
            </w:r>
          </w:p>
        </w:tc>
        <w:tc>
          <w:tcPr>
            <w:tcW w:type="dxa" w:w="3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Advantages</w:t>
            </w:r>
          </w:p>
        </w:tc>
        <w:tc>
          <w:tcPr>
            <w:tcW w:type="dxa" w:w="3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Disadvantages</w:t>
            </w:r>
          </w:p>
        </w:tc>
        <w:tc>
          <w:tcPr>
            <w:tcW w:type="dxa" w:w="7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Cost</w:t>
            </w:r>
          </w:p>
        </w:tc>
      </w:tr>
      <w:tr>
        <w:trPr>
          <w:cantSplit/>
          <w:tblHeader w:val="false"/>
        </w:trPr>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Gitea (Selected)</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Lightweight memory and CPU footprint. Full Git workflow support. Integrated issue tracker. Admin-controlled registration. MIT licence. Active community. Familiar GitHub-style UI.</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Less recognised than GitLab in enterprise settings. Gitea Actions CI/CD is a relatively new feature.</w:t>
            </w:r>
          </w:p>
        </w:tc>
        <w:tc>
          <w:tcPr>
            <w:tcW w:type="dxa" w:w="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GitLab CE</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Feature-rich, with built-in CI/CD pipelines, strong merge-request workflows, and an industry-standard reputation.</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Requires a minimum of 4 GB RAM, which would consume the entire VM budget on its own. Complex setup. Overkill for a 3-person team.</w:t>
            </w:r>
          </w:p>
        </w:tc>
        <w:tc>
          <w:tcPr>
            <w:tcW w:type="dxa" w:w="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GitHub.com</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Most widely known platform, excellent third-party integrations, familiar interface.</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Cloud-hosted, which violates the on-premise sovereignty requirement of the project. Private repositories require a paid plan.</w:t>
            </w:r>
          </w:p>
        </w:tc>
        <w:tc>
          <w:tcPr>
            <w:tcW w:type="dxa" w:w="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Paid</w:t>
            </w:r>
          </w:p>
        </w:tc>
      </w:tr>
      <w:tr>
        <w:trPr>
          <w:cantSplit/>
          <w:tblHeader w:val="false"/>
        </w:trPr>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Gogs</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Extremely lightweight, simple setup, minimal resource usage.</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Limited issue-tracker functionality. Slow development cadence. Missing several features required by the project.</w:t>
            </w:r>
          </w:p>
        </w:tc>
        <w:tc>
          <w:tcPr>
            <w:tcW w:type="dxa" w:w="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bl>
    <w:p>
      <w:pPr>
        <w:spacing w:after="240" w:before="60" w:line="280"/>
        <w:jc w:val="center"/>
      </w:pPr>
      <w:r>
        <w:rPr>
          <w:rFonts w:ascii="Arial" w:cs="Arial" w:eastAsia="Arial" w:hAnsi="Arial"/>
          <w:i/>
          <w:iCs/>
          <w:color w:val="555555"/>
          <w:sz w:val="19"/>
          <w:szCs w:val="19"/>
        </w:rPr>
        <w:t xml:space="preserve">Table 2.1 - Version control system comparison</w:t>
      </w:r>
    </w:p>
    <w:p>
      <w:pPr>
        <w:spacing w:after="60" w:before="60" w:line="300"/>
        <w:jc w:val="both"/>
      </w:pPr>
      <w:r>
        <w:rPr>
          <w:rFonts w:ascii="Arial" w:cs="Arial" w:eastAsia="Arial" w:hAnsi="Arial"/>
          <w:b/>
          <w:bCs/>
          <w:color w:val="1F4E79"/>
          <w:sz w:val="22"/>
          <w:szCs w:val="22"/>
        </w:rPr>
        <w:t xml:space="preserve">Selected: Gitea. </w:t>
      </w:r>
      <w:r>
        <w:rPr>
          <w:rFonts w:ascii="Arial" w:cs="Arial" w:eastAsia="Arial" w:hAnsi="Arial"/>
          <w:sz w:val="22"/>
          <w:szCs w:val="22"/>
        </w:rPr>
        <w:t xml:space="preserve">Lightweight, fully self-hosted Git platform with integrated issue tracking, admin-only registration, and zero licence cost. A clean fit for a 3-person team running on a single Ubuntu Server VM, distributed under the MIT licence.</w:t>
      </w:r>
    </w:p>
    <w:p>
      <w:pPr>
        <w:pStyle w:val="Heading3"/>
        <w:spacing w:after="140" w:before="280" w:line="320"/>
      </w:pPr>
      <w:r>
        <w:rPr>
          <w:rFonts w:ascii="Arial" w:cs="Arial" w:eastAsia="Arial" w:hAnsi="Arial"/>
          <w:b/>
          <w:bCs/>
          <w:color w:val="0E2C4D"/>
          <w:sz w:val="26"/>
          <w:szCs w:val="26"/>
        </w:rPr>
        <w:t xml:space="preserve">2.1.2  Server Operating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00"/>
        <w:gridCol w:w="780"/>
      </w:tblGrid>
      <w:tr>
        <w:trPr>
          <w:cantSplit/>
          <w:tblHeader/>
        </w:trPr>
        <w:tc>
          <w:tcPr>
            <w:tcW w:type="dxa" w:w="19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OS</w:t>
            </w:r>
          </w:p>
        </w:tc>
        <w:tc>
          <w:tcPr>
            <w:tcW w:type="dxa" w:w="3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Advantages</w:t>
            </w:r>
          </w:p>
        </w:tc>
        <w:tc>
          <w:tcPr>
            <w:tcW w:type="dxa" w:w="3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Disadvantages</w:t>
            </w:r>
          </w:p>
        </w:tc>
        <w:tc>
          <w:tcPr>
            <w:tcW w:type="dxa" w:w="7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Cost</w:t>
            </w:r>
          </w:p>
        </w:tc>
      </w:tr>
      <w:tr>
        <w:trPr>
          <w:cantSplit/>
          <w:tblHeader w:val="false"/>
        </w:trPr>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Ubuntu Server 24.04 LTS (Selected)</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 with a 5-year LTS support window through 2029. Large apt package ecosystem. All chosen services are natively supported and well-documented. Industry standard for DevOps deployments.</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Requires Linux command-line knowledge. No GUI by design.</w:t>
            </w:r>
          </w:p>
        </w:tc>
        <w:tc>
          <w:tcPr>
            <w:tcW w:type="dxa" w:w="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Debian 12 Bookworm</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 extremely stable, minimal resource usage, excellent long-term support.</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Slightly older package versions. Less beginner-friendly documentation.</w:t>
            </w:r>
          </w:p>
        </w:tc>
        <w:tc>
          <w:tcPr>
            <w:tcW w:type="dxa" w:w="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Windows Server 2022</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GUI-based management, familiar to Windows administrators.</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High licence cost. Higher VM resource overhead. Gitea and dnsmasq are less natural to operate on Windows Server.</w:t>
            </w:r>
          </w:p>
        </w:tc>
        <w:tc>
          <w:tcPr>
            <w:tcW w:type="dxa" w:w="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EUR 600+</w:t>
            </w:r>
          </w:p>
        </w:tc>
      </w:tr>
    </w:tbl>
    <w:p>
      <w:pPr>
        <w:spacing w:after="240" w:before="60" w:line="280"/>
        <w:jc w:val="center"/>
      </w:pPr>
      <w:r>
        <w:rPr>
          <w:rFonts w:ascii="Arial" w:cs="Arial" w:eastAsia="Arial" w:hAnsi="Arial"/>
          <w:i/>
          <w:iCs/>
          <w:color w:val="555555"/>
          <w:sz w:val="19"/>
          <w:szCs w:val="19"/>
        </w:rPr>
        <w:t xml:space="preserve">Table 2.2 - Server operating system comparison</w:t>
      </w:r>
    </w:p>
    <w:p>
      <w:pPr>
        <w:spacing w:after="60" w:before="60" w:line="300"/>
        <w:jc w:val="both"/>
      </w:pPr>
      <w:r>
        <w:rPr>
          <w:rFonts w:ascii="Arial" w:cs="Arial" w:eastAsia="Arial" w:hAnsi="Arial"/>
          <w:b/>
          <w:bCs/>
          <w:color w:val="1F4E79"/>
          <w:sz w:val="22"/>
          <w:szCs w:val="22"/>
        </w:rPr>
        <w:t xml:space="preserve">Selected: Ubuntu Server 24.04 LTS. </w:t>
      </w:r>
      <w:r>
        <w:rPr>
          <w:rFonts w:ascii="Arial" w:cs="Arial" w:eastAsia="Arial" w:hAnsi="Arial"/>
          <w:sz w:val="22"/>
          <w:szCs w:val="22"/>
        </w:rPr>
        <w:t xml:space="preserve">Free, 5-year LTS support, native compatibility with every chosen service, and the de-facto industry standard for Linux-based DevOps environments.</w:t>
      </w:r>
    </w:p>
    <w:p>
      <w:pPr>
        <w:pStyle w:val="Heading3"/>
        <w:spacing w:after="140" w:before="280" w:line="320"/>
      </w:pPr>
      <w:r>
        <w:rPr>
          <w:rFonts w:ascii="Arial" w:cs="Arial" w:eastAsia="Arial" w:hAnsi="Arial"/>
          <w:b/>
          <w:bCs/>
          <w:color w:val="0E2C4D"/>
          <w:sz w:val="26"/>
          <w:szCs w:val="26"/>
        </w:rPr>
        <w:t xml:space="preserve">2.1.3  Cloud Infrastructure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00"/>
        <w:gridCol w:w="780"/>
      </w:tblGrid>
      <w:tr>
        <w:trPr>
          <w:cantSplit/>
          <w:tblHeader/>
        </w:trPr>
        <w:tc>
          <w:tcPr>
            <w:tcW w:type="dxa" w:w="19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Provider</w:t>
            </w:r>
          </w:p>
        </w:tc>
        <w:tc>
          <w:tcPr>
            <w:tcW w:type="dxa" w:w="3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Advantages</w:t>
            </w:r>
          </w:p>
        </w:tc>
        <w:tc>
          <w:tcPr>
            <w:tcW w:type="dxa" w:w="3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Disadvantages</w:t>
            </w:r>
          </w:p>
        </w:tc>
        <w:tc>
          <w:tcPr>
            <w:tcW w:type="dxa" w:w="7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Cost</w:t>
            </w:r>
          </w:p>
        </w:tc>
      </w:tr>
      <w:tr>
        <w:trPr>
          <w:cantSplit/>
          <w:tblHeader w:val="false"/>
        </w:trPr>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Microsoft Azure (Selected)</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Azure for Students provides USD 100 in free credit with a university email and no credit card required. Global infrastructure. Standard_B2s_v2 size offers 8 GB RAM at the entry tier.</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Student subscription restricts available regions and VM sizes. Public IP must be explicitly configured as static.</w:t>
            </w:r>
          </w:p>
        </w:tc>
        <w:tc>
          <w:tcPr>
            <w:tcW w:type="dxa" w:w="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 (student)</w:t>
            </w:r>
          </w:p>
        </w:tc>
      </w:tr>
      <w:tr>
        <w:trPr>
          <w:cantSplit/>
          <w:tblHeader w:val="false"/>
        </w:trPr>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Hetzner Cloud</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Very affordable, Germany / Finland data-centre locations, used by real production workloads, simple interface.</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No student free tier; costs EUR 4 to 7 per month from day one.</w:t>
            </w:r>
          </w:p>
        </w:tc>
        <w:tc>
          <w:tcPr>
            <w:tcW w:type="dxa" w:w="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EUR 4+/mo</w:t>
            </w:r>
          </w:p>
        </w:tc>
      </w:tr>
      <w:tr>
        <w:trPr>
          <w:cantSplit/>
          <w:tblHeader w:val="false"/>
        </w:trPr>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Oracle Cloud Free Tier</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24 GB RAM always-free tier with no expiry.</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ARM architecture can cause compatibility issues. Complex initial setup and account approval process.</w:t>
            </w:r>
          </w:p>
        </w:tc>
        <w:tc>
          <w:tcPr>
            <w:tcW w:type="dxa" w:w="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Local VMware only</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No internet dependency, full control, fastest network performance for local clients.</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No remote access for distributed team members. Depends entirely on a single laptop being powered on. IP changes on every network move.</w:t>
            </w:r>
          </w:p>
        </w:tc>
        <w:tc>
          <w:tcPr>
            <w:tcW w:type="dxa" w:w="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bl>
    <w:p>
      <w:pPr>
        <w:spacing w:after="240" w:before="60" w:line="280"/>
        <w:jc w:val="center"/>
      </w:pPr>
      <w:r>
        <w:rPr>
          <w:rFonts w:ascii="Arial" w:cs="Arial" w:eastAsia="Arial" w:hAnsi="Arial"/>
          <w:i/>
          <w:iCs/>
          <w:color w:val="555555"/>
          <w:sz w:val="19"/>
          <w:szCs w:val="19"/>
        </w:rPr>
        <w:t xml:space="preserve">Table 2.3 - Cloud infrastructure comparison</w:t>
      </w:r>
    </w:p>
    <w:p>
      <w:pPr>
        <w:spacing w:after="60" w:before="60" w:line="300"/>
        <w:jc w:val="both"/>
      </w:pPr>
      <w:r>
        <w:rPr>
          <w:rFonts w:ascii="Arial" w:cs="Arial" w:eastAsia="Arial" w:hAnsi="Arial"/>
          <w:b/>
          <w:bCs/>
          <w:color w:val="1F4E79"/>
          <w:sz w:val="22"/>
          <w:szCs w:val="22"/>
        </w:rPr>
        <w:t xml:space="preserve">Selected: Microsoft Azure for Students. </w:t>
      </w:r>
      <w:r>
        <w:rPr>
          <w:rFonts w:ascii="Arial" w:cs="Arial" w:eastAsia="Arial" w:hAnsi="Arial"/>
          <w:sz w:val="22"/>
          <w:szCs w:val="22"/>
        </w:rPr>
        <w:t xml:space="preserve">USD 100 of free credit, global access for all team members, a static public IP, and the Standard_B2s_v2 VM (2 vCPU, 8 GB RAM).</w:t>
      </w:r>
    </w:p>
    <w:p>
      <w:pPr>
        <w:pStyle w:val="Heading3"/>
        <w:spacing w:after="140" w:before="280" w:line="320"/>
      </w:pPr>
      <w:r>
        <w:rPr>
          <w:rFonts w:ascii="Arial" w:cs="Arial" w:eastAsia="Arial" w:hAnsi="Arial"/>
          <w:b/>
          <w:bCs/>
          <w:color w:val="0E2C4D"/>
          <w:sz w:val="26"/>
          <w:szCs w:val="26"/>
        </w:rPr>
        <w:t xml:space="preserve">2.1.4  Web Server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00"/>
        <w:gridCol w:w="780"/>
      </w:tblGrid>
      <w:tr>
        <w:trPr>
          <w:cantSplit/>
          <w:tblHeader/>
        </w:trPr>
        <w:tc>
          <w:tcPr>
            <w:tcW w:type="dxa" w:w="19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Software</w:t>
            </w:r>
          </w:p>
        </w:tc>
        <w:tc>
          <w:tcPr>
            <w:tcW w:type="dxa" w:w="3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Advantages</w:t>
            </w:r>
          </w:p>
        </w:tc>
        <w:tc>
          <w:tcPr>
            <w:tcW w:type="dxa" w:w="3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Disadvantages</w:t>
            </w:r>
          </w:p>
        </w:tc>
        <w:tc>
          <w:tcPr>
            <w:tcW w:type="dxa" w:w="7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Cost</w:t>
            </w:r>
          </w:p>
        </w:tc>
      </w:tr>
      <w:tr>
        <w:trPr>
          <w:cantSplit/>
          <w:tblHeader w:val="false"/>
        </w:trPr>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Nginx (Selected)</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Extremely fast static-file serving. Minimal idle memory (around 5 MB). Industry-standard reverse proxy. Clean, readable configuration. HTTPS configurable in minutes via OpenSSL.</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Configuration syntax can be unintuitive for a first-time administrator.</w:t>
            </w:r>
          </w:p>
        </w:tc>
        <w:tc>
          <w:tcPr>
            <w:tcW w:type="dxa" w:w="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Apache HTTP Server</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Extremely well-documented, .htaccess per-directory configuration, battle-tested and mature.</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Higher memory usage than Nginx. Slower at serving static files under concurrent load.</w:t>
            </w:r>
          </w:p>
        </w:tc>
        <w:tc>
          <w:tcPr>
            <w:tcW w:type="dxa" w:w="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Caddy</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Automatic HTTPS via Let's Encrypt out of the box. Very simple Caddyfile syntax.</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Newer project with a smaller community. Fewer professional production references available.</w:t>
            </w:r>
          </w:p>
        </w:tc>
        <w:tc>
          <w:tcPr>
            <w:tcW w:type="dxa" w:w="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bl>
    <w:p>
      <w:pPr>
        <w:spacing w:after="240" w:before="60" w:line="280"/>
        <w:jc w:val="center"/>
      </w:pPr>
      <w:r>
        <w:rPr>
          <w:rFonts w:ascii="Arial" w:cs="Arial" w:eastAsia="Arial" w:hAnsi="Arial"/>
          <w:i/>
          <w:iCs/>
          <w:color w:val="555555"/>
          <w:sz w:val="19"/>
          <w:szCs w:val="19"/>
        </w:rPr>
        <w:t xml:space="preserve">Table 2.4 - Web server comparison</w:t>
      </w:r>
    </w:p>
    <w:p>
      <w:pPr>
        <w:pStyle w:val="Heading3"/>
        <w:spacing w:after="140" w:before="280" w:line="320"/>
      </w:pPr>
      <w:r>
        <w:rPr>
          <w:rFonts w:ascii="Arial" w:cs="Arial" w:eastAsia="Arial" w:hAnsi="Arial"/>
          <w:b/>
          <w:bCs/>
          <w:color w:val="0E2C4D"/>
          <w:sz w:val="26"/>
          <w:szCs w:val="26"/>
        </w:rPr>
        <w:t xml:space="preserve">2.1.5  DNS 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00"/>
        <w:gridCol w:w="780"/>
      </w:tblGrid>
      <w:tr>
        <w:trPr>
          <w:cantSplit/>
          <w:tblHeader/>
        </w:trPr>
        <w:tc>
          <w:tcPr>
            <w:tcW w:type="dxa" w:w="19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Software</w:t>
            </w:r>
          </w:p>
        </w:tc>
        <w:tc>
          <w:tcPr>
            <w:tcW w:type="dxa" w:w="3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Advantages</w:t>
            </w:r>
          </w:p>
        </w:tc>
        <w:tc>
          <w:tcPr>
            <w:tcW w:type="dxa" w:w="3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Disadvantages</w:t>
            </w:r>
          </w:p>
        </w:tc>
        <w:tc>
          <w:tcPr>
            <w:tcW w:type="dxa" w:w="7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Cost</w:t>
            </w:r>
          </w:p>
        </w:tc>
      </w:tr>
      <w:tr>
        <w:trPr>
          <w:cantSplit/>
          <w:tblHeader w:val="false"/>
        </w:trPr>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dnsmasq (Selected)</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Purpose-built for small LAN DNS. Total configuration is 5 to 10 lines. Very low memory footprint. Ships in standard Ubuntu apt repositories. Can also serve DHCP if needed.</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Not suitable for large enterprise networks. No graphical management interface.</w:t>
            </w:r>
          </w:p>
        </w:tc>
        <w:tc>
          <w:tcPr>
            <w:tcW w:type="dxa" w:w="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BIND9</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Full RFC-compliant DNS server used by ISPs and large enterprises. Highly configurable zone management.</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Complex zone-file configuration. Significant overkill for resolving four hostnames on a small LAN.</w:t>
            </w:r>
          </w:p>
        </w:tc>
        <w:tc>
          <w:tcPr>
            <w:tcW w:type="dxa" w:w="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Unbound</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Security-focused recursive resolver. Lightweight and well-maintained.</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More complex to set up than dnsmasq for simple LAN use. No built-in DHCP combination.</w:t>
            </w:r>
          </w:p>
        </w:tc>
        <w:tc>
          <w:tcPr>
            <w:tcW w:type="dxa" w:w="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bl>
    <w:p>
      <w:pPr>
        <w:spacing w:after="240" w:before="60" w:line="280"/>
        <w:jc w:val="center"/>
      </w:pPr>
      <w:r>
        <w:rPr>
          <w:rFonts w:ascii="Arial" w:cs="Arial" w:eastAsia="Arial" w:hAnsi="Arial"/>
          <w:i/>
          <w:iCs/>
          <w:color w:val="555555"/>
          <w:sz w:val="19"/>
          <w:szCs w:val="19"/>
        </w:rPr>
        <w:t xml:space="preserve">Table 2.5 - DNS service comparison</w:t>
      </w:r>
    </w:p>
    <w:p>
      <w:pPr>
        <w:pStyle w:val="Heading3"/>
        <w:spacing w:after="140" w:before="280" w:line="320"/>
      </w:pPr>
      <w:r>
        <w:rPr>
          <w:rFonts w:ascii="Arial" w:cs="Arial" w:eastAsia="Arial" w:hAnsi="Arial"/>
          <w:b/>
          <w:bCs/>
          <w:color w:val="0E2C4D"/>
          <w:sz w:val="26"/>
          <w:szCs w:val="26"/>
        </w:rPr>
        <w:t xml:space="preserve">2.1.6  Monitoring Solution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00"/>
        <w:gridCol w:w="780"/>
      </w:tblGrid>
      <w:tr>
        <w:trPr>
          <w:cantSplit/>
          <w:tblHeader/>
        </w:trPr>
        <w:tc>
          <w:tcPr>
            <w:tcW w:type="dxa" w:w="19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Software</w:t>
            </w:r>
          </w:p>
        </w:tc>
        <w:tc>
          <w:tcPr>
            <w:tcW w:type="dxa" w:w="3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Advantages</w:t>
            </w:r>
          </w:p>
        </w:tc>
        <w:tc>
          <w:tcPr>
            <w:tcW w:type="dxa" w:w="3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Disadvantages</w:t>
            </w:r>
          </w:p>
        </w:tc>
        <w:tc>
          <w:tcPr>
            <w:tcW w:type="dxa" w:w="7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Cost</w:t>
            </w:r>
          </w:p>
        </w:tc>
      </w:tr>
      <w:tr>
        <w:trPr>
          <w:cantSplit/>
          <w:tblHeader w:val="false"/>
        </w:trPr>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Netdata (Selected)</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Single apt-command installation. Zero configuration required. Real-time web dashboard with one-second granularity. Auto-detects CPU, RAM, disk I/O and network throughput. Roughly 50 MB of RAM usage.</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Cloud account required for advanced features and historical retention beyond one hour.</w:t>
            </w:r>
          </w:p>
        </w:tc>
        <w:tc>
          <w:tcPr>
            <w:tcW w:type="dxa" w:w="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Prometheus + Grafana</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Industry standard, highly configurable dashboards, extensible with exporters for any metric.</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Three or more components to install and maintain. 500 MB+ combined RAM usage. Steep configuration learning curve.</w:t>
            </w:r>
          </w:p>
        </w:tc>
        <w:tc>
          <w:tcPr>
            <w:tcW w:type="dxa" w:w="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Zabbix</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Enterprise-grade monitoring, SNMP and agent support, comprehensive alerting.</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Complex database setup required (MySQL or PostgreSQL). Heavy resource usage. Excessive for a single server.</w:t>
            </w:r>
          </w:p>
        </w:tc>
        <w:tc>
          <w:tcPr>
            <w:tcW w:type="dxa" w:w="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bl>
    <w:p>
      <w:pPr>
        <w:spacing w:after="240" w:before="60" w:line="280"/>
        <w:jc w:val="center"/>
      </w:pPr>
      <w:r>
        <w:rPr>
          <w:rFonts w:ascii="Arial" w:cs="Arial" w:eastAsia="Arial" w:hAnsi="Arial"/>
          <w:i/>
          <w:iCs/>
          <w:color w:val="555555"/>
          <w:sz w:val="19"/>
          <w:szCs w:val="19"/>
        </w:rPr>
        <w:t xml:space="preserve">Table 2.6 - Monitoring solution comparison</w:t>
      </w:r>
    </w:p>
    <w:p>
      <w:pPr>
        <w:pStyle w:val="Heading3"/>
        <w:spacing w:after="140" w:before="280" w:line="320"/>
      </w:pPr>
      <w:r>
        <w:rPr>
          <w:rFonts w:ascii="Arial" w:cs="Arial" w:eastAsia="Arial" w:hAnsi="Arial"/>
          <w:b/>
          <w:bCs/>
          <w:color w:val="0E2C4D"/>
          <w:sz w:val="26"/>
          <w:szCs w:val="26"/>
        </w:rPr>
        <w:t xml:space="preserve">2.1.7  Backup Solution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00"/>
        <w:gridCol w:w="780"/>
      </w:tblGrid>
      <w:tr>
        <w:trPr>
          <w:cantSplit/>
          <w:tblHeader/>
        </w:trPr>
        <w:tc>
          <w:tcPr>
            <w:tcW w:type="dxa" w:w="19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Tool</w:t>
            </w:r>
          </w:p>
        </w:tc>
        <w:tc>
          <w:tcPr>
            <w:tcW w:type="dxa" w:w="3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Advantages</w:t>
            </w:r>
          </w:p>
        </w:tc>
        <w:tc>
          <w:tcPr>
            <w:tcW w:type="dxa" w:w="3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Disadvantages</w:t>
            </w:r>
          </w:p>
        </w:tc>
        <w:tc>
          <w:tcPr>
            <w:tcW w:type="dxa" w:w="7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Cost</w:t>
            </w:r>
          </w:p>
        </w:tc>
      </w:tr>
      <w:tr>
        <w:trPr>
          <w:cantSplit/>
          <w:tblHeader w:val="false"/>
        </w:trPr>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rsync + cron (Selected)</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rsync has been trusted in production since 1996. Incremental transfers copy only changed files. cron schedules execution at exactly 23:00 nightly. Two-line script, easy to audit and verify. No additional installation required.</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Command-line only, no GUI. No built-in encryption (acceptable for a local backup target).</w:t>
            </w:r>
          </w:p>
        </w:tc>
        <w:tc>
          <w:tcPr>
            <w:tcW w:type="dxa" w:w="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 (built-in)</w:t>
            </w:r>
          </w:p>
        </w:tc>
      </w:tr>
      <w:tr>
        <w:trPr>
          <w:cantSplit/>
          <w:tblHeader w:val="false"/>
        </w:trPr>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BorgBackup</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Deduplication saves significant disk space. Built-in AES-256 encryption for backup data.</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New syntax to learn. More complex restoration process for individual files.</w:t>
            </w:r>
          </w:p>
        </w:tc>
        <w:tc>
          <w:tcPr>
            <w:tcW w:type="dxa" w:w="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Veeam Agent for Linux</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GUI available. Free Linux agent. Snapshot-consistent backups.</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Designed for full-system image backups. Feature-limited in the free tier.</w:t>
            </w:r>
          </w:p>
        </w:tc>
        <w:tc>
          <w:tcPr>
            <w:tcW w:type="dxa" w:w="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 (limited)</w:t>
            </w:r>
          </w:p>
        </w:tc>
      </w:tr>
    </w:tbl>
    <w:p>
      <w:pPr>
        <w:spacing w:after="240" w:before="60" w:line="280"/>
        <w:jc w:val="center"/>
      </w:pPr>
      <w:r>
        <w:rPr>
          <w:rFonts w:ascii="Arial" w:cs="Arial" w:eastAsia="Arial" w:hAnsi="Arial"/>
          <w:i/>
          <w:iCs/>
          <w:color w:val="555555"/>
          <w:sz w:val="19"/>
          <w:szCs w:val="19"/>
        </w:rPr>
        <w:t xml:space="preserve">Table 2.7 - Backup solution comparison</w:t>
      </w:r>
    </w:p>
    <w:p>
      <w:pPr>
        <w:pStyle w:val="Heading3"/>
        <w:spacing w:after="140" w:before="280" w:line="320"/>
      </w:pPr>
      <w:r>
        <w:rPr>
          <w:rFonts w:ascii="Arial" w:cs="Arial" w:eastAsia="Arial" w:hAnsi="Arial"/>
          <w:b/>
          <w:bCs/>
          <w:color w:val="0E2C4D"/>
          <w:sz w:val="26"/>
          <w:szCs w:val="26"/>
        </w:rPr>
        <w:t xml:space="preserve">2.1.8  Web Application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00"/>
        <w:gridCol w:w="780"/>
      </w:tblGrid>
      <w:tr>
        <w:trPr>
          <w:cantSplit/>
          <w:tblHeader/>
        </w:trPr>
        <w:tc>
          <w:tcPr>
            <w:tcW w:type="dxa" w:w="19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Framework</w:t>
            </w:r>
          </w:p>
        </w:tc>
        <w:tc>
          <w:tcPr>
            <w:tcW w:type="dxa" w:w="3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Advantages</w:t>
            </w:r>
          </w:p>
        </w:tc>
        <w:tc>
          <w:tcPr>
            <w:tcW w:type="dxa" w:w="3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Disadvantages</w:t>
            </w:r>
          </w:p>
        </w:tc>
        <w:tc>
          <w:tcPr>
            <w:tcW w:type="dxa" w:w="7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Cost</w:t>
            </w:r>
          </w:p>
        </w:tc>
      </w:tr>
      <w:tr>
        <w:trPr>
          <w:cantSplit/>
          <w:tblHeader w:val="false"/>
        </w:trPr>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Python Flask (Selected)</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Minimal, easy-to-read code. Native JSON support. Tiny memory footprint. Trivial integration with Nginx via a reverse proxy. Wide community support.</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Single-threaded by default; not optimised for very high request rates.</w:t>
            </w:r>
          </w:p>
        </w:tc>
        <w:tc>
          <w:tcPr>
            <w:tcW w:type="dxa" w:w="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 (BSD)</w:t>
            </w:r>
          </w:p>
        </w:tc>
      </w:tr>
      <w:tr>
        <w:trPr>
          <w:cantSplit/>
          <w:tblHeader w:val="false"/>
        </w:trPr>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Node.js + Express</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Large ecosystem of npm packages. Asynchronous request handling.</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Heavier baseline footprint than Flask for a small project. JavaScript on the server adds toolchain complexity.</w:t>
            </w:r>
          </w:p>
        </w:tc>
        <w:tc>
          <w:tcPr>
            <w:tcW w:type="dxa" w:w="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PHP + Apache</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Very widely deployed for traditional web applications.</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Older programming model, less suited for modern JSON APIs without additional frameworks.</w:t>
            </w:r>
          </w:p>
        </w:tc>
        <w:tc>
          <w:tcPr>
            <w:tcW w:type="dxa" w:w="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bl>
    <w:p>
      <w:pPr>
        <w:spacing w:after="240" w:before="60" w:line="280"/>
        <w:jc w:val="center"/>
      </w:pPr>
      <w:r>
        <w:rPr>
          <w:rFonts w:ascii="Arial" w:cs="Arial" w:eastAsia="Arial" w:hAnsi="Arial"/>
          <w:i/>
          <w:iCs/>
          <w:color w:val="555555"/>
          <w:sz w:val="19"/>
          <w:szCs w:val="19"/>
        </w:rPr>
        <w:t xml:space="preserve">Table 2.8 - Web application framework comparison</w:t>
      </w:r>
    </w:p>
    <w:p>
      <w:pPr>
        <w:pStyle w:val="Heading3"/>
        <w:spacing w:after="140" w:before="280" w:line="320"/>
      </w:pPr>
      <w:r>
        <w:rPr>
          <w:rFonts w:ascii="Arial" w:cs="Arial" w:eastAsia="Arial" w:hAnsi="Arial"/>
          <w:b/>
          <w:bCs/>
          <w:color w:val="0E2C4D"/>
          <w:sz w:val="26"/>
          <w:szCs w:val="26"/>
        </w:rPr>
        <w:t xml:space="preserve">2.1.9  Selected Technology Stack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300"/>
        <w:gridCol w:w="1280"/>
        <w:gridCol w:w="1700"/>
      </w:tblGrid>
      <w:tr>
        <w:trPr>
          <w:cantSplit/>
          <w:tblHeader/>
        </w:trPr>
        <w:tc>
          <w:tcPr>
            <w:tcW w:type="dxa" w:w="15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Layer</w:t>
            </w:r>
          </w:p>
        </w:tc>
        <w:tc>
          <w:tcPr>
            <w:tcW w:type="dxa" w:w="23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Component</w:t>
            </w:r>
          </w:p>
        </w:tc>
        <w:tc>
          <w:tcPr>
            <w:tcW w:type="dxa" w:w="33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Selected Software</w:t>
            </w:r>
          </w:p>
        </w:tc>
        <w:tc>
          <w:tcPr>
            <w:tcW w:type="dxa" w:w="12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Version</w:t>
            </w:r>
          </w:p>
        </w:tc>
        <w:tc>
          <w:tcPr>
            <w:tcW w:type="dxa" w:w="1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Licence</w:t>
            </w:r>
          </w:p>
        </w:tc>
      </w:tr>
      <w:tr>
        <w:trPr>
          <w:cantSplit/>
          <w:tblHeader w:val="false"/>
        </w:trPr>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Cloud</w:t>
            </w:r>
          </w:p>
        </w:tc>
        <w:tc>
          <w:tcPr>
            <w:tcW w:type="dxa" w:w="2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Virtual Machine Host</w:t>
            </w:r>
          </w:p>
        </w:tc>
        <w:tc>
          <w:tcPr>
            <w:tcW w:type="dxa" w:w="3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Microsoft Azure Standard_B2s_v2</w:t>
            </w:r>
          </w:p>
        </w:tc>
        <w:tc>
          <w:tcPr>
            <w:tcW w:type="dxa" w:w="1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VM Gen 2</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 (student)</w:t>
            </w:r>
          </w:p>
        </w:tc>
      </w:tr>
      <w:tr>
        <w:trPr>
          <w:cantSplit/>
          <w:tblHeader w:val="false"/>
        </w:trPr>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Infrastructure</w:t>
            </w:r>
          </w:p>
        </w:tc>
        <w:tc>
          <w:tcPr>
            <w:tcW w:type="dxa" w:w="2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Firewall / NSG</w:t>
            </w:r>
          </w:p>
        </w:tc>
        <w:tc>
          <w:tcPr>
            <w:tcW w:type="dxa" w:w="3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Azure Network Security Group + UFW</w:t>
            </w:r>
          </w:p>
        </w:tc>
        <w:tc>
          <w:tcPr>
            <w:tcW w:type="dxa" w:w="1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Built-in</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Server</w:t>
            </w:r>
          </w:p>
        </w:tc>
        <w:tc>
          <w:tcPr>
            <w:tcW w:type="dxa" w:w="2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Operating System</w:t>
            </w:r>
          </w:p>
        </w:tc>
        <w:tc>
          <w:tcPr>
            <w:tcW w:type="dxa" w:w="3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Ubuntu Server 24.04 LTS</w:t>
            </w:r>
          </w:p>
        </w:tc>
        <w:tc>
          <w:tcPr>
            <w:tcW w:type="dxa" w:w="1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24.04</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Server</w:t>
            </w:r>
          </w:p>
        </w:tc>
        <w:tc>
          <w:tcPr>
            <w:tcW w:type="dxa" w:w="2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Version Control + Issues</w:t>
            </w:r>
          </w:p>
        </w:tc>
        <w:tc>
          <w:tcPr>
            <w:tcW w:type="dxa" w:w="3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Gitea</w:t>
            </w:r>
          </w:p>
        </w:tc>
        <w:tc>
          <w:tcPr>
            <w:tcW w:type="dxa" w:w="1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1.22.3</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 (MIT)</w:t>
            </w:r>
          </w:p>
        </w:tc>
      </w:tr>
      <w:tr>
        <w:trPr>
          <w:cantSplit/>
          <w:tblHeader w:val="false"/>
        </w:trPr>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Server</w:t>
            </w:r>
          </w:p>
        </w:tc>
        <w:tc>
          <w:tcPr>
            <w:tcW w:type="dxa" w:w="2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 Server + Reverse Proxy</w:t>
            </w:r>
          </w:p>
        </w:tc>
        <w:tc>
          <w:tcPr>
            <w:tcW w:type="dxa" w:w="3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Nginx</w:t>
            </w:r>
          </w:p>
        </w:tc>
        <w:tc>
          <w:tcPr>
            <w:tcW w:type="dxa" w:w="1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1.24+</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Server</w:t>
            </w:r>
          </w:p>
        </w:tc>
        <w:tc>
          <w:tcPr>
            <w:tcW w:type="dxa" w:w="2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Internal DNS</w:t>
            </w:r>
          </w:p>
        </w:tc>
        <w:tc>
          <w:tcPr>
            <w:tcW w:type="dxa" w:w="3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dnsmasq</w:t>
            </w:r>
          </w:p>
        </w:tc>
        <w:tc>
          <w:tcPr>
            <w:tcW w:type="dxa" w:w="1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2.89+</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Server</w:t>
            </w:r>
          </w:p>
        </w:tc>
        <w:tc>
          <w:tcPr>
            <w:tcW w:type="dxa" w:w="2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Monitoring Dashboard</w:t>
            </w:r>
          </w:p>
        </w:tc>
        <w:tc>
          <w:tcPr>
            <w:tcW w:type="dxa" w:w="3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Netdata</w:t>
            </w:r>
          </w:p>
        </w:tc>
        <w:tc>
          <w:tcPr>
            <w:tcW w:type="dxa" w:w="1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Latest</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Server</w:t>
            </w:r>
          </w:p>
        </w:tc>
        <w:tc>
          <w:tcPr>
            <w:tcW w:type="dxa" w:w="2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Automated Backup</w:t>
            </w:r>
          </w:p>
        </w:tc>
        <w:tc>
          <w:tcPr>
            <w:tcW w:type="dxa" w:w="3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rsync + cron</w:t>
            </w:r>
          </w:p>
        </w:tc>
        <w:tc>
          <w:tcPr>
            <w:tcW w:type="dxa" w:w="1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Built-in</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Server</w:t>
            </w:r>
          </w:p>
        </w:tc>
        <w:tc>
          <w:tcPr>
            <w:tcW w:type="dxa" w:w="2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 Application</w:t>
            </w:r>
          </w:p>
        </w:tc>
        <w:tc>
          <w:tcPr>
            <w:tcW w:type="dxa" w:w="3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Python Flask</w:t>
            </w:r>
          </w:p>
        </w:tc>
        <w:tc>
          <w:tcPr>
            <w:tcW w:type="dxa" w:w="1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3.x</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 (BSD)</w:t>
            </w:r>
          </w:p>
        </w:tc>
      </w:tr>
      <w:tr>
        <w:trPr>
          <w:cantSplit/>
          <w:tblHeader w:val="false"/>
        </w:trPr>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Server</w:t>
            </w:r>
          </w:p>
        </w:tc>
        <w:tc>
          <w:tcPr>
            <w:tcW w:type="dxa" w:w="2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TLS Certificate</w:t>
            </w:r>
          </w:p>
        </w:tc>
        <w:tc>
          <w:tcPr>
            <w:tcW w:type="dxa" w:w="3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OpenSSL Self-signed</w:t>
            </w:r>
          </w:p>
        </w:tc>
        <w:tc>
          <w:tcPr>
            <w:tcW w:type="dxa" w:w="1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RSA 2048</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Client 1</w:t>
            </w:r>
          </w:p>
        </w:tc>
        <w:tc>
          <w:tcPr>
            <w:tcW w:type="dxa" w:w="2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Developer Workstation OS</w:t>
            </w:r>
          </w:p>
        </w:tc>
        <w:tc>
          <w:tcPr>
            <w:tcW w:type="dxa" w:w="3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Windows 11 Education</w:t>
            </w:r>
          </w:p>
        </w:tc>
        <w:tc>
          <w:tcPr>
            <w:tcW w:type="dxa" w:w="1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24H2</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 (university)</w:t>
            </w:r>
          </w:p>
        </w:tc>
      </w:tr>
      <w:tr>
        <w:trPr>
          <w:cantSplit/>
          <w:tblHeader w:val="false"/>
        </w:trPr>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Client 2</w:t>
            </w:r>
          </w:p>
        </w:tc>
        <w:tc>
          <w:tcPr>
            <w:tcW w:type="dxa" w:w="2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Developer Workstation OS</w:t>
            </w:r>
          </w:p>
        </w:tc>
        <w:tc>
          <w:tcPr>
            <w:tcW w:type="dxa" w:w="3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Ubuntu Desktop 24.04</w:t>
            </w:r>
          </w:p>
        </w:tc>
        <w:tc>
          <w:tcPr>
            <w:tcW w:type="dxa" w:w="1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24.04</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Both Clients</w:t>
            </w:r>
          </w:p>
        </w:tc>
        <w:tc>
          <w:tcPr>
            <w:tcW w:type="dxa" w:w="2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Hypervisor</w:t>
            </w:r>
          </w:p>
        </w:tc>
        <w:tc>
          <w:tcPr>
            <w:tcW w:type="dxa" w:w="3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VMware Workstation Pro</w:t>
            </w:r>
          </w:p>
        </w:tc>
        <w:tc>
          <w:tcPr>
            <w:tcW w:type="dxa" w:w="1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Latest</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 (personal)</w:t>
            </w:r>
          </w:p>
        </w:tc>
      </w:tr>
      <w:tr>
        <w:trPr>
          <w:cantSplit/>
          <w:tblHeader w:val="false"/>
        </w:trPr>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Both Clients</w:t>
            </w:r>
          </w:p>
        </w:tc>
        <w:tc>
          <w:tcPr>
            <w:tcW w:type="dxa" w:w="2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IDE</w:t>
            </w:r>
          </w:p>
        </w:tc>
        <w:tc>
          <w:tcPr>
            <w:tcW w:type="dxa" w:w="3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Visual Studio Code</w:t>
            </w:r>
          </w:p>
        </w:tc>
        <w:tc>
          <w:tcPr>
            <w:tcW w:type="dxa" w:w="1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Latest</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r>
        <w:trPr>
          <w:cantSplit/>
          <w:tblHeader w:val="false"/>
        </w:trPr>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Both Clients</w:t>
            </w:r>
          </w:p>
        </w:tc>
        <w:tc>
          <w:tcPr>
            <w:tcW w:type="dxa" w:w="2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Client</w:t>
            </w:r>
          </w:p>
        </w:tc>
        <w:tc>
          <w:tcPr>
            <w:tcW w:type="dxa" w:w="3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CLI</w:t>
            </w:r>
          </w:p>
        </w:tc>
        <w:tc>
          <w:tcPr>
            <w:tcW w:type="dxa" w:w="1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2.51 / 2.43</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Free</w:t>
            </w:r>
          </w:p>
        </w:tc>
      </w:tr>
    </w:tbl>
    <w:p>
      <w:pPr>
        <w:spacing w:after="240" w:before="60" w:line="280"/>
        <w:jc w:val="center"/>
      </w:pPr>
      <w:r>
        <w:rPr>
          <w:rFonts w:ascii="Arial" w:cs="Arial" w:eastAsia="Arial" w:hAnsi="Arial"/>
          <w:i/>
          <w:iCs/>
          <w:color w:val="555555"/>
          <w:sz w:val="19"/>
          <w:szCs w:val="19"/>
        </w:rPr>
        <w:t xml:space="preserve">Table 2.9 - Complete selected technology stack</w:t>
      </w:r>
    </w:p>
    <w:p>
      <w:r>
        <w:br w:type="page"/>
      </w:r>
    </w:p>
    <w:p>
      <w:pPr>
        <w:pStyle w:val="Heading2"/>
        <w:spacing w:after="180" w:before="360" w:line="320"/>
      </w:pPr>
      <w:r>
        <w:rPr>
          <w:rFonts w:ascii="Arial" w:cs="Arial" w:eastAsia="Arial" w:hAnsi="Arial"/>
          <w:b/>
          <w:bCs/>
          <w:color w:val="1F4E79"/>
          <w:sz w:val="30"/>
          <w:szCs w:val="30"/>
        </w:rPr>
        <w:t xml:space="preserve">2.2  System Architecture and Design</w:t>
      </w:r>
    </w:p>
    <w:p>
      <w:pPr>
        <w:spacing w:after="60" w:before="60" w:line="300"/>
        <w:jc w:val="both"/>
      </w:pPr>
      <w:r>
        <w:rPr>
          <w:rFonts w:ascii="Arial" w:cs="Arial" w:eastAsia="Arial" w:hAnsi="Arial"/>
          <w:b w:val="false"/>
          <w:bCs w:val="false"/>
          <w:i w:val="false"/>
          <w:iCs w:val="false"/>
          <w:color w:val="222222"/>
          <w:sz w:val="22"/>
          <w:szCs w:val="22"/>
        </w:rPr>
        <w:t xml:space="preserve">The DevLab platform follows a three-tier architecture: cloud infrastructure as the foundation, a hardened Ubuntu Server hosting all application services in the middle tier, and VMware-based developer client VMs at the top tier. The diagrams below describe the deployment from multiple perspectives.</w:t>
      </w:r>
    </w:p>
    <w:p>
      <w:r>
        <w:rPr>
          <w:rFonts w:ascii="Arial" w:cs="Arial" w:eastAsia="Arial" w:hAnsi="Arial"/>
          <w:sz w:val="18"/>
          <w:szCs w:val="18"/>
        </w:rPr>
        <w:t xml:space="preserve"/>
      </w:r>
    </w:p>
    <w:p>
      <w:pPr>
        <w:spacing w:after="60" w:before="240" w:line="300"/>
        <w:jc w:val="left"/>
      </w:pPr>
      <w:r>
        <w:rPr>
          <w:rFonts w:ascii="Arial" w:cs="Arial" w:eastAsia="Arial" w:hAnsi="Arial"/>
          <w:b/>
          <w:bCs/>
          <w:i w:val="false"/>
          <w:iCs w:val="false"/>
          <w:color w:val="1F4E79"/>
          <w:sz w:val="22"/>
          <w:szCs w:val="22"/>
        </w:rPr>
        <w:t xml:space="preserve">Figure 2.1 - High-Level System Architecture</w:t>
      </w:r>
    </w:p>
    <w:p>
      <w:pPr>
        <w:spacing w:after="60" w:before="120"/>
        <w:jc w:val="center"/>
      </w:pPr>
      <w:r>
        <w:drawing>
          <wp:inline distT="0" distB="0" distL="0" distR="0">
            <wp:extent cx="62865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4457700"/>
                    </a:xfrm>
                    <a:prstGeom prst="rect">
                      <a:avLst/>
                    </a:prstGeom>
                  </pic:spPr>
                </pic:pic>
              </a:graphicData>
            </a:graphic>
          </wp:inline>
        </w:drawing>
      </w:r>
    </w:p>
    <w:p>
      <w:pPr>
        <w:spacing w:after="240" w:before="60" w:line="280"/>
        <w:jc w:val="center"/>
      </w:pPr>
      <w:r>
        <w:rPr>
          <w:rFonts w:ascii="Arial" w:cs="Arial" w:eastAsia="Arial" w:hAnsi="Arial"/>
          <w:i/>
          <w:iCs/>
          <w:color w:val="555555"/>
          <w:sz w:val="19"/>
          <w:szCs w:val="19"/>
        </w:rPr>
        <w:t xml:space="preserve">Figure 2.1 - High-level deployment view across the developer workstations, the public internet, and the Azure-hosted server.</w:t>
      </w:r>
    </w:p>
    <w:p>
      <w:pPr>
        <w:spacing w:after="60" w:before="240" w:line="300"/>
        <w:jc w:val="left"/>
      </w:pPr>
      <w:r>
        <w:rPr>
          <w:rFonts w:ascii="Arial" w:cs="Arial" w:eastAsia="Arial" w:hAnsi="Arial"/>
          <w:b/>
          <w:bCs/>
          <w:i w:val="false"/>
          <w:iCs w:val="false"/>
          <w:color w:val="1F4E79"/>
          <w:sz w:val="22"/>
          <w:szCs w:val="22"/>
        </w:rPr>
        <w:t xml:space="preserve">Figure 2.2 - Four-Layer Architecture Model</w:t>
      </w:r>
    </w:p>
    <w:p>
      <w:pPr>
        <w:spacing w:after="60" w:before="120"/>
        <w:jc w:val="center"/>
      </w:pPr>
      <w:r>
        <w:drawing>
          <wp:inline distT="0" distB="0" distL="0" distR="0">
            <wp:extent cx="6286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3429000"/>
                    </a:xfrm>
                    <a:prstGeom prst="rect">
                      <a:avLst/>
                    </a:prstGeom>
                  </pic:spPr>
                </pic:pic>
              </a:graphicData>
            </a:graphic>
          </wp:inline>
        </w:drawing>
      </w:r>
    </w:p>
    <w:p>
      <w:pPr>
        <w:spacing w:after="240" w:before="60" w:line="280"/>
        <w:jc w:val="center"/>
      </w:pPr>
      <w:r>
        <w:rPr>
          <w:rFonts w:ascii="Arial" w:cs="Arial" w:eastAsia="Arial" w:hAnsi="Arial"/>
          <w:i/>
          <w:iCs/>
          <w:color w:val="555555"/>
          <w:sz w:val="19"/>
          <w:szCs w:val="19"/>
        </w:rPr>
        <w:t xml:space="preserve">Figure 2.2 - Logical layering from infrastructure foundations up to user-facing presentation surfaces.</w:t>
      </w:r>
    </w:p>
    <w:p>
      <w:pPr>
        <w:spacing w:after="60" w:before="240" w:line="300"/>
        <w:jc w:val="left"/>
      </w:pPr>
      <w:r>
        <w:rPr>
          <w:rFonts w:ascii="Arial" w:cs="Arial" w:eastAsia="Arial" w:hAnsi="Arial"/>
          <w:b/>
          <w:bCs/>
          <w:i w:val="false"/>
          <w:iCs w:val="false"/>
          <w:color w:val="1F4E79"/>
          <w:sz w:val="22"/>
          <w:szCs w:val="22"/>
        </w:rPr>
        <w:t xml:space="preserve">Figure 2.3 - Automated Nightly Backup Pipeline</w:t>
      </w:r>
    </w:p>
    <w:p>
      <w:pPr>
        <w:spacing w:after="60" w:before="120"/>
        <w:jc w:val="center"/>
      </w:pPr>
      <w:r>
        <w:drawing>
          <wp:inline distT="0" distB="0" distL="0" distR="0">
            <wp:extent cx="6286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2971800"/>
                    </a:xfrm>
                    <a:prstGeom prst="rect">
                      <a:avLst/>
                    </a:prstGeom>
                  </pic:spPr>
                </pic:pic>
              </a:graphicData>
            </a:graphic>
          </wp:inline>
        </w:drawing>
      </w:r>
    </w:p>
    <w:p>
      <w:pPr>
        <w:spacing w:after="240" w:before="60" w:line="280"/>
        <w:jc w:val="center"/>
      </w:pPr>
      <w:r>
        <w:rPr>
          <w:rFonts w:ascii="Arial" w:cs="Arial" w:eastAsia="Arial" w:hAnsi="Arial"/>
          <w:i/>
          <w:iCs/>
          <w:color w:val="555555"/>
          <w:sz w:val="19"/>
          <w:szCs w:val="19"/>
        </w:rPr>
        <w:t xml:space="preserve">Figure 2.3 - Backup workflow: cron triggers the orchestrator script, rsync replicates two source paths, and the result is recorded in an audit log.</w:t>
      </w:r>
    </w:p>
    <w:p>
      <w:pPr>
        <w:spacing w:after="60" w:before="240" w:line="300"/>
        <w:jc w:val="left"/>
      </w:pPr>
      <w:r>
        <w:rPr>
          <w:rFonts w:ascii="Arial" w:cs="Arial" w:eastAsia="Arial" w:hAnsi="Arial"/>
          <w:b/>
          <w:bCs/>
          <w:i w:val="false"/>
          <w:iCs w:val="false"/>
          <w:color w:val="1F4E79"/>
          <w:sz w:val="22"/>
          <w:szCs w:val="22"/>
        </w:rPr>
        <w:t xml:space="preserve">Figure 2.4 - Gitea Identity, Organisation and Repository Structure</w:t>
      </w:r>
    </w:p>
    <w:p>
      <w:pPr>
        <w:spacing w:after="60" w:before="120"/>
        <w:jc w:val="center"/>
      </w:pPr>
      <w:r>
        <w:drawing>
          <wp:inline distT="0" distB="0" distL="0" distR="0">
            <wp:extent cx="62865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4114800"/>
                    </a:xfrm>
                    <a:prstGeom prst="rect">
                      <a:avLst/>
                    </a:prstGeom>
                  </pic:spPr>
                </pic:pic>
              </a:graphicData>
            </a:graphic>
          </wp:inline>
        </w:drawing>
      </w:r>
    </w:p>
    <w:p>
      <w:pPr>
        <w:spacing w:after="240" w:before="60" w:line="280"/>
        <w:jc w:val="center"/>
      </w:pPr>
      <w:r>
        <w:rPr>
          <w:rFonts w:ascii="Arial" w:cs="Arial" w:eastAsia="Arial" w:hAnsi="Arial"/>
          <w:i/>
          <w:iCs/>
          <w:color w:val="555555"/>
          <w:sz w:val="19"/>
          <w:szCs w:val="19"/>
        </w:rPr>
        <w:t xml:space="preserve">Figure 2.4 - Gitea identity model showing the gitadmin account, the two organisations, their repositories and branches, and the role-based team membership.</w:t>
      </w:r>
    </w:p>
    <w:p>
      <w:r>
        <w:br w:type="page"/>
      </w:r>
    </w:p>
    <w:p>
      <w:pPr>
        <w:pStyle w:val="Heading2"/>
        <w:spacing w:after="180" w:before="360" w:line="320"/>
      </w:pPr>
      <w:r>
        <w:rPr>
          <w:rFonts w:ascii="Arial" w:cs="Arial" w:eastAsia="Arial" w:hAnsi="Arial"/>
          <w:b/>
          <w:bCs/>
          <w:color w:val="1F4E79"/>
          <w:sz w:val="30"/>
          <w:szCs w:val="30"/>
        </w:rPr>
        <w:t xml:space="preserve">2.3  Network Plan</w:t>
      </w:r>
    </w:p>
    <w:p>
      <w:pPr>
        <w:spacing w:after="60" w:before="60" w:line="300"/>
        <w:jc w:val="both"/>
      </w:pPr>
      <w:r>
        <w:rPr>
          <w:rFonts w:ascii="Arial" w:cs="Arial" w:eastAsia="Arial" w:hAnsi="Arial"/>
          <w:b w:val="false"/>
          <w:bCs w:val="false"/>
          <w:i w:val="false"/>
          <w:iCs w:val="false"/>
          <w:color w:val="222222"/>
          <w:sz w:val="22"/>
          <w:szCs w:val="22"/>
        </w:rPr>
        <w:t xml:space="preserve">The network architecture is built around two layers of firewall protection: the Azure Network Security Group (NSG) at the cloud perimeter, and UFW (Uncomplicated Firewall) at the operating-system level. Both must permit a connection for it to reach a service. This double-layer approach provides defence-in-depth: a misconfiguration in one layer is contained by the other.</w:t>
      </w:r>
    </w:p>
    <w:p>
      <w:r>
        <w:rPr>
          <w:rFonts w:ascii="Arial" w:cs="Arial" w:eastAsia="Arial" w:hAnsi="Arial"/>
          <w:sz w:val="18"/>
          <w:szCs w:val="18"/>
        </w:rPr>
        <w:t xml:space="preserve"/>
      </w:r>
    </w:p>
    <w:p>
      <w:pPr>
        <w:spacing w:after="60" w:before="120" w:line="300"/>
        <w:jc w:val="left"/>
      </w:pPr>
      <w:r>
        <w:rPr>
          <w:rFonts w:ascii="Arial" w:cs="Arial" w:eastAsia="Arial" w:hAnsi="Arial"/>
          <w:b/>
          <w:bCs/>
          <w:i w:val="false"/>
          <w:iCs w:val="false"/>
          <w:color w:val="1F4E79"/>
          <w:sz w:val="22"/>
          <w:szCs w:val="22"/>
        </w:rPr>
        <w:t xml:space="preserve">Figure 2.5 - Network Topology and Firewall Layers</w:t>
      </w:r>
    </w:p>
    <w:p>
      <w:pPr>
        <w:spacing w:after="60" w:before="120"/>
        <w:jc w:val="center"/>
      </w:pPr>
      <w:r>
        <w:drawing>
          <wp:inline distT="0" distB="0" distL="0" distR="0">
            <wp:extent cx="62865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4114800"/>
                    </a:xfrm>
                    <a:prstGeom prst="rect">
                      <a:avLst/>
                    </a:prstGeom>
                  </pic:spPr>
                </pic:pic>
              </a:graphicData>
            </a:graphic>
          </wp:inline>
        </w:drawing>
      </w:r>
    </w:p>
    <w:p>
      <w:pPr>
        <w:spacing w:after="240" w:before="60" w:line="280"/>
        <w:jc w:val="center"/>
      </w:pPr>
      <w:r>
        <w:rPr>
          <w:rFonts w:ascii="Arial" w:cs="Arial" w:eastAsia="Arial" w:hAnsi="Arial"/>
          <w:i/>
          <w:iCs/>
          <w:color w:val="555555"/>
          <w:sz w:val="19"/>
          <w:szCs w:val="19"/>
        </w:rPr>
        <w:t xml:space="preserve">Figure 2.5 - Network topology showing both firewall layers, the application endpoints on the Ubuntu host, and the VMware NAT clients.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700"/>
        <w:gridCol w:w="2580"/>
        <w:gridCol w:w="1600"/>
      </w:tblGrid>
      <w:tr>
        <w:trPr>
          <w:cantSplit/>
          <w:tblHeader/>
        </w:trPr>
        <w:tc>
          <w:tcPr>
            <w:tcW w:type="dxa" w:w="9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Port</w:t>
            </w:r>
          </w:p>
        </w:tc>
        <w:tc>
          <w:tcPr>
            <w:tcW w:type="dxa" w:w="13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Protocol</w:t>
            </w:r>
          </w:p>
        </w:tc>
        <w:tc>
          <w:tcPr>
            <w:tcW w:type="dxa" w:w="3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Service</w:t>
            </w:r>
          </w:p>
        </w:tc>
        <w:tc>
          <w:tcPr>
            <w:tcW w:type="dxa" w:w="25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Direction</w:t>
            </w:r>
          </w:p>
        </w:tc>
        <w:tc>
          <w:tcPr>
            <w:tcW w:type="dxa" w:w="16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Status</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22</w:t>
            </w:r>
          </w:p>
        </w:tc>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TCP</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SSH (remote administration)</w:t>
            </w:r>
          </w:p>
        </w:tc>
        <w:tc>
          <w:tcPr>
            <w:tcW w:type="dxa" w:w="25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Inbound, key auth only</w:t>
            </w:r>
          </w:p>
        </w:tc>
        <w:tc>
          <w:tcPr>
            <w:tcW w:type="dxa" w:w="16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Open</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53</w:t>
            </w:r>
          </w:p>
        </w:tc>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TCP/UDP</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DNS (dnsmasq)</w:t>
            </w:r>
          </w:p>
        </w:tc>
        <w:tc>
          <w:tcPr>
            <w:tcW w:type="dxa" w:w="25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Inbound from LAN clients</w:t>
            </w:r>
          </w:p>
        </w:tc>
        <w:tc>
          <w:tcPr>
            <w:tcW w:type="dxa" w:w="16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Open</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80</w:t>
            </w:r>
          </w:p>
        </w:tc>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TCP</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HTTP (auto-redirects to HTTPS)</w:t>
            </w:r>
          </w:p>
        </w:tc>
        <w:tc>
          <w:tcPr>
            <w:tcW w:type="dxa" w:w="25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Inbound from internet and LAN</w:t>
            </w:r>
          </w:p>
        </w:tc>
        <w:tc>
          <w:tcPr>
            <w:tcW w:type="dxa" w:w="16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Open</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443</w:t>
            </w:r>
          </w:p>
        </w:tc>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TCP</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HTTPS (Nginx, website, Gitea proxy)</w:t>
            </w:r>
          </w:p>
        </w:tc>
        <w:tc>
          <w:tcPr>
            <w:tcW w:type="dxa" w:w="25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Inbound from internet and LAN</w:t>
            </w:r>
          </w:p>
        </w:tc>
        <w:tc>
          <w:tcPr>
            <w:tcW w:type="dxa" w:w="16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Open</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3000</w:t>
            </w:r>
          </w:p>
        </w:tc>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TCP</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Gitea (version-control web UI)</w:t>
            </w:r>
          </w:p>
        </w:tc>
        <w:tc>
          <w:tcPr>
            <w:tcW w:type="dxa" w:w="25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Inbound from internet and LAN</w:t>
            </w:r>
          </w:p>
        </w:tc>
        <w:tc>
          <w:tcPr>
            <w:tcW w:type="dxa" w:w="16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Open</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5000</w:t>
            </w:r>
          </w:p>
        </w:tc>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TCP</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Flask app (served via Nginx proxy)</w:t>
            </w:r>
          </w:p>
        </w:tc>
        <w:tc>
          <w:tcPr>
            <w:tcW w:type="dxa" w:w="25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Loopback only</w:t>
            </w:r>
          </w:p>
        </w:tc>
        <w:tc>
          <w:tcPr>
            <w:tcW w:type="dxa" w:w="16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Internal</w:t>
            </w:r>
          </w:p>
        </w:tc>
      </w:tr>
      <w:tr>
        <w:trPr>
          <w:cantSplit/>
          <w:tblHeader w:val="false"/>
        </w:trPr>
        <w:tc>
          <w:tcPr>
            <w:tcW w:type="dxa" w:w="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19999</w:t>
            </w:r>
          </w:p>
        </w:tc>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TCP</w:t>
            </w:r>
          </w:p>
        </w:tc>
        <w:tc>
          <w:tcPr>
            <w:tcW w:type="dxa" w:w="3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Netdata (monitoring dashboard)</w:t>
            </w:r>
          </w:p>
        </w:tc>
        <w:tc>
          <w:tcPr>
            <w:tcW w:type="dxa" w:w="25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Inbound from internet and LAN</w:t>
            </w:r>
          </w:p>
        </w:tc>
        <w:tc>
          <w:tcPr>
            <w:tcW w:type="dxa" w:w="16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Open</w:t>
            </w:r>
          </w:p>
        </w:tc>
      </w:tr>
      <w:tr>
        <w:trPr>
          <w:cantSplit/>
          <w:tblHeader w:val="false"/>
        </w:trPr>
        <w:tc>
          <w:tcPr>
            <w:tcW w:type="dxa" w:w="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All other</w:t>
            </w:r>
          </w:p>
        </w:tc>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Any</w:t>
            </w:r>
          </w:p>
        </w:tc>
        <w:tc>
          <w:tcPr>
            <w:tcW w:type="dxa" w:w="3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Default-deny inbound policy</w:t>
            </w:r>
          </w:p>
        </w:tc>
        <w:tc>
          <w:tcPr>
            <w:tcW w:type="dxa" w:w="25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Inbound from internet</w:t>
            </w:r>
          </w:p>
        </w:tc>
        <w:tc>
          <w:tcPr>
            <w:tcW w:type="dxa" w:w="16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Blocked</w:t>
            </w:r>
          </w:p>
        </w:tc>
      </w:tr>
    </w:tbl>
    <w:p>
      <w:pPr>
        <w:spacing w:after="240" w:before="60" w:line="280"/>
        <w:jc w:val="center"/>
      </w:pPr>
      <w:r>
        <w:rPr>
          <w:rFonts w:ascii="Arial" w:cs="Arial" w:eastAsia="Arial" w:hAnsi="Arial"/>
          <w:i/>
          <w:iCs/>
          <w:color w:val="555555"/>
          <w:sz w:val="19"/>
          <w:szCs w:val="19"/>
        </w:rPr>
        <w:t xml:space="preserve">Table 2.10 - Firewall port plan, applied at both Azure NSG and UFW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2200"/>
        <w:gridCol w:w="4080"/>
      </w:tblGrid>
      <w:tr>
        <w:trPr>
          <w:cantSplit/>
          <w:tblHeader/>
        </w:trPr>
        <w:tc>
          <w:tcPr>
            <w:tcW w:type="dxa" w:w="30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Hostname</w:t>
            </w:r>
          </w:p>
        </w:tc>
        <w:tc>
          <w:tcPr>
            <w:tcW w:type="dxa" w:w="8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Type</w:t>
            </w:r>
          </w:p>
        </w:tc>
        <w:tc>
          <w:tcPr>
            <w:tcW w:type="dxa" w:w="22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Resolves To</w:t>
            </w:r>
          </w:p>
        </w:tc>
        <w:tc>
          <w:tcPr>
            <w:tcW w:type="dxa" w:w="40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Service</w:t>
            </w:r>
          </w:p>
        </w:tc>
      </w:tr>
      <w:tr>
        <w:trPr>
          <w:cantSplit/>
          <w:tblHeader w:val="false"/>
        </w:trPr>
        <w:tc>
          <w:tcPr>
            <w:tcW w:type="dxa" w:w="3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git.devlab.local</w:t>
            </w:r>
          </w:p>
        </w:tc>
        <w:tc>
          <w:tcPr>
            <w:tcW w:type="dxa" w:w="8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w:t>
            </w:r>
          </w:p>
        </w:tc>
        <w:tc>
          <w:tcPr>
            <w:tcW w:type="dxa" w:w="22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20.215.214.197</w:t>
            </w:r>
          </w:p>
        </w:tc>
        <w:tc>
          <w:tcPr>
            <w:tcW w:type="dxa" w:w="40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Gitea web UI via Nginx reverse proxy</w:t>
            </w:r>
          </w:p>
        </w:tc>
      </w:tr>
      <w:tr>
        <w:trPr>
          <w:cantSplit/>
          <w:tblHeader w:val="false"/>
        </w:trPr>
        <w:tc>
          <w:tcPr>
            <w:tcW w:type="dxa" w:w="3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www.devlab.local</w:t>
            </w:r>
          </w:p>
        </w:tc>
        <w:tc>
          <w:tcPr>
            <w:tcW w:type="dxa" w:w="8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w:t>
            </w:r>
          </w:p>
        </w:tc>
        <w:tc>
          <w:tcPr>
            <w:tcW w:type="dxa" w:w="22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20.215.214.197</w:t>
            </w:r>
          </w:p>
        </w:tc>
        <w:tc>
          <w:tcPr>
            <w:tcW w:type="dxa" w:w="40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Corporate website (Nginx)</w:t>
            </w:r>
          </w:p>
        </w:tc>
      </w:tr>
      <w:tr>
        <w:trPr>
          <w:cantSplit/>
          <w:tblHeader w:val="false"/>
        </w:trPr>
        <w:tc>
          <w:tcPr>
            <w:tcW w:type="dxa" w:w="3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monitor.devlab.local</w:t>
            </w:r>
          </w:p>
        </w:tc>
        <w:tc>
          <w:tcPr>
            <w:tcW w:type="dxa" w:w="8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w:t>
            </w:r>
          </w:p>
        </w:tc>
        <w:tc>
          <w:tcPr>
            <w:tcW w:type="dxa" w:w="22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20.215.214.197</w:t>
            </w:r>
          </w:p>
        </w:tc>
        <w:tc>
          <w:tcPr>
            <w:tcW w:type="dxa" w:w="40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Netdata monitoring dashboard</w:t>
            </w:r>
          </w:p>
        </w:tc>
      </w:tr>
      <w:tr>
        <w:trPr>
          <w:cantSplit/>
          <w:tblHeader w:val="false"/>
        </w:trPr>
        <w:tc>
          <w:tcPr>
            <w:tcW w:type="dxa" w:w="3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devlab.local</w:t>
            </w:r>
          </w:p>
        </w:tc>
        <w:tc>
          <w:tcPr>
            <w:tcW w:type="dxa" w:w="8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w:t>
            </w:r>
          </w:p>
        </w:tc>
        <w:tc>
          <w:tcPr>
            <w:tcW w:type="dxa" w:w="22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20.215.214.197</w:t>
            </w:r>
          </w:p>
        </w:tc>
        <w:tc>
          <w:tcPr>
            <w:tcW w:type="dxa" w:w="40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Root domain</w:t>
            </w:r>
          </w:p>
        </w:tc>
      </w:tr>
    </w:tbl>
    <w:p>
      <w:pPr>
        <w:spacing w:after="240" w:before="60" w:line="280"/>
        <w:jc w:val="center"/>
      </w:pPr>
      <w:r>
        <w:rPr>
          <w:rFonts w:ascii="Arial" w:cs="Arial" w:eastAsia="Arial" w:hAnsi="Arial"/>
          <w:i/>
          <w:iCs/>
          <w:color w:val="555555"/>
          <w:sz w:val="19"/>
          <w:szCs w:val="19"/>
        </w:rPr>
        <w:t xml:space="preserve">Table 2.11 - DNS records for the internal devlab.local zone (dnsmasq)</w:t>
      </w:r>
    </w:p>
    <w:p>
      <w:pPr>
        <w:pStyle w:val="Heading2"/>
        <w:spacing w:after="180" w:before="360" w:line="320"/>
      </w:pPr>
      <w:r>
        <w:rPr>
          <w:rFonts w:ascii="Arial" w:cs="Arial" w:eastAsia="Arial" w:hAnsi="Arial"/>
          <w:b/>
          <w:bCs/>
          <w:color w:val="1F4E79"/>
          <w:sz w:val="30"/>
          <w:szCs w:val="30"/>
        </w:rPr>
        <w:t xml:space="preserve">2.4  Server Plan</w:t>
      </w:r>
    </w:p>
    <w:p>
      <w:pPr>
        <w:pStyle w:val="Heading3"/>
        <w:spacing w:after="140" w:before="280" w:line="320"/>
      </w:pPr>
      <w:r>
        <w:rPr>
          <w:rFonts w:ascii="Arial" w:cs="Arial" w:eastAsia="Arial" w:hAnsi="Arial"/>
          <w:b/>
          <w:bCs/>
          <w:color w:val="0E2C4D"/>
          <w:sz w:val="26"/>
          <w:szCs w:val="26"/>
        </w:rPr>
        <w:t xml:space="preserve">2.4.1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cantSplit/>
          <w:tblHeader/>
        </w:trPr>
        <w:tc>
          <w:tcPr>
            <w:tcW w:type="dxa" w:w="32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Property</w:t>
            </w:r>
          </w:p>
        </w:tc>
        <w:tc>
          <w:tcPr>
            <w:tcW w:type="dxa" w:w="68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Value</w:t>
            </w:r>
          </w:p>
        </w:tc>
      </w:tr>
      <w:tr>
        <w:trPr>
          <w:cantSplit/>
          <w:tblHeader w:val="false"/>
        </w:trPr>
        <w:tc>
          <w:tcPr>
            <w:tcW w:type="dxa" w:w="32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Hostname</w:t>
            </w:r>
          </w:p>
        </w:tc>
        <w:tc>
          <w:tcPr>
            <w:tcW w:type="dxa" w:w="68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devserver</w:t>
            </w:r>
          </w:p>
        </w:tc>
      </w:tr>
      <w:tr>
        <w:trPr>
          <w:cantSplit/>
          <w:tblHeader w:val="false"/>
        </w:trPr>
        <w:tc>
          <w:tcPr>
            <w:tcW w:type="dxa" w:w="32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Cloud Provider</w:t>
            </w:r>
          </w:p>
        </w:tc>
        <w:tc>
          <w:tcPr>
            <w:tcW w:type="dxa" w:w="68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Microsoft Azure</w:t>
            </w:r>
          </w:p>
        </w:tc>
      </w:tr>
      <w:tr>
        <w:trPr>
          <w:cantSplit/>
          <w:tblHeader w:val="false"/>
        </w:trPr>
        <w:tc>
          <w:tcPr>
            <w:tcW w:type="dxa" w:w="32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VM Size</w:t>
            </w:r>
          </w:p>
        </w:tc>
        <w:tc>
          <w:tcPr>
            <w:tcW w:type="dxa" w:w="68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Standard_B2s_v2</w:t>
            </w:r>
          </w:p>
        </w:tc>
      </w:tr>
      <w:tr>
        <w:trPr>
          <w:cantSplit/>
          <w:tblHeader w:val="false"/>
        </w:trPr>
        <w:tc>
          <w:tcPr>
            <w:tcW w:type="dxa" w:w="32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vCPU</w:t>
            </w:r>
          </w:p>
        </w:tc>
        <w:tc>
          <w:tcPr>
            <w:tcW w:type="dxa" w:w="68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 cores</w:t>
            </w:r>
          </w:p>
        </w:tc>
      </w:tr>
      <w:tr>
        <w:trPr>
          <w:cantSplit/>
          <w:tblHeader w:val="false"/>
        </w:trPr>
        <w:tc>
          <w:tcPr>
            <w:tcW w:type="dxa" w:w="32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RAM</w:t>
            </w:r>
          </w:p>
        </w:tc>
        <w:tc>
          <w:tcPr>
            <w:tcW w:type="dxa" w:w="68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8 GB</w:t>
            </w:r>
          </w:p>
        </w:tc>
      </w:tr>
      <w:tr>
        <w:trPr>
          <w:cantSplit/>
          <w:tblHeader w:val="false"/>
        </w:trPr>
        <w:tc>
          <w:tcPr>
            <w:tcW w:type="dxa" w:w="32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OS Disk</w:t>
            </w:r>
          </w:p>
        </w:tc>
        <w:tc>
          <w:tcPr>
            <w:tcW w:type="dxa" w:w="68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30 GB Premium SSD</w:t>
            </w:r>
          </w:p>
        </w:tc>
      </w:tr>
      <w:tr>
        <w:trPr>
          <w:cantSplit/>
          <w:tblHeader w:val="false"/>
        </w:trPr>
        <w:tc>
          <w:tcPr>
            <w:tcW w:type="dxa" w:w="32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Public IP</w:t>
            </w:r>
          </w:p>
        </w:tc>
        <w:tc>
          <w:tcPr>
            <w:tcW w:type="dxa" w:w="68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20.215.214.197 (Static, persistent across restarts)</w:t>
            </w:r>
          </w:p>
        </w:tc>
      </w:tr>
      <w:tr>
        <w:trPr>
          <w:cantSplit/>
          <w:tblHeader w:val="false"/>
        </w:trPr>
        <w:tc>
          <w:tcPr>
            <w:tcW w:type="dxa" w:w="32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Operating System</w:t>
            </w:r>
          </w:p>
        </w:tc>
        <w:tc>
          <w:tcPr>
            <w:tcW w:type="dxa" w:w="68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Ubuntu Server 24.04 LTS</w:t>
            </w:r>
          </w:p>
        </w:tc>
      </w:tr>
      <w:tr>
        <w:trPr>
          <w:cantSplit/>
          <w:tblHeader w:val="false"/>
        </w:trPr>
        <w:tc>
          <w:tcPr>
            <w:tcW w:type="dxa" w:w="32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Primary Admin User</w:t>
            </w:r>
          </w:p>
        </w:tc>
        <w:tc>
          <w:tcPr>
            <w:tcW w:type="dxa" w:w="68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devadmin (SSH RSA key authentication only)</w:t>
            </w:r>
          </w:p>
        </w:tc>
      </w:tr>
      <w:tr>
        <w:trPr>
          <w:cantSplit/>
          <w:tblHeader w:val="false"/>
        </w:trPr>
        <w:tc>
          <w:tcPr>
            <w:tcW w:type="dxa" w:w="32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222222"/>
                <w:sz w:val="21"/>
                <w:szCs w:val="21"/>
              </w:rPr>
              <w:t xml:space="preserve">Gitea Admin User</w:t>
            </w:r>
          </w:p>
        </w:tc>
        <w:tc>
          <w:tcPr>
            <w:tcW w:type="dxa" w:w="68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gitadmin (application-level administrator)</w:t>
            </w:r>
          </w:p>
        </w:tc>
      </w:tr>
    </w:tbl>
    <w:p>
      <w:pPr>
        <w:spacing w:after="240" w:before="60" w:line="280"/>
        <w:jc w:val="center"/>
      </w:pPr>
      <w:r>
        <w:rPr>
          <w:rFonts w:ascii="Arial" w:cs="Arial" w:eastAsia="Arial" w:hAnsi="Arial"/>
          <w:i/>
          <w:iCs/>
          <w:color w:val="555555"/>
          <w:sz w:val="19"/>
          <w:szCs w:val="19"/>
        </w:rPr>
        <w:t xml:space="preserve">Table 2.12 - Server basic information</w:t>
      </w:r>
    </w:p>
    <w:p>
      <w:pPr>
        <w:pStyle w:val="Heading3"/>
        <w:spacing w:after="140" w:before="280" w:line="320"/>
      </w:pPr>
      <w:r>
        <w:rPr>
          <w:rFonts w:ascii="Arial" w:cs="Arial" w:eastAsia="Arial" w:hAnsi="Arial"/>
          <w:b/>
          <w:bCs/>
          <w:color w:val="0E2C4D"/>
          <w:sz w:val="26"/>
          <w:szCs w:val="26"/>
        </w:rPr>
        <w:t xml:space="preserve">2.4.2  Services Installed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300"/>
        <w:gridCol w:w="1280"/>
        <w:gridCol w:w="3900"/>
      </w:tblGrid>
      <w:tr>
        <w:trPr>
          <w:cantSplit/>
          <w:tblHeader/>
        </w:trPr>
        <w:tc>
          <w:tcPr>
            <w:tcW w:type="dxa" w:w="1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Service</w:t>
            </w:r>
          </w:p>
        </w:tc>
        <w:tc>
          <w:tcPr>
            <w:tcW w:type="dxa" w:w="19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Software</w:t>
            </w:r>
          </w:p>
        </w:tc>
        <w:tc>
          <w:tcPr>
            <w:tcW w:type="dxa" w:w="13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Port</w:t>
            </w:r>
          </w:p>
        </w:tc>
        <w:tc>
          <w:tcPr>
            <w:tcW w:type="dxa" w:w="12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Startup</w:t>
            </w:r>
          </w:p>
        </w:tc>
        <w:tc>
          <w:tcPr>
            <w:tcW w:type="dxa" w:w="39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Comment</w:t>
            </w:r>
          </w:p>
        </w:tc>
      </w:tr>
      <w:tr>
        <w:trPr>
          <w:cantSplit/>
          <w:tblHeader w:val="false"/>
        </w:trPr>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Version Control</w:t>
            </w:r>
          </w:p>
        </w:tc>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Gitea 1.22.3</w:t>
            </w:r>
          </w:p>
        </w:tc>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3000/TCP</w:t>
            </w:r>
          </w:p>
        </w:tc>
        <w:tc>
          <w:tcPr>
            <w:tcW w:type="dxa" w:w="1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systemd</w:t>
            </w:r>
          </w:p>
        </w:tc>
        <w:tc>
          <w:tcPr>
            <w:tcW w:type="dxa" w:w="3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SQLite3 database; admin-only registration.</w:t>
            </w:r>
          </w:p>
        </w:tc>
      </w:tr>
      <w:tr>
        <w:trPr>
          <w:cantSplit/>
          <w:tblHeader w:val="false"/>
        </w:trPr>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 Server</w:t>
            </w:r>
          </w:p>
        </w:tc>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Nginx 1.24+</w:t>
            </w:r>
          </w:p>
        </w:tc>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80, 443/TCP</w:t>
            </w:r>
          </w:p>
        </w:tc>
        <w:tc>
          <w:tcPr>
            <w:tcW w:type="dxa" w:w="1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systemd</w:t>
            </w:r>
          </w:p>
        </w:tc>
        <w:tc>
          <w:tcPr>
            <w:tcW w:type="dxa" w:w="3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Serves website; reverse-proxies Gitea and Flask.</w:t>
            </w:r>
          </w:p>
        </w:tc>
      </w:tr>
      <w:tr>
        <w:trPr>
          <w:cantSplit/>
          <w:tblHeader w:val="false"/>
        </w:trPr>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DNS Service</w:t>
            </w:r>
          </w:p>
        </w:tc>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dnsmasq 2.89+</w:t>
            </w:r>
          </w:p>
        </w:tc>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53/TCP+UDP</w:t>
            </w:r>
          </w:p>
        </w:tc>
        <w:tc>
          <w:tcPr>
            <w:tcW w:type="dxa" w:w="1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systemd</w:t>
            </w:r>
          </w:p>
        </w:tc>
        <w:tc>
          <w:tcPr>
            <w:tcW w:type="dxa" w:w="3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Resolves all devlab.local hostnames.</w:t>
            </w:r>
          </w:p>
        </w:tc>
      </w:tr>
      <w:tr>
        <w:trPr>
          <w:cantSplit/>
          <w:tblHeader w:val="false"/>
        </w:trPr>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Monitoring</w:t>
            </w:r>
          </w:p>
        </w:tc>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Netdata (latest)</w:t>
            </w:r>
          </w:p>
        </w:tc>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19999/TCP</w:t>
            </w:r>
          </w:p>
        </w:tc>
        <w:tc>
          <w:tcPr>
            <w:tcW w:type="dxa" w:w="1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systemd</w:t>
            </w:r>
          </w:p>
        </w:tc>
        <w:tc>
          <w:tcPr>
            <w:tcW w:type="dxa" w:w="3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Real-time CPU, RAM, disk, network dashboard.</w:t>
            </w:r>
          </w:p>
        </w:tc>
      </w:tr>
      <w:tr>
        <w:trPr>
          <w:cantSplit/>
          <w:tblHeader w:val="false"/>
        </w:trPr>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 Application</w:t>
            </w:r>
          </w:p>
        </w:tc>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Python Flask 3.x</w:t>
            </w:r>
          </w:p>
        </w:tc>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5000/TCP</w:t>
            </w:r>
          </w:p>
        </w:tc>
        <w:tc>
          <w:tcPr>
            <w:tcW w:type="dxa" w:w="1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systemd</w:t>
            </w:r>
          </w:p>
        </w:tc>
        <w:tc>
          <w:tcPr>
            <w:tcW w:type="dxa" w:w="3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Unit converter; proxied via Nginx at /converter.</w:t>
            </w:r>
          </w:p>
        </w:tc>
      </w:tr>
      <w:tr>
        <w:trPr>
          <w:cantSplit/>
          <w:tblHeader w:val="false"/>
        </w:trPr>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Backup</w:t>
            </w:r>
          </w:p>
        </w:tc>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rsync + cron</w:t>
            </w:r>
          </w:p>
        </w:tc>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n/a</w:t>
            </w:r>
          </w:p>
        </w:tc>
        <w:tc>
          <w:tcPr>
            <w:tcW w:type="dxa" w:w="1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cron 23:00</w:t>
            </w:r>
          </w:p>
        </w:tc>
        <w:tc>
          <w:tcPr>
            <w:tcW w:type="dxa" w:w="3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Backs up Gitea data and website; writes audit log.</w:t>
            </w:r>
          </w:p>
        </w:tc>
      </w:tr>
      <w:tr>
        <w:trPr>
          <w:cantSplit/>
          <w:tblHeader w:val="false"/>
        </w:trPr>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Remote Access</w:t>
            </w:r>
          </w:p>
        </w:tc>
        <w:tc>
          <w:tcPr>
            <w:tcW w:type="dxa" w:w="1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OpenSSH</w:t>
            </w:r>
          </w:p>
        </w:tc>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22/TCP</w:t>
            </w:r>
          </w:p>
        </w:tc>
        <w:tc>
          <w:tcPr>
            <w:tcW w:type="dxa" w:w="1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systemd</w:t>
            </w:r>
          </w:p>
        </w:tc>
        <w:tc>
          <w:tcPr>
            <w:tcW w:type="dxa" w:w="3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Key-only authentication; password login disabled.</w:t>
            </w:r>
          </w:p>
        </w:tc>
      </w:tr>
      <w:tr>
        <w:trPr>
          <w:cantSplit/>
          <w:tblHeader w:val="false"/>
        </w:trPr>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OS Firewall</w:t>
            </w:r>
          </w:p>
        </w:tc>
        <w:tc>
          <w:tcPr>
            <w:tcW w:type="dxa" w:w="1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UFW</w:t>
            </w:r>
          </w:p>
        </w:tc>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n/a</w:t>
            </w:r>
          </w:p>
        </w:tc>
        <w:tc>
          <w:tcPr>
            <w:tcW w:type="dxa" w:w="1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systemd</w:t>
            </w:r>
          </w:p>
        </w:tc>
        <w:tc>
          <w:tcPr>
            <w:tcW w:type="dxa" w:w="3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Default-deny inbound; whitelisted ports only.</w:t>
            </w:r>
          </w:p>
        </w:tc>
      </w:tr>
    </w:tbl>
    <w:p>
      <w:pPr>
        <w:spacing w:after="240" w:before="60" w:line="280"/>
        <w:jc w:val="center"/>
      </w:pPr>
      <w:r>
        <w:rPr>
          <w:rFonts w:ascii="Arial" w:cs="Arial" w:eastAsia="Arial" w:hAnsi="Arial"/>
          <w:i/>
          <w:iCs/>
          <w:color w:val="555555"/>
          <w:sz w:val="19"/>
          <w:szCs w:val="19"/>
        </w:rPr>
        <w:t xml:space="preserve">Table 2.13 - Services installed on the server</w:t>
      </w:r>
    </w:p>
    <w:p>
      <w:pPr>
        <w:pStyle w:val="Heading3"/>
        <w:spacing w:after="140" w:before="280" w:line="320"/>
      </w:pPr>
      <w:r>
        <w:rPr>
          <w:rFonts w:ascii="Arial" w:cs="Arial" w:eastAsia="Arial" w:hAnsi="Arial"/>
          <w:b/>
          <w:bCs/>
          <w:color w:val="0E2C4D"/>
          <w:sz w:val="26"/>
          <w:szCs w:val="26"/>
        </w:rPr>
        <w:t xml:space="preserve">2.4.3  Folder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cantSplit/>
          <w:tblHeader/>
        </w:trPr>
        <w:tc>
          <w:tcPr>
            <w:tcW w:type="dxa" w:w="42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Path</w:t>
            </w:r>
          </w:p>
        </w:tc>
        <w:tc>
          <w:tcPr>
            <w:tcW w:type="dxa" w:w="58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Purpose</w:t>
            </w:r>
          </w:p>
        </w:tc>
      </w:tr>
      <w:tr>
        <w:trPr>
          <w:cantSplit/>
          <w:tblHeader w:val="false"/>
        </w:trPr>
        <w:tc>
          <w:tcPr>
            <w:tcW w:type="dxa" w:w="42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/var/lib/gitea/</w:t>
            </w:r>
          </w:p>
        </w:tc>
        <w:tc>
          <w:tcPr>
            <w:tcW w:type="dxa" w:w="58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Gitea data root (all repository data, database, avatars, sessions)</w:t>
            </w:r>
          </w:p>
        </w:tc>
      </w:tr>
      <w:tr>
        <w:trPr>
          <w:cantSplit/>
          <w:tblHeader w:val="false"/>
        </w:trPr>
        <w:tc>
          <w:tcPr>
            <w:tcW w:type="dxa" w:w="42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/var/lib/gitea/data/repositories/</w:t>
            </w:r>
          </w:p>
        </w:tc>
        <w:tc>
          <w:tcPr>
            <w:tcW w:type="dxa" w:w="58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repository files (project-alpha.git, project-beta.git)</w:t>
            </w:r>
          </w:p>
        </w:tc>
      </w:tr>
      <w:tr>
        <w:trPr>
          <w:cantSplit/>
          <w:tblHeader w:val="false"/>
        </w:trPr>
        <w:tc>
          <w:tcPr>
            <w:tcW w:type="dxa" w:w="42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/etc/gitea/app.ini</w:t>
            </w:r>
          </w:p>
        </w:tc>
        <w:tc>
          <w:tcPr>
            <w:tcW w:type="dxa" w:w="58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Gitea main configuration file</w:t>
            </w:r>
          </w:p>
        </w:tc>
      </w:tr>
      <w:tr>
        <w:trPr>
          <w:cantSplit/>
          <w:tblHeader w:val="false"/>
        </w:trPr>
        <w:tc>
          <w:tcPr>
            <w:tcW w:type="dxa" w:w="42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/var/www/devlab/</w:t>
            </w:r>
          </w:p>
        </w:tc>
        <w:tc>
          <w:tcPr>
            <w:tcW w:type="dxa" w:w="58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Corporate website HTML files (index, services, contact, about)</w:t>
            </w:r>
          </w:p>
        </w:tc>
      </w:tr>
      <w:tr>
        <w:trPr>
          <w:cantSplit/>
          <w:tblHeader w:val="false"/>
        </w:trPr>
        <w:tc>
          <w:tcPr>
            <w:tcW w:type="dxa" w:w="42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/var/www/devlab-app/app.py</w:t>
            </w:r>
          </w:p>
        </w:tc>
        <w:tc>
          <w:tcPr>
            <w:tcW w:type="dxa" w:w="58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Python Flask unit-converter web-application source</w:t>
            </w:r>
          </w:p>
        </w:tc>
      </w:tr>
      <w:tr>
        <w:trPr>
          <w:cantSplit/>
          <w:tblHeader w:val="false"/>
        </w:trPr>
        <w:tc>
          <w:tcPr>
            <w:tcW w:type="dxa" w:w="42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/mnt/backup/gitea/</w:t>
            </w:r>
          </w:p>
        </w:tc>
        <w:tc>
          <w:tcPr>
            <w:tcW w:type="dxa" w:w="58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Nightly rsync backup destination for Gitea data</w:t>
            </w:r>
          </w:p>
        </w:tc>
      </w:tr>
      <w:tr>
        <w:trPr>
          <w:cantSplit/>
          <w:tblHeader w:val="false"/>
        </w:trPr>
        <w:tc>
          <w:tcPr>
            <w:tcW w:type="dxa" w:w="42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/mnt/backup/website/</w:t>
            </w:r>
          </w:p>
        </w:tc>
        <w:tc>
          <w:tcPr>
            <w:tcW w:type="dxa" w:w="58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Nightly rsync backup destination for website files</w:t>
            </w:r>
          </w:p>
        </w:tc>
      </w:tr>
      <w:tr>
        <w:trPr>
          <w:cantSplit/>
          <w:tblHeader w:val="false"/>
        </w:trPr>
        <w:tc>
          <w:tcPr>
            <w:tcW w:type="dxa" w:w="42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/var/log/devlab/backup.log</w:t>
            </w:r>
          </w:p>
        </w:tc>
        <w:tc>
          <w:tcPr>
            <w:tcW w:type="dxa" w:w="58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Backup execution log with timestamps and success/failure status</w:t>
            </w:r>
          </w:p>
        </w:tc>
      </w:tr>
      <w:tr>
        <w:trPr>
          <w:cantSplit/>
          <w:tblHeader w:val="false"/>
        </w:trPr>
        <w:tc>
          <w:tcPr>
            <w:tcW w:type="dxa" w:w="42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/usr/local/bin/devlab-backup.sh</w:t>
            </w:r>
          </w:p>
        </w:tc>
        <w:tc>
          <w:tcPr>
            <w:tcW w:type="dxa" w:w="58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Automated backup shell script</w:t>
            </w:r>
          </w:p>
        </w:tc>
      </w:tr>
      <w:tr>
        <w:trPr>
          <w:cantSplit/>
          <w:tblHeader w:val="false"/>
        </w:trPr>
        <w:tc>
          <w:tcPr>
            <w:tcW w:type="dxa" w:w="42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/etc/nginx/sites-available/devlab</w:t>
            </w:r>
          </w:p>
        </w:tc>
        <w:tc>
          <w:tcPr>
            <w:tcW w:type="dxa" w:w="58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Nginx virtual-host configuration</w:t>
            </w:r>
          </w:p>
        </w:tc>
      </w:tr>
      <w:tr>
        <w:trPr>
          <w:cantSplit/>
          <w:tblHeader w:val="false"/>
        </w:trPr>
        <w:tc>
          <w:tcPr>
            <w:tcW w:type="dxa" w:w="42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/etc/ssl/certs/devlab.crt</w:t>
            </w:r>
          </w:p>
        </w:tc>
        <w:tc>
          <w:tcPr>
            <w:tcW w:type="dxa" w:w="58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Self-signed TLS certificate for HTTPS</w:t>
            </w:r>
          </w:p>
        </w:tc>
      </w:tr>
      <w:tr>
        <w:trPr>
          <w:cantSplit/>
          <w:tblHeader w:val="false"/>
        </w:trPr>
        <w:tc>
          <w:tcPr>
            <w:tcW w:type="dxa" w:w="42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/etc/ssl/private/devlab.key</w:t>
            </w:r>
          </w:p>
        </w:tc>
        <w:tc>
          <w:tcPr>
            <w:tcW w:type="dxa" w:w="58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TLS private key</w:t>
            </w:r>
          </w:p>
        </w:tc>
      </w:tr>
    </w:tbl>
    <w:p>
      <w:pPr>
        <w:spacing w:after="240" w:before="60" w:line="280"/>
        <w:jc w:val="center"/>
      </w:pPr>
      <w:r>
        <w:rPr>
          <w:rFonts w:ascii="Arial" w:cs="Arial" w:eastAsia="Arial" w:hAnsi="Arial"/>
          <w:i/>
          <w:iCs/>
          <w:color w:val="555555"/>
          <w:sz w:val="19"/>
          <w:szCs w:val="19"/>
        </w:rPr>
        <w:t xml:space="preserve">Table 2.14 - Server folder structure</w:t>
      </w:r>
    </w:p>
    <w:p>
      <w:r>
        <w:br w:type="page"/>
      </w:r>
    </w:p>
    <w:p>
      <w:pPr>
        <w:pStyle w:val="Heading2"/>
        <w:spacing w:after="180" w:before="360" w:line="320"/>
      </w:pPr>
      <w:r>
        <w:rPr>
          <w:rFonts w:ascii="Arial" w:cs="Arial" w:eastAsia="Arial" w:hAnsi="Arial"/>
          <w:b/>
          <w:bCs/>
          <w:color w:val="1F4E79"/>
          <w:sz w:val="30"/>
          <w:szCs w:val="30"/>
        </w:rPr>
        <w:t xml:space="preserve">2.5  Client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790"/>
        <w:gridCol w:w="3790"/>
      </w:tblGrid>
      <w:tr>
        <w:trPr>
          <w:cantSplit/>
          <w:tblHeader/>
        </w:trPr>
        <w:tc>
          <w:tcPr>
            <w:tcW w:type="dxa" w:w="25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Property</w:t>
            </w:r>
          </w:p>
        </w:tc>
        <w:tc>
          <w:tcPr>
            <w:tcW w:type="dxa" w:w="379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Client 1 - winclient01</w:t>
            </w:r>
          </w:p>
        </w:tc>
        <w:tc>
          <w:tcPr>
            <w:tcW w:type="dxa" w:w="379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Client 2 - linuxclient02</w:t>
            </w:r>
          </w:p>
        </w:tc>
      </w:tr>
      <w:tr>
        <w:trPr>
          <w:cantSplit/>
          <w:tblHeader w:val="false"/>
        </w:trPr>
        <w:tc>
          <w:tcPr>
            <w:tcW w:type="dxa" w:w="2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Operating System</w:t>
            </w:r>
          </w:p>
        </w:tc>
        <w:tc>
          <w:tcPr>
            <w:tcW w:type="dxa" w:w="379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Windows 11 Education</w:t>
            </w:r>
          </w:p>
        </w:tc>
        <w:tc>
          <w:tcPr>
            <w:tcW w:type="dxa" w:w="379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Ubuntu Desktop 24.04 LTS</w:t>
            </w:r>
          </w:p>
        </w:tc>
      </w:tr>
      <w:tr>
        <w:trPr>
          <w:cantSplit/>
          <w:tblHeader w:val="false"/>
        </w:trPr>
        <w:tc>
          <w:tcPr>
            <w:tcW w:type="dxa" w:w="2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Hypervisor</w:t>
            </w:r>
          </w:p>
        </w:tc>
        <w:tc>
          <w:tcPr>
            <w:tcW w:type="dxa" w:w="379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VMware Workstation Pro</w:t>
            </w:r>
          </w:p>
        </w:tc>
        <w:tc>
          <w:tcPr>
            <w:tcW w:type="dxa" w:w="379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VMware Workstation Pro</w:t>
            </w:r>
          </w:p>
        </w:tc>
      </w:tr>
      <w:tr>
        <w:trPr>
          <w:cantSplit/>
          <w:tblHeader w:val="false"/>
        </w:trPr>
        <w:tc>
          <w:tcPr>
            <w:tcW w:type="dxa" w:w="2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VM vCPU</w:t>
            </w:r>
          </w:p>
        </w:tc>
        <w:tc>
          <w:tcPr>
            <w:tcW w:type="dxa" w:w="379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 cores</w:t>
            </w:r>
          </w:p>
        </w:tc>
        <w:tc>
          <w:tcPr>
            <w:tcW w:type="dxa" w:w="379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 cores</w:t>
            </w:r>
          </w:p>
        </w:tc>
      </w:tr>
      <w:tr>
        <w:trPr>
          <w:cantSplit/>
          <w:tblHeader w:val="false"/>
        </w:trPr>
        <w:tc>
          <w:tcPr>
            <w:tcW w:type="dxa" w:w="2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VM RAM</w:t>
            </w:r>
          </w:p>
        </w:tc>
        <w:tc>
          <w:tcPr>
            <w:tcW w:type="dxa" w:w="379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4096 MB</w:t>
            </w:r>
          </w:p>
        </w:tc>
        <w:tc>
          <w:tcPr>
            <w:tcW w:type="dxa" w:w="379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2048 MB</w:t>
            </w:r>
          </w:p>
        </w:tc>
      </w:tr>
      <w:tr>
        <w:trPr>
          <w:cantSplit/>
          <w:tblHeader w:val="false"/>
        </w:trPr>
        <w:tc>
          <w:tcPr>
            <w:tcW w:type="dxa" w:w="2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VM Disk</w:t>
            </w:r>
          </w:p>
        </w:tc>
        <w:tc>
          <w:tcPr>
            <w:tcW w:type="dxa" w:w="379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40 GB</w:t>
            </w:r>
          </w:p>
        </w:tc>
        <w:tc>
          <w:tcPr>
            <w:tcW w:type="dxa" w:w="379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30 GB</w:t>
            </w:r>
          </w:p>
        </w:tc>
      </w:tr>
      <w:tr>
        <w:trPr>
          <w:cantSplit/>
          <w:tblHeader w:val="false"/>
        </w:trPr>
        <w:tc>
          <w:tcPr>
            <w:tcW w:type="dxa" w:w="2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Network</w:t>
            </w:r>
          </w:p>
        </w:tc>
        <w:tc>
          <w:tcPr>
            <w:tcW w:type="dxa" w:w="379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VMware NAT</w:t>
            </w:r>
          </w:p>
        </w:tc>
        <w:tc>
          <w:tcPr>
            <w:tcW w:type="dxa" w:w="379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VMware NAT</w:t>
            </w:r>
          </w:p>
        </w:tc>
      </w:tr>
      <w:tr>
        <w:trPr>
          <w:cantSplit/>
          <w:tblHeader w:val="false"/>
        </w:trPr>
        <w:tc>
          <w:tcPr>
            <w:tcW w:type="dxa" w:w="2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Username</w:t>
            </w:r>
          </w:p>
        </w:tc>
        <w:tc>
          <w:tcPr>
            <w:tcW w:type="dxa" w:w="379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devadmin</w:t>
            </w:r>
          </w:p>
        </w:tc>
        <w:tc>
          <w:tcPr>
            <w:tcW w:type="dxa" w:w="379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devadmin</w:t>
            </w:r>
          </w:p>
        </w:tc>
      </w:tr>
      <w:tr>
        <w:trPr>
          <w:cantSplit/>
          <w:tblHeader w:val="false"/>
        </w:trPr>
        <w:tc>
          <w:tcPr>
            <w:tcW w:type="dxa" w:w="2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Client</w:t>
            </w:r>
          </w:p>
        </w:tc>
        <w:tc>
          <w:tcPr>
            <w:tcW w:type="dxa" w:w="379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for Windows 2.51.0</w:t>
            </w:r>
          </w:p>
        </w:tc>
        <w:tc>
          <w:tcPr>
            <w:tcW w:type="dxa" w:w="379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CLI 2.43.0 (via apt)</w:t>
            </w:r>
          </w:p>
        </w:tc>
      </w:tr>
      <w:tr>
        <w:trPr>
          <w:cantSplit/>
          <w:tblHeader w:val="false"/>
        </w:trPr>
        <w:tc>
          <w:tcPr>
            <w:tcW w:type="dxa" w:w="2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IDE</w:t>
            </w:r>
          </w:p>
        </w:tc>
        <w:tc>
          <w:tcPr>
            <w:tcW w:type="dxa" w:w="379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Visual Studio Code (latest)</w:t>
            </w:r>
          </w:p>
        </w:tc>
        <w:tc>
          <w:tcPr>
            <w:tcW w:type="dxa" w:w="379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Visual Studio Code (via snap)</w:t>
            </w:r>
          </w:p>
        </w:tc>
      </w:tr>
      <w:tr>
        <w:trPr>
          <w:cantSplit/>
          <w:tblHeader w:val="false"/>
        </w:trPr>
        <w:tc>
          <w:tcPr>
            <w:tcW w:type="dxa" w:w="2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Identity</w:t>
            </w:r>
          </w:p>
        </w:tc>
        <w:tc>
          <w:tcPr>
            <w:tcW w:type="dxa" w:w="379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Rehan Khaliq / rehan@devlab.local</w:t>
            </w:r>
          </w:p>
        </w:tc>
        <w:tc>
          <w:tcPr>
            <w:tcW w:type="dxa" w:w="379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Danial Umer / danial@devlab.local</w:t>
            </w:r>
          </w:p>
        </w:tc>
      </w:tr>
      <w:tr>
        <w:trPr>
          <w:cantSplit/>
          <w:tblHeader w:val="false"/>
        </w:trPr>
        <w:tc>
          <w:tcPr>
            <w:tcW w:type="dxa" w:w="2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Operation</w:t>
            </w:r>
          </w:p>
        </w:tc>
        <w:tc>
          <w:tcPr>
            <w:tcW w:type="dxa" w:w="379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push to development branch</w:t>
            </w:r>
          </w:p>
        </w:tc>
        <w:tc>
          <w:tcPr>
            <w:tcW w:type="dxa" w:w="379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pull from development branch</w:t>
            </w:r>
          </w:p>
        </w:tc>
      </w:tr>
      <w:tr>
        <w:trPr>
          <w:cantSplit/>
          <w:tblHeader w:val="false"/>
        </w:trPr>
        <w:tc>
          <w:tcPr>
            <w:tcW w:type="dxa" w:w="2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Gitea Account Used</w:t>
            </w:r>
          </w:p>
        </w:tc>
        <w:tc>
          <w:tcPr>
            <w:tcW w:type="dxa" w:w="379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gitadmin</w:t>
            </w:r>
          </w:p>
        </w:tc>
        <w:tc>
          <w:tcPr>
            <w:tcW w:type="dxa" w:w="379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dev-beta-1</w:t>
            </w:r>
          </w:p>
        </w:tc>
      </w:tr>
    </w:tbl>
    <w:p>
      <w:pPr>
        <w:spacing w:after="240" w:before="60" w:line="280"/>
        <w:jc w:val="center"/>
      </w:pPr>
      <w:r>
        <w:rPr>
          <w:rFonts w:ascii="Arial" w:cs="Arial" w:eastAsia="Arial" w:hAnsi="Arial"/>
          <w:i/>
          <w:iCs/>
          <w:color w:val="555555"/>
          <w:sz w:val="19"/>
          <w:szCs w:val="19"/>
        </w:rPr>
        <w:t xml:space="preserve">Table 2.15 - Client VM configuration plan</w:t>
      </w:r>
    </w:p>
    <w:p>
      <w:pPr>
        <w:pStyle w:val="Heading2"/>
        <w:spacing w:after="180" w:before="360" w:line="320"/>
      </w:pPr>
      <w:r>
        <w:rPr>
          <w:rFonts w:ascii="Arial" w:cs="Arial" w:eastAsia="Arial" w:hAnsi="Arial"/>
          <w:b/>
          <w:bCs/>
          <w:color w:val="1F4E79"/>
          <w:sz w:val="30"/>
          <w:szCs w:val="30"/>
        </w:rPr>
        <w:t xml:space="preserve">2.6  Test Plan</w:t>
      </w:r>
    </w:p>
    <w:p>
      <w:pPr>
        <w:pStyle w:val="Heading3"/>
        <w:spacing w:after="140" w:before="280" w:line="320"/>
      </w:pPr>
      <w:r>
        <w:rPr>
          <w:rFonts w:ascii="Arial" w:cs="Arial" w:eastAsia="Arial" w:hAnsi="Arial"/>
          <w:b/>
          <w:bCs/>
          <w:color w:val="0E2C4D"/>
          <w:sz w:val="26"/>
          <w:szCs w:val="26"/>
        </w:rPr>
        <w:t xml:space="preserve">2.6.1  Version Control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4280"/>
      </w:tblGrid>
      <w:tr>
        <w:trPr>
          <w:cantSplit/>
          <w:tblHeader/>
        </w:trPr>
        <w:tc>
          <w:tcPr>
            <w:tcW w:type="dxa" w:w="13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Test ID</w:t>
            </w:r>
          </w:p>
        </w:tc>
        <w:tc>
          <w:tcPr>
            <w:tcW w:type="dxa" w:w="45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Description</w:t>
            </w:r>
          </w:p>
        </w:tc>
        <w:tc>
          <w:tcPr>
            <w:tcW w:type="dxa" w:w="42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Expected Result</w:t>
            </w:r>
          </w:p>
        </w:tc>
      </w:tr>
      <w:tr>
        <w:trPr>
          <w:cantSplit/>
          <w:tblHeader w:val="false"/>
        </w:trPr>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VCS_01</w:t>
            </w:r>
          </w:p>
        </w:tc>
        <w:tc>
          <w:tcPr>
            <w:tcW w:type="dxa" w:w="4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Login to Gitea as gitadmin from a browser.</w:t>
            </w:r>
          </w:p>
        </w:tc>
        <w:tc>
          <w:tcPr>
            <w:tcW w:type="dxa" w:w="4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(admin dashboard visible).</w:t>
            </w:r>
          </w:p>
        </w:tc>
      </w:tr>
      <w:tr>
        <w:trPr>
          <w:cantSplit/>
          <w:tblHeader w:val="false"/>
        </w:trPr>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VCS_02</w:t>
            </w:r>
          </w:p>
        </w:tc>
        <w:tc>
          <w:tcPr>
            <w:tcW w:type="dxa" w:w="4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the devlab-alpha and devlab-beta organisations exist.</w:t>
            </w:r>
          </w:p>
        </w:tc>
        <w:tc>
          <w:tcPr>
            <w:tcW w:type="dxa" w:w="4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(both organisations visible).</w:t>
            </w:r>
          </w:p>
        </w:tc>
      </w:tr>
      <w:tr>
        <w:trPr>
          <w:cantSplit/>
          <w:tblHeader w:val="false"/>
        </w:trPr>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VCS_03</w:t>
            </w:r>
          </w:p>
        </w:tc>
        <w:tc>
          <w:tcPr>
            <w:tcW w:type="dxa" w:w="4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project-alpha has main and development branches.</w:t>
            </w:r>
          </w:p>
        </w:tc>
        <w:tc>
          <w:tcPr>
            <w:tcW w:type="dxa" w:w="4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(two branches visible).</w:t>
            </w:r>
          </w:p>
        </w:tc>
      </w:tr>
      <w:tr>
        <w:trPr>
          <w:cantSplit/>
          <w:tblHeader w:val="false"/>
        </w:trPr>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VCS_04</w:t>
            </w:r>
          </w:p>
        </w:tc>
        <w:tc>
          <w:tcPr>
            <w:tcW w:type="dxa" w:w="4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project-beta has main, development and testing branches.</w:t>
            </w:r>
          </w:p>
        </w:tc>
        <w:tc>
          <w:tcPr>
            <w:tcW w:type="dxa" w:w="4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(three branches visible).</w:t>
            </w:r>
          </w:p>
        </w:tc>
      </w:tr>
      <w:tr>
        <w:trPr>
          <w:cantSplit/>
          <w:tblHeader w:val="false"/>
        </w:trPr>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VCS_05</w:t>
            </w:r>
          </w:p>
        </w:tc>
        <w:tc>
          <w:tcPr>
            <w:tcW w:type="dxa" w:w="4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Login as dev-alpha-1 and verify repository access.</w:t>
            </w:r>
          </w:p>
        </w:tc>
        <w:tc>
          <w:tcPr>
            <w:tcW w:type="dxa" w:w="4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(project-alpha accessible).</w:t>
            </w:r>
          </w:p>
        </w:tc>
      </w:tr>
      <w:tr>
        <w:trPr>
          <w:cantSplit/>
          <w:tblHeader w:val="false"/>
        </w:trPr>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VCS_06</w:t>
            </w:r>
          </w:p>
        </w:tc>
        <w:tc>
          <w:tcPr>
            <w:tcW w:type="dxa" w:w="4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Login as reporter-user and verify read-only access.</w:t>
            </w:r>
          </w:p>
        </w:tc>
        <w:tc>
          <w:tcPr>
            <w:tcW w:type="dxa" w:w="4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(read access confirmed; push denied).</w:t>
            </w:r>
          </w:p>
        </w:tc>
      </w:tr>
      <w:tr>
        <w:trPr>
          <w:cantSplit/>
          <w:tblHeader w:val="false"/>
        </w:trPr>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VCS_07</w:t>
            </w:r>
          </w:p>
        </w:tc>
        <w:tc>
          <w:tcPr>
            <w:tcW w:type="dxa" w:w="4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three issues exist in project-alpha.</w:t>
            </w:r>
          </w:p>
        </w:tc>
        <w:tc>
          <w:tcPr>
            <w:tcW w:type="dxa" w:w="4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(3 issues listed).</w:t>
            </w:r>
          </w:p>
        </w:tc>
      </w:tr>
      <w:tr>
        <w:trPr>
          <w:cantSplit/>
          <w:tblHeader w:val="false"/>
        </w:trPr>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VCS_08</w:t>
            </w:r>
          </w:p>
        </w:tc>
        <w:tc>
          <w:tcPr>
            <w:tcW w:type="dxa" w:w="4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five issues exist in project-beta.</w:t>
            </w:r>
          </w:p>
        </w:tc>
        <w:tc>
          <w:tcPr>
            <w:tcW w:type="dxa" w:w="4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(5 issues listed).</w:t>
            </w:r>
          </w:p>
        </w:tc>
      </w:tr>
      <w:tr>
        <w:trPr>
          <w:cantSplit/>
          <w:tblHeader w:val="false"/>
        </w:trPr>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VCS_09</w:t>
            </w:r>
          </w:p>
        </w:tc>
        <w:tc>
          <w:tcPr>
            <w:tcW w:type="dxa" w:w="4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Attempt self-registration from the browser (not logged in).</w:t>
            </w:r>
          </w:p>
        </w:tc>
        <w:tc>
          <w:tcPr>
            <w:tcW w:type="dxa" w:w="4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Failed (registration page does not exist).</w:t>
            </w:r>
          </w:p>
        </w:tc>
      </w:tr>
      <w:tr>
        <w:trPr>
          <w:cantSplit/>
          <w:tblHeader w:val="false"/>
        </w:trPr>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VCS_10</w:t>
            </w:r>
          </w:p>
        </w:tc>
        <w:tc>
          <w:tcPr>
            <w:tcW w:type="dxa" w:w="4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master-user has access to both organisations.</w:t>
            </w:r>
          </w:p>
        </w:tc>
        <w:tc>
          <w:tcPr>
            <w:tcW w:type="dxa" w:w="4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(Owner role on both).</w:t>
            </w:r>
          </w:p>
        </w:tc>
      </w:tr>
    </w:tbl>
    <w:p>
      <w:pPr>
        <w:spacing w:after="240" w:before="60" w:line="280"/>
        <w:jc w:val="center"/>
      </w:pPr>
      <w:r>
        <w:rPr>
          <w:rFonts w:ascii="Arial" w:cs="Arial" w:eastAsia="Arial" w:hAnsi="Arial"/>
          <w:i/>
          <w:iCs/>
          <w:color w:val="555555"/>
          <w:sz w:val="19"/>
          <w:szCs w:val="19"/>
        </w:rPr>
        <w:t xml:space="preserve">Table 2.16 - Version control system test plan</w:t>
      </w:r>
    </w:p>
    <w:p>
      <w:pPr>
        <w:pStyle w:val="Heading3"/>
        <w:spacing w:after="140" w:before="280" w:line="320"/>
      </w:pPr>
      <w:r>
        <w:rPr>
          <w:rFonts w:ascii="Arial" w:cs="Arial" w:eastAsia="Arial" w:hAnsi="Arial"/>
          <w:b/>
          <w:bCs/>
          <w:color w:val="0E2C4D"/>
          <w:sz w:val="26"/>
          <w:szCs w:val="26"/>
        </w:rPr>
        <w:t xml:space="preserve">2.6.2  Web Service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4280"/>
      </w:tblGrid>
      <w:tr>
        <w:trPr>
          <w:cantSplit/>
          <w:tblHeader/>
        </w:trPr>
        <w:tc>
          <w:tcPr>
            <w:tcW w:type="dxa" w:w="13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Test ID</w:t>
            </w:r>
          </w:p>
        </w:tc>
        <w:tc>
          <w:tcPr>
            <w:tcW w:type="dxa" w:w="45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Description</w:t>
            </w:r>
          </w:p>
        </w:tc>
        <w:tc>
          <w:tcPr>
            <w:tcW w:type="dxa" w:w="42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Expected Result</w:t>
            </w:r>
          </w:p>
        </w:tc>
      </w:tr>
      <w:tr>
        <w:trPr>
          <w:cantSplit/>
          <w:tblHeader w:val="false"/>
        </w:trPr>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WEB_01</w:t>
            </w:r>
          </w:p>
        </w:tc>
        <w:tc>
          <w:tcPr>
            <w:tcW w:type="dxa" w:w="4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Access http://20.215.214.197 from a browser.</w:t>
            </w:r>
          </w:p>
        </w:tc>
        <w:tc>
          <w:tcPr>
            <w:tcW w:type="dxa" w:w="4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(automatic redirect to HTTPS).</w:t>
            </w:r>
          </w:p>
        </w:tc>
      </w:tr>
      <w:tr>
        <w:trPr>
          <w:cantSplit/>
          <w:tblHeader w:val="false"/>
        </w:trPr>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WEB_02</w:t>
            </w:r>
          </w:p>
        </w:tc>
        <w:tc>
          <w:tcPr>
            <w:tcW w:type="dxa" w:w="4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Access https://20.215.214.197 from a browser.</w:t>
            </w:r>
          </w:p>
        </w:tc>
        <w:tc>
          <w:tcPr>
            <w:tcW w:type="dxa" w:w="4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(DevLab homepage loads).</w:t>
            </w:r>
          </w:p>
        </w:tc>
      </w:tr>
      <w:tr>
        <w:trPr>
          <w:cantSplit/>
          <w:tblHeader w:val="false"/>
        </w:trPr>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WEB_03</w:t>
            </w:r>
          </w:p>
        </w:tc>
        <w:tc>
          <w:tcPr>
            <w:tcW w:type="dxa" w:w="4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Navigate to the Services page via the navigation menu.</w:t>
            </w:r>
          </w:p>
        </w:tc>
        <w:tc>
          <w:tcPr>
            <w:tcW w:type="dxa" w:w="4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(services.html loads correctly).</w:t>
            </w:r>
          </w:p>
        </w:tc>
      </w:tr>
      <w:tr>
        <w:trPr>
          <w:cantSplit/>
          <w:tblHeader w:val="false"/>
        </w:trPr>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WEB_04</w:t>
            </w:r>
          </w:p>
        </w:tc>
        <w:tc>
          <w:tcPr>
            <w:tcW w:type="dxa" w:w="4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Navigate to the Contact Us page via the navigation menu.</w:t>
            </w:r>
          </w:p>
        </w:tc>
        <w:tc>
          <w:tcPr>
            <w:tcW w:type="dxa" w:w="4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(contact.html loads correctly).</w:t>
            </w:r>
          </w:p>
        </w:tc>
      </w:tr>
      <w:tr>
        <w:trPr>
          <w:cantSplit/>
          <w:tblHeader w:val="false"/>
        </w:trPr>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WEB_05</w:t>
            </w:r>
          </w:p>
        </w:tc>
        <w:tc>
          <w:tcPr>
            <w:tcW w:type="dxa" w:w="4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Navigate to the About Us page via the navigation menu.</w:t>
            </w:r>
          </w:p>
        </w:tc>
        <w:tc>
          <w:tcPr>
            <w:tcW w:type="dxa" w:w="4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(about.html loads correctly).</w:t>
            </w:r>
          </w:p>
        </w:tc>
      </w:tr>
      <w:tr>
        <w:trPr>
          <w:cantSplit/>
          <w:tblHeader w:val="false"/>
        </w:trPr>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WEB_06</w:t>
            </w:r>
          </w:p>
        </w:tc>
        <w:tc>
          <w:tcPr>
            <w:tcW w:type="dxa" w:w="4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Access https://20.215.214.197/converter.</w:t>
            </w:r>
          </w:p>
        </w:tc>
        <w:tc>
          <w:tcPr>
            <w:tcW w:type="dxa" w:w="4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(unit-converter app loads).</w:t>
            </w:r>
          </w:p>
        </w:tc>
      </w:tr>
      <w:tr>
        <w:trPr>
          <w:cantSplit/>
          <w:tblHeader w:val="false"/>
        </w:trPr>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WEB_07</w:t>
            </w:r>
          </w:p>
        </w:tc>
        <w:tc>
          <w:tcPr>
            <w:tcW w:type="dxa" w:w="4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Enter 100 km and convert to miles.</w:t>
            </w:r>
          </w:p>
        </w:tc>
        <w:tc>
          <w:tcPr>
            <w:tcW w:type="dxa" w:w="4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(server returns 62.1371 miles).</w:t>
            </w:r>
          </w:p>
        </w:tc>
      </w:tr>
      <w:tr>
        <w:trPr>
          <w:cantSplit/>
          <w:tblHeader w:val="false"/>
        </w:trPr>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WEB_08</w:t>
            </w:r>
          </w:p>
        </w:tc>
        <w:tc>
          <w:tcPr>
            <w:tcW w:type="dxa" w:w="4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the HTTPS padlock is visible in the browser address bar.</w:t>
            </w:r>
          </w:p>
        </w:tc>
        <w:tc>
          <w:tcPr>
            <w:tcW w:type="dxa" w:w="4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(TLS certificate active).</w:t>
            </w:r>
          </w:p>
        </w:tc>
      </w:tr>
    </w:tbl>
    <w:p>
      <w:pPr>
        <w:spacing w:after="240" w:before="60" w:line="280"/>
        <w:jc w:val="center"/>
      </w:pPr>
      <w:r>
        <w:rPr>
          <w:rFonts w:ascii="Arial" w:cs="Arial" w:eastAsia="Arial" w:hAnsi="Arial"/>
          <w:i/>
          <w:iCs/>
          <w:color w:val="555555"/>
          <w:sz w:val="19"/>
          <w:szCs w:val="19"/>
        </w:rPr>
        <w:t xml:space="preserve">Table 2.17 - Web service test plan</w:t>
      </w:r>
    </w:p>
    <w:p>
      <w:pPr>
        <w:pStyle w:val="Heading3"/>
        <w:spacing w:after="140" w:before="280" w:line="320"/>
      </w:pPr>
      <w:r>
        <w:rPr>
          <w:rFonts w:ascii="Arial" w:cs="Arial" w:eastAsia="Arial" w:hAnsi="Arial"/>
          <w:b/>
          <w:bCs/>
          <w:color w:val="0E2C4D"/>
          <w:sz w:val="26"/>
          <w:szCs w:val="26"/>
        </w:rPr>
        <w:t xml:space="preserve">2.6.3  Server Access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4280"/>
      </w:tblGrid>
      <w:tr>
        <w:trPr>
          <w:cantSplit/>
          <w:tblHeader/>
        </w:trPr>
        <w:tc>
          <w:tcPr>
            <w:tcW w:type="dxa" w:w="13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Test ID</w:t>
            </w:r>
          </w:p>
        </w:tc>
        <w:tc>
          <w:tcPr>
            <w:tcW w:type="dxa" w:w="45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Description</w:t>
            </w:r>
          </w:p>
        </w:tc>
        <w:tc>
          <w:tcPr>
            <w:tcW w:type="dxa" w:w="42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Expected Result</w:t>
            </w:r>
          </w:p>
        </w:tc>
      </w:tr>
      <w:tr>
        <w:trPr>
          <w:cantSplit/>
          <w:tblHeader w:val="false"/>
        </w:trPr>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SRV_01</w:t>
            </w:r>
          </w:p>
        </w:tc>
        <w:tc>
          <w:tcPr>
            <w:tcW w:type="dxa" w:w="4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SSH login with the devadmin PEM key from Rehan's laptop.</w:t>
            </w:r>
          </w:p>
        </w:tc>
        <w:tc>
          <w:tcPr>
            <w:tcW w:type="dxa" w:w="4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(shell access granted).</w:t>
            </w:r>
          </w:p>
        </w:tc>
      </w:tr>
      <w:tr>
        <w:trPr>
          <w:cantSplit/>
          <w:tblHeader w:val="false"/>
        </w:trPr>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SRV_02</w:t>
            </w:r>
          </w:p>
        </w:tc>
        <w:tc>
          <w:tcPr>
            <w:tcW w:type="dxa" w:w="4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SSH login attempt using a password (no key).</w:t>
            </w:r>
          </w:p>
        </w:tc>
        <w:tc>
          <w:tcPr>
            <w:tcW w:type="dxa" w:w="4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Failed (password authentication disabled).</w:t>
            </w:r>
          </w:p>
        </w:tc>
      </w:tr>
      <w:tr>
        <w:trPr>
          <w:cantSplit/>
          <w:tblHeader w:val="false"/>
        </w:trPr>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SRV_03</w:t>
            </w:r>
          </w:p>
        </w:tc>
        <w:tc>
          <w:tcPr>
            <w:tcW w:type="dxa" w:w="4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SSH login from Danial's laptop with an authorised key.</w:t>
            </w:r>
          </w:p>
        </w:tc>
        <w:tc>
          <w:tcPr>
            <w:tcW w:type="dxa" w:w="4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(shell access granted).</w:t>
            </w:r>
          </w:p>
        </w:tc>
      </w:tr>
      <w:tr>
        <w:trPr>
          <w:cantSplit/>
          <w:tblHeader w:val="false"/>
        </w:trPr>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SRV_04</w:t>
            </w:r>
          </w:p>
        </w:tc>
        <w:tc>
          <w:tcPr>
            <w:tcW w:type="dxa" w:w="4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Check status of all services: gitea, nginx, dnsmasq, netdata, devlab-app.</w:t>
            </w:r>
          </w:p>
        </w:tc>
        <w:tc>
          <w:tcPr>
            <w:tcW w:type="dxa" w:w="4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(all services active and running).</w:t>
            </w:r>
          </w:p>
        </w:tc>
      </w:tr>
      <w:tr>
        <w:trPr>
          <w:cantSplit/>
          <w:tblHeader w:val="false"/>
        </w:trPr>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SRV_05</w:t>
            </w:r>
          </w:p>
        </w:tc>
        <w:tc>
          <w:tcPr>
            <w:tcW w:type="dxa" w:w="4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Access the Netdata dashboard at http://20.215.214.197:19999.</w:t>
            </w:r>
          </w:p>
        </w:tc>
        <w:tc>
          <w:tcPr>
            <w:tcW w:type="dxa" w:w="4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(live monitoring dashboard visible).</w:t>
            </w:r>
          </w:p>
        </w:tc>
      </w:tr>
    </w:tbl>
    <w:p>
      <w:pPr>
        <w:spacing w:after="240" w:before="60" w:line="280"/>
        <w:jc w:val="center"/>
      </w:pPr>
      <w:r>
        <w:rPr>
          <w:rFonts w:ascii="Arial" w:cs="Arial" w:eastAsia="Arial" w:hAnsi="Arial"/>
          <w:i/>
          <w:iCs/>
          <w:color w:val="555555"/>
          <w:sz w:val="19"/>
          <w:szCs w:val="19"/>
        </w:rPr>
        <w:t xml:space="preserve">Table 2.18 - Server access test plan</w:t>
      </w:r>
    </w:p>
    <w:p>
      <w:pPr>
        <w:pStyle w:val="Heading3"/>
        <w:spacing w:after="140" w:before="280" w:line="320"/>
      </w:pPr>
      <w:r>
        <w:rPr>
          <w:rFonts w:ascii="Arial" w:cs="Arial" w:eastAsia="Arial" w:hAnsi="Arial"/>
          <w:b/>
          <w:bCs/>
          <w:color w:val="0E2C4D"/>
          <w:sz w:val="26"/>
          <w:szCs w:val="26"/>
        </w:rPr>
        <w:t xml:space="preserve">2.6.4  Client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4280"/>
      </w:tblGrid>
      <w:tr>
        <w:trPr>
          <w:cantSplit/>
          <w:tblHeader/>
        </w:trPr>
        <w:tc>
          <w:tcPr>
            <w:tcW w:type="dxa" w:w="13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Test ID</w:t>
            </w:r>
          </w:p>
        </w:tc>
        <w:tc>
          <w:tcPr>
            <w:tcW w:type="dxa" w:w="45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Description</w:t>
            </w:r>
          </w:p>
        </w:tc>
        <w:tc>
          <w:tcPr>
            <w:tcW w:type="dxa" w:w="42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Expected Result</w:t>
            </w:r>
          </w:p>
        </w:tc>
      </w:tr>
      <w:tr>
        <w:trPr>
          <w:cantSplit/>
          <w:tblHeader w:val="false"/>
        </w:trPr>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CLI_01</w:t>
            </w:r>
          </w:p>
        </w:tc>
        <w:tc>
          <w:tcPr>
            <w:tcW w:type="dxa" w:w="4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push from winclient01 (Windows VM) to the development branch.</w:t>
            </w:r>
          </w:p>
        </w:tc>
        <w:tc>
          <w:tcPr>
            <w:tcW w:type="dxa" w:w="4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(commits appear in Gitea development branch).</w:t>
            </w:r>
          </w:p>
        </w:tc>
      </w:tr>
      <w:tr>
        <w:trPr>
          <w:cantSplit/>
          <w:tblHeader w:val="false"/>
        </w:trPr>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CLI_02</w:t>
            </w:r>
          </w:p>
        </w:tc>
        <w:tc>
          <w:tcPr>
            <w:tcW w:type="dxa" w:w="4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pull from linuxclient02 (Ubuntu VM) from the development branch.</w:t>
            </w:r>
          </w:p>
        </w:tc>
        <w:tc>
          <w:tcPr>
            <w:tcW w:type="dxa" w:w="4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(latest commits downloaded; reports 'Already up to date').</w:t>
            </w:r>
          </w:p>
        </w:tc>
      </w:tr>
      <w:tr>
        <w:trPr>
          <w:cantSplit/>
          <w:tblHeader w:val="false"/>
        </w:trPr>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CLI_03</w:t>
            </w:r>
          </w:p>
        </w:tc>
        <w:tc>
          <w:tcPr>
            <w:tcW w:type="dxa" w:w="4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VS Code is installed and Git integration works on the Windows VM.</w:t>
            </w:r>
          </w:p>
        </w:tc>
        <w:tc>
          <w:tcPr>
            <w:tcW w:type="dxa" w:w="4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(Git panel visible in VS Code sidebar).</w:t>
            </w:r>
          </w:p>
        </w:tc>
      </w:tr>
      <w:tr>
        <w:trPr>
          <w:cantSplit/>
          <w:tblHeader w:val="false"/>
        </w:trPr>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CLI_04</w:t>
            </w:r>
          </w:p>
        </w:tc>
        <w:tc>
          <w:tcPr>
            <w:tcW w:type="dxa" w:w="4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Run git --version on both client VMs.</w:t>
            </w:r>
          </w:p>
        </w:tc>
        <w:tc>
          <w:tcPr>
            <w:tcW w:type="dxa" w:w="4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(version displayed on both clients).</w:t>
            </w:r>
          </w:p>
        </w:tc>
      </w:tr>
      <w:tr>
        <w:trPr>
          <w:cantSplit/>
          <w:tblHeader w:val="false"/>
        </w:trPr>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CLI_05</w:t>
            </w:r>
          </w:p>
        </w:tc>
        <w:tc>
          <w:tcPr>
            <w:tcW w:type="dxa" w:w="4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Clone project-alpha repository from both client VMs.</w:t>
            </w:r>
          </w:p>
        </w:tc>
        <w:tc>
          <w:tcPr>
            <w:tcW w:type="dxa" w:w="4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(repository cloned successfully on both).</w:t>
            </w:r>
          </w:p>
        </w:tc>
      </w:tr>
    </w:tbl>
    <w:p>
      <w:pPr>
        <w:spacing w:after="240" w:before="60" w:line="280"/>
        <w:jc w:val="center"/>
      </w:pPr>
      <w:r>
        <w:rPr>
          <w:rFonts w:ascii="Arial" w:cs="Arial" w:eastAsia="Arial" w:hAnsi="Arial"/>
          <w:i/>
          <w:iCs/>
          <w:color w:val="555555"/>
          <w:sz w:val="19"/>
          <w:szCs w:val="19"/>
        </w:rPr>
        <w:t xml:space="preserve">Table 2.19 - Client VM test plan</w:t>
      </w:r>
    </w:p>
    <w:p>
      <w:pPr>
        <w:pStyle w:val="Heading3"/>
        <w:spacing w:after="140" w:before="280" w:line="320"/>
      </w:pPr>
      <w:r>
        <w:rPr>
          <w:rFonts w:ascii="Arial" w:cs="Arial" w:eastAsia="Arial" w:hAnsi="Arial"/>
          <w:b/>
          <w:bCs/>
          <w:color w:val="0E2C4D"/>
          <w:sz w:val="26"/>
          <w:szCs w:val="26"/>
        </w:rPr>
        <w:t xml:space="preserve">2.6.5  Backup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4280"/>
      </w:tblGrid>
      <w:tr>
        <w:trPr>
          <w:cantSplit/>
          <w:tblHeader/>
        </w:trPr>
        <w:tc>
          <w:tcPr>
            <w:tcW w:type="dxa" w:w="13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Test ID</w:t>
            </w:r>
          </w:p>
        </w:tc>
        <w:tc>
          <w:tcPr>
            <w:tcW w:type="dxa" w:w="45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Description</w:t>
            </w:r>
          </w:p>
        </w:tc>
        <w:tc>
          <w:tcPr>
            <w:tcW w:type="dxa" w:w="42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Expected Result</w:t>
            </w:r>
          </w:p>
        </w:tc>
      </w:tr>
      <w:tr>
        <w:trPr>
          <w:cantSplit/>
          <w:tblHeader w:val="false"/>
        </w:trPr>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BCK_01</w:t>
            </w:r>
          </w:p>
        </w:tc>
        <w:tc>
          <w:tcPr>
            <w:tcW w:type="dxa" w:w="4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Run the backup script manually: sudo /usr/local/bin/devlab-backup.sh.</w:t>
            </w:r>
          </w:p>
        </w:tc>
        <w:tc>
          <w:tcPr>
            <w:tcW w:type="dxa" w:w="4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(script completes without errors).</w:t>
            </w:r>
          </w:p>
        </w:tc>
      </w:tr>
      <w:tr>
        <w:trPr>
          <w:cantSplit/>
          <w:tblHeader w:val="false"/>
        </w:trPr>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BCK_02</w:t>
            </w:r>
          </w:p>
        </w:tc>
        <w:tc>
          <w:tcPr>
            <w:tcW w:type="dxa" w:w="4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Inspect the backup log: cat /var/log/devlab/backup.log.</w:t>
            </w:r>
          </w:p>
        </w:tc>
        <w:tc>
          <w:tcPr>
            <w:tcW w:type="dxa" w:w="4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(timestamp and SUCCESS entries visible).</w:t>
            </w:r>
          </w:p>
        </w:tc>
      </w:tr>
      <w:tr>
        <w:trPr>
          <w:cantSplit/>
          <w:tblHeader w:val="false"/>
        </w:trPr>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BCK_03</w:t>
            </w:r>
          </w:p>
        </w:tc>
        <w:tc>
          <w:tcPr>
            <w:tcW w:type="dxa" w:w="4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/mnt/backup/gitea/ contains repository data.</w:t>
            </w:r>
          </w:p>
        </w:tc>
        <w:tc>
          <w:tcPr>
            <w:tcW w:type="dxa" w:w="4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(Gitea data files and repositories present).</w:t>
            </w:r>
          </w:p>
        </w:tc>
      </w:tr>
      <w:tr>
        <w:trPr>
          <w:cantSplit/>
          <w:tblHeader w:val="false"/>
        </w:trPr>
        <w:tc>
          <w:tcPr>
            <w:tcW w:type="dxa" w:w="13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BCK_04</w:t>
            </w:r>
          </w:p>
        </w:tc>
        <w:tc>
          <w:tcPr>
            <w:tcW w:type="dxa" w:w="4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/mnt/backup/website/ contains all HTML files.</w:t>
            </w:r>
          </w:p>
        </w:tc>
        <w:tc>
          <w:tcPr>
            <w:tcW w:type="dxa" w:w="42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(index, services, contact, about pages present).</w:t>
            </w:r>
          </w:p>
        </w:tc>
      </w:tr>
      <w:tr>
        <w:trPr>
          <w:cantSplit/>
          <w:tblHeader w:val="false"/>
        </w:trPr>
        <w:tc>
          <w:tcPr>
            <w:tcW w:type="dxa" w:w="13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BCK_05</w:t>
            </w:r>
          </w:p>
        </w:tc>
        <w:tc>
          <w:tcPr>
            <w:tcW w:type="dxa" w:w="4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cron schedule with sudo crontab -l.</w:t>
            </w:r>
          </w:p>
        </w:tc>
        <w:tc>
          <w:tcPr>
            <w:tcW w:type="dxa" w:w="42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(0 23 * * * entry visible for devlab-backup.sh).</w:t>
            </w:r>
          </w:p>
        </w:tc>
      </w:tr>
    </w:tbl>
    <w:p>
      <w:pPr>
        <w:spacing w:after="240" w:before="60" w:line="280"/>
        <w:jc w:val="center"/>
      </w:pPr>
      <w:r>
        <w:rPr>
          <w:rFonts w:ascii="Arial" w:cs="Arial" w:eastAsia="Arial" w:hAnsi="Arial"/>
          <w:i/>
          <w:iCs/>
          <w:color w:val="555555"/>
          <w:sz w:val="19"/>
          <w:szCs w:val="19"/>
        </w:rPr>
        <w:t xml:space="preserve">Table 2.20 - Backup automation test plan</w:t>
      </w:r>
    </w:p>
    <w:p>
      <w:r>
        <w:br w:type="page"/>
      </w:r>
    </w:p>
    <w:p>
      <w:pPr>
        <w:pStyle w:val="Heading1"/>
        <w:pBdr>
          <w:bottom w:val="single" w:color="1F4E79" w:sz="12" w:space="6"/>
        </w:pBdr>
        <w:spacing w:after="240" w:before="480" w:line="320"/>
      </w:pPr>
      <w:r>
        <w:rPr>
          <w:rFonts w:ascii="Arial" w:cs="Arial" w:eastAsia="Arial" w:hAnsi="Arial"/>
          <w:b/>
          <w:bCs/>
          <w:color w:val="1F4E79"/>
          <w:sz w:val="40"/>
          <w:szCs w:val="40"/>
        </w:rPr>
        <w:t xml:space="preserve">3.  Implementation</w:t>
      </w:r>
    </w:p>
    <w:p>
      <w:pPr>
        <w:spacing w:after="60" w:before="60" w:line="300"/>
        <w:jc w:val="both"/>
      </w:pPr>
      <w:r>
        <w:rPr>
          <w:rFonts w:ascii="Arial" w:cs="Arial" w:eastAsia="Arial" w:hAnsi="Arial"/>
          <w:b w:val="false"/>
          <w:bCs w:val="false"/>
          <w:i w:val="false"/>
          <w:iCs w:val="false"/>
          <w:color w:val="222222"/>
          <w:sz w:val="22"/>
          <w:szCs w:val="22"/>
        </w:rPr>
        <w:t xml:space="preserve">This section documents the complete implementation of the DevLab development environment in the order it was carried out. Each subsection covers the key commands, configuration decisions and rationale for choices made during deployment.</w:t>
      </w:r>
    </w:p>
    <w:p>
      <w:pPr>
        <w:pStyle w:val="Heading2"/>
        <w:spacing w:after="180" w:before="360" w:line="320"/>
      </w:pPr>
      <w:r>
        <w:rPr>
          <w:rFonts w:ascii="Arial" w:cs="Arial" w:eastAsia="Arial" w:hAnsi="Arial"/>
          <w:b/>
          <w:bCs/>
          <w:color w:val="1F4E79"/>
          <w:sz w:val="30"/>
          <w:szCs w:val="30"/>
        </w:rPr>
        <w:t xml:space="preserve">3.1  Cloud Infrastructure Provisioning (Microsoft Azure)</w:t>
      </w:r>
    </w:p>
    <w:p>
      <w:pPr>
        <w:spacing w:after="60" w:before="60" w:line="300"/>
        <w:jc w:val="both"/>
      </w:pPr>
      <w:r>
        <w:rPr>
          <w:rFonts w:ascii="Arial" w:cs="Arial" w:eastAsia="Arial" w:hAnsi="Arial"/>
          <w:b w:val="false"/>
          <w:bCs w:val="false"/>
          <w:i w:val="false"/>
          <w:iCs w:val="false"/>
          <w:color w:val="222222"/>
          <w:sz w:val="22"/>
          <w:szCs w:val="22"/>
        </w:rPr>
        <w:t xml:space="preserve">A Microsoft Azure virtual machine was provisioned using the Azure for Students subscription, which provides USD 100 of free credit on a university email address with no credit card required. The VM was deployed using Ubuntu Server 24.04 LTS with the Standard_B2s_v2 instance size.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6380"/>
      </w:tblGrid>
      <w:tr>
        <w:trPr>
          <w:cantSplit/>
          <w:tblHeader/>
        </w:trPr>
        <w:tc>
          <w:tcPr>
            <w:tcW w:type="dxa" w:w="8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Step</w:t>
            </w:r>
          </w:p>
        </w:tc>
        <w:tc>
          <w:tcPr>
            <w:tcW w:type="dxa" w:w="29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Action</w:t>
            </w:r>
          </w:p>
        </w:tc>
        <w:tc>
          <w:tcPr>
            <w:tcW w:type="dxa" w:w="63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Detail</w:t>
            </w:r>
          </w:p>
        </w:tc>
      </w:tr>
      <w:tr>
        <w:trPr>
          <w:cantSplit/>
          <w:tblHeader w:val="false"/>
        </w:trPr>
        <w:tc>
          <w:tcPr>
            <w:tcW w:type="dxa" w:w="8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1</w:t>
            </w:r>
          </w:p>
        </w:tc>
        <w:tc>
          <w:tcPr>
            <w:tcW w:type="dxa" w:w="2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Create Resource Group</w:t>
            </w:r>
          </w:p>
        </w:tc>
        <w:tc>
          <w:tcPr>
            <w:tcW w:type="dxa" w:w="63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devlab-rg</w:t>
            </w:r>
          </w:p>
        </w:tc>
      </w:tr>
      <w:tr>
        <w:trPr>
          <w:cantSplit/>
          <w:tblHeader w:val="false"/>
        </w:trPr>
        <w:tc>
          <w:tcPr>
            <w:tcW w:type="dxa" w:w="8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w:t>
            </w:r>
          </w:p>
        </w:tc>
        <w:tc>
          <w:tcPr>
            <w:tcW w:type="dxa" w:w="2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Create Virtual Machine</w:t>
            </w:r>
          </w:p>
        </w:tc>
        <w:tc>
          <w:tcPr>
            <w:tcW w:type="dxa" w:w="63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Ubuntu Server 24.04 LTS, Standard_B2s_v2</w:t>
            </w:r>
          </w:p>
        </w:tc>
      </w:tr>
      <w:tr>
        <w:trPr>
          <w:cantSplit/>
          <w:tblHeader w:val="false"/>
        </w:trPr>
        <w:tc>
          <w:tcPr>
            <w:tcW w:type="dxa" w:w="8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3</w:t>
            </w:r>
          </w:p>
        </w:tc>
        <w:tc>
          <w:tcPr>
            <w:tcW w:type="dxa" w:w="2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Configure Authentication</w:t>
            </w:r>
          </w:p>
        </w:tc>
        <w:tc>
          <w:tcPr>
            <w:tcW w:type="dxa" w:w="63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SSH RSA public key; devlab-key.pem downloaded</w:t>
            </w:r>
          </w:p>
        </w:tc>
      </w:tr>
      <w:tr>
        <w:trPr>
          <w:cantSplit/>
          <w:tblHeader w:val="false"/>
        </w:trPr>
        <w:tc>
          <w:tcPr>
            <w:tcW w:type="dxa" w:w="8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4</w:t>
            </w:r>
          </w:p>
        </w:tc>
        <w:tc>
          <w:tcPr>
            <w:tcW w:type="dxa" w:w="2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Set Inbound Ports</w:t>
            </w:r>
          </w:p>
        </w:tc>
        <w:tc>
          <w:tcPr>
            <w:tcW w:type="dxa" w:w="63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SSH (22), HTTP (80), HTTPS (443); selected during creation</w:t>
            </w:r>
          </w:p>
        </w:tc>
      </w:tr>
      <w:tr>
        <w:trPr>
          <w:cantSplit/>
          <w:tblHeader w:val="false"/>
        </w:trPr>
        <w:tc>
          <w:tcPr>
            <w:tcW w:type="dxa" w:w="8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5</w:t>
            </w:r>
          </w:p>
        </w:tc>
        <w:tc>
          <w:tcPr>
            <w:tcW w:type="dxa" w:w="2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Set Public IP to Static</w:t>
            </w:r>
          </w:p>
        </w:tc>
        <w:tc>
          <w:tcPr>
            <w:tcW w:type="dxa" w:w="63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VM, Networking, IP Configuration, Static</w:t>
            </w:r>
          </w:p>
        </w:tc>
      </w:tr>
      <w:tr>
        <w:trPr>
          <w:cantSplit/>
          <w:tblHeader w:val="false"/>
        </w:trPr>
        <w:tc>
          <w:tcPr>
            <w:tcW w:type="dxa" w:w="8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6</w:t>
            </w:r>
          </w:p>
        </w:tc>
        <w:tc>
          <w:tcPr>
            <w:tcW w:type="dxa" w:w="29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Add NSG Rules</w:t>
            </w:r>
          </w:p>
        </w:tc>
        <w:tc>
          <w:tcPr>
            <w:tcW w:type="dxa" w:w="63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Custom rules for ports 3000 and 19999 added after deployment</w:t>
            </w:r>
          </w:p>
        </w:tc>
      </w:tr>
      <w:tr>
        <w:trPr>
          <w:cantSplit/>
          <w:tblHeader w:val="false"/>
        </w:trPr>
        <w:tc>
          <w:tcPr>
            <w:tcW w:type="dxa" w:w="8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7</w:t>
            </w:r>
          </w:p>
        </w:tc>
        <w:tc>
          <w:tcPr>
            <w:tcW w:type="dxa" w:w="29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Connect via SSH</w:t>
            </w:r>
          </w:p>
        </w:tc>
        <w:tc>
          <w:tcPr>
            <w:tcW w:type="dxa" w:w="63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ssh -i devlab-key.pem devadmin@20.215.214.197</w:t>
            </w:r>
          </w:p>
        </w:tc>
      </w:tr>
    </w:tbl>
    <w:p>
      <w:pPr>
        <w:spacing w:after="240" w:before="60" w:line="280"/>
        <w:jc w:val="center"/>
      </w:pPr>
      <w:r>
        <w:rPr>
          <w:rFonts w:ascii="Arial" w:cs="Arial" w:eastAsia="Arial" w:hAnsi="Arial"/>
          <w:i/>
          <w:iCs/>
          <w:color w:val="555555"/>
          <w:sz w:val="19"/>
          <w:szCs w:val="19"/>
        </w:rPr>
        <w:t xml:space="preserve">Table 3.1 - Azure VM provisioning steps</w:t>
      </w:r>
    </w:p>
    <w:p>
      <w:pPr>
        <w:pStyle w:val="Heading2"/>
        <w:spacing w:after="180" w:before="360" w:line="320"/>
      </w:pPr>
      <w:r>
        <w:rPr>
          <w:rFonts w:ascii="Arial" w:cs="Arial" w:eastAsia="Arial" w:hAnsi="Arial"/>
          <w:b/>
          <w:bCs/>
          <w:color w:val="1F4E79"/>
          <w:sz w:val="30"/>
          <w:szCs w:val="30"/>
        </w:rPr>
        <w:t xml:space="preserve">3.2  Server Baseline Configuration</w:t>
      </w:r>
    </w:p>
    <w:p>
      <w:pPr>
        <w:spacing w:after="60" w:before="60" w:line="300"/>
        <w:jc w:val="both"/>
      </w:pPr>
      <w:r>
        <w:rPr>
          <w:rFonts w:ascii="Arial" w:cs="Arial" w:eastAsia="Arial" w:hAnsi="Arial"/>
          <w:b w:val="false"/>
          <w:bCs w:val="false"/>
          <w:i w:val="false"/>
          <w:iCs w:val="false"/>
          <w:color w:val="222222"/>
          <w:sz w:val="22"/>
          <w:szCs w:val="22"/>
        </w:rPr>
        <w:t xml:space="preserve">After the initial SSH connection, the server was updated and all required packages were installed in a single operation. The UFW firewall was configured with a default-deny inbound policy before any application service was started.</w:t>
      </w:r>
    </w:p>
    <w:p>
      <w:pPr>
        <w:spacing w:after="60" w:before="60" w:line="300"/>
        <w:jc w:val="left"/>
      </w:pPr>
      <w:r>
        <w:rPr>
          <w:rFonts w:ascii="Arial" w:cs="Arial" w:eastAsia="Arial" w:hAnsi="Arial"/>
          <w:b/>
          <w:bCs/>
          <w:i w:val="false"/>
          <w:iCs w:val="false"/>
          <w:color w:val="222222"/>
          <w:sz w:val="22"/>
          <w:szCs w:val="22"/>
        </w:rPr>
        <w:t xml:space="preserve">System update and package installation</w:t>
      </w:r>
    </w:p>
    <w:p>
      <w:pPr>
        <w:shd w:fill="F4F4F4" w:color="auto" w:val="clear"/>
        <w:spacing w:after="0" w:before="0" w:line="260"/>
        <w:ind w:left="240"/>
      </w:pPr>
      <w:r>
        <w:rPr>
          <w:rFonts w:ascii="Consolas" w:cs="Consolas" w:eastAsia="Consolas" w:hAnsi="Consolas"/>
          <w:color w:val="1F1F1F"/>
          <w:sz w:val="19"/>
          <w:szCs w:val="19"/>
        </w:rPr>
        <w:t xml:space="preserve">sudo apt update &amp;&amp; sudo apt full-upgrade -y</w:t>
      </w:r>
    </w:p>
    <w:p>
      <w:pPr>
        <w:shd w:fill="F4F4F4" w:color="auto" w:val="clear"/>
        <w:spacing w:after="0" w:before="0" w:line="260"/>
        <w:ind w:left="240"/>
      </w:pPr>
      <w:r>
        <w:rPr>
          <w:rFonts w:ascii="Consolas" w:cs="Consolas" w:eastAsia="Consolas" w:hAnsi="Consolas"/>
          <w:color w:val="1F1F1F"/>
          <w:sz w:val="19"/>
          <w:szCs w:val="19"/>
        </w:rPr>
        <w:t xml:space="preserve">sudo apt install -y git curl wget nano ufw nginx dnsmasq openssl python3-flask</w:t>
      </w:r>
    </w:p>
    <w:p>
      <w:r>
        <w:rPr>
          <w:rFonts w:ascii="Arial" w:cs="Arial" w:eastAsia="Arial" w:hAnsi="Arial"/>
          <w:sz w:val="14"/>
          <w:szCs w:val="14"/>
        </w:rPr>
        <w:t xml:space="preserve"/>
      </w:r>
    </w:p>
    <w:p>
      <w:pPr>
        <w:spacing w:after="60" w:before="60" w:line="300"/>
        <w:jc w:val="left"/>
      </w:pPr>
      <w:r>
        <w:rPr>
          <w:rFonts w:ascii="Arial" w:cs="Arial" w:eastAsia="Arial" w:hAnsi="Arial"/>
          <w:b/>
          <w:bCs/>
          <w:i w:val="false"/>
          <w:iCs w:val="false"/>
          <w:color w:val="222222"/>
          <w:sz w:val="22"/>
          <w:szCs w:val="22"/>
        </w:rPr>
        <w:t xml:space="preserve">UFW firewall configuration</w:t>
      </w:r>
    </w:p>
    <w:p>
      <w:pPr>
        <w:shd w:fill="F4F4F4" w:color="auto" w:val="clear"/>
        <w:spacing w:after="0" w:before="0" w:line="260"/>
        <w:ind w:left="240"/>
      </w:pPr>
      <w:r>
        <w:rPr>
          <w:rFonts w:ascii="Consolas" w:cs="Consolas" w:eastAsia="Consolas" w:hAnsi="Consolas"/>
          <w:color w:val="1F1F1F"/>
          <w:sz w:val="19"/>
          <w:szCs w:val="19"/>
        </w:rPr>
        <w:t xml:space="preserve">sudo ufw default deny incoming</w:t>
      </w:r>
    </w:p>
    <w:p>
      <w:pPr>
        <w:shd w:fill="F4F4F4" w:color="auto" w:val="clear"/>
        <w:spacing w:after="0" w:before="0" w:line="260"/>
        <w:ind w:left="240"/>
      </w:pPr>
      <w:r>
        <w:rPr>
          <w:rFonts w:ascii="Consolas" w:cs="Consolas" w:eastAsia="Consolas" w:hAnsi="Consolas"/>
          <w:color w:val="1F1F1F"/>
          <w:sz w:val="19"/>
          <w:szCs w:val="19"/>
        </w:rPr>
        <w:t xml:space="preserve">sudo ufw default allow outgoing</w:t>
      </w:r>
    </w:p>
    <w:p>
      <w:pPr>
        <w:shd w:fill="F4F4F4" w:color="auto" w:val="clear"/>
        <w:spacing w:after="0" w:before="0" w:line="260"/>
        <w:ind w:left="240"/>
      </w:pPr>
      <w:r>
        <w:rPr>
          <w:rFonts w:ascii="Consolas" w:cs="Consolas" w:eastAsia="Consolas" w:hAnsi="Consolas"/>
          <w:color w:val="1F1F1F"/>
          <w:sz w:val="19"/>
          <w:szCs w:val="19"/>
        </w:rPr>
        <w:t xml:space="preserve">sudo ufw allow 22/tcp 80/tcp 443/tcp 3000/tcp 19999/tcp 53</w:t>
      </w:r>
    </w:p>
    <w:p>
      <w:pPr>
        <w:shd w:fill="F4F4F4" w:color="auto" w:val="clear"/>
        <w:spacing w:after="0" w:before="0" w:line="260"/>
        <w:ind w:left="240"/>
      </w:pPr>
      <w:r>
        <w:rPr>
          <w:rFonts w:ascii="Consolas" w:cs="Consolas" w:eastAsia="Consolas" w:hAnsi="Consolas"/>
          <w:color w:val="1F1F1F"/>
          <w:sz w:val="19"/>
          <w:szCs w:val="19"/>
        </w:rPr>
        <w:t xml:space="preserve">sudo ufw --force enable</w:t>
      </w:r>
    </w:p>
    <w:p>
      <w:r>
        <w:rPr>
          <w:rFonts w:ascii="Arial" w:cs="Arial" w:eastAsia="Arial" w:hAnsi="Arial"/>
          <w:sz w:val="14"/>
          <w:szCs w:val="14"/>
        </w:rPr>
        <w:t xml:space="preserve"/>
      </w:r>
    </w:p>
    <w:p>
      <w:pPr>
        <w:spacing w:after="60" w:before="60" w:line="300"/>
        <w:jc w:val="left"/>
      </w:pPr>
      <w:r>
        <w:rPr>
          <w:rFonts w:ascii="Arial" w:cs="Arial" w:eastAsia="Arial" w:hAnsi="Arial"/>
          <w:b/>
          <w:bCs/>
          <w:i w:val="false"/>
          <w:iCs w:val="false"/>
          <w:color w:val="222222"/>
          <w:sz w:val="22"/>
          <w:szCs w:val="22"/>
        </w:rPr>
        <w:t xml:space="preserve">SSH hardening (disable password authentication)</w:t>
      </w:r>
    </w:p>
    <w:p>
      <w:pPr>
        <w:shd w:fill="F4F4F4" w:color="auto" w:val="clear"/>
        <w:spacing w:after="0" w:before="0" w:line="260"/>
        <w:ind w:left="240"/>
      </w:pPr>
      <w:r>
        <w:rPr>
          <w:rFonts w:ascii="Consolas" w:cs="Consolas" w:eastAsia="Consolas" w:hAnsi="Consolas"/>
          <w:color w:val="1F1F1F"/>
          <w:sz w:val="19"/>
          <w:szCs w:val="19"/>
        </w:rPr>
        <w:t xml:space="preserve">sudo nano /etc/ssh/sshd_config</w:t>
      </w:r>
    </w:p>
    <w:p>
      <w:pPr>
        <w:shd w:fill="F4F4F4" w:color="auto" w:val="clear"/>
        <w:spacing w:after="0" w:before="0" w:line="260"/>
        <w:ind w:left="240"/>
      </w:pPr>
      <w:r>
        <w:rPr>
          <w:rFonts w:ascii="Consolas" w:cs="Consolas" w:eastAsia="Consolas" w:hAnsi="Consolas"/>
          <w:color w:val="1F1F1F"/>
          <w:sz w:val="19"/>
          <w:szCs w:val="19"/>
        </w:rPr>
        <w:t xml:space="preserve"># Set: PasswordAuthentication no</w:t>
      </w:r>
    </w:p>
    <w:p>
      <w:pPr>
        <w:shd w:fill="F4F4F4" w:color="auto" w:val="clear"/>
        <w:spacing w:after="0" w:before="0" w:line="260"/>
        <w:ind w:left="240"/>
      </w:pPr>
      <w:r>
        <w:rPr>
          <w:rFonts w:ascii="Consolas" w:cs="Consolas" w:eastAsia="Consolas" w:hAnsi="Consolas"/>
          <w:color w:val="1F1F1F"/>
          <w:sz w:val="19"/>
          <w:szCs w:val="19"/>
        </w:rPr>
        <w:t xml:space="preserve">sudo systemctl restart ssh</w:t>
      </w:r>
    </w:p>
    <w:p>
      <w:pPr>
        <w:pStyle w:val="Heading2"/>
        <w:spacing w:after="180" w:before="360" w:line="320"/>
      </w:pPr>
      <w:r>
        <w:rPr>
          <w:rFonts w:ascii="Arial" w:cs="Arial" w:eastAsia="Arial" w:hAnsi="Arial"/>
          <w:b/>
          <w:bCs/>
          <w:color w:val="1F4E79"/>
          <w:sz w:val="30"/>
          <w:szCs w:val="30"/>
        </w:rPr>
        <w:t xml:space="preserve">3.3  Gitea (Version Control System)</w:t>
      </w:r>
    </w:p>
    <w:p>
      <w:pPr>
        <w:spacing w:after="60" w:before="60" w:line="300"/>
        <w:jc w:val="both"/>
      </w:pPr>
      <w:r>
        <w:rPr>
          <w:rFonts w:ascii="Arial" w:cs="Arial" w:eastAsia="Arial" w:hAnsi="Arial"/>
          <w:b w:val="false"/>
          <w:bCs w:val="false"/>
          <w:i w:val="false"/>
          <w:iCs w:val="false"/>
          <w:color w:val="222222"/>
          <w:sz w:val="22"/>
          <w:szCs w:val="22"/>
        </w:rPr>
        <w:t xml:space="preserve">Gitea was installed as a dedicated system service running under its own unprivileged user account. The binary was downloaded directly from the official Gitea releases page and registered as a systemd service for automatic startup on boot.</w:t>
      </w:r>
    </w:p>
    <w:p>
      <w:pPr>
        <w:spacing w:after="60" w:before="60" w:line="300"/>
        <w:jc w:val="left"/>
      </w:pPr>
      <w:r>
        <w:rPr>
          <w:rFonts w:ascii="Arial" w:cs="Arial" w:eastAsia="Arial" w:hAnsi="Arial"/>
          <w:b/>
          <w:bCs/>
          <w:i w:val="false"/>
          <w:iCs w:val="false"/>
          <w:color w:val="222222"/>
          <w:sz w:val="22"/>
          <w:szCs w:val="22"/>
        </w:rPr>
        <w:t xml:space="preserve">Installation commands</w:t>
      </w:r>
    </w:p>
    <w:p>
      <w:pPr>
        <w:shd w:fill="F4F4F4" w:color="auto" w:val="clear"/>
        <w:spacing w:after="0" w:before="0" w:line="260"/>
        <w:ind w:left="240"/>
      </w:pPr>
      <w:r>
        <w:rPr>
          <w:rFonts w:ascii="Consolas" w:cs="Consolas" w:eastAsia="Consolas" w:hAnsi="Consolas"/>
          <w:color w:val="1F1F1F"/>
          <w:sz w:val="19"/>
          <w:szCs w:val="19"/>
        </w:rPr>
        <w:t xml:space="preserve">sudo adduser --system --shell /bin/bash --group --disabled-password \</w:t>
      </w:r>
    </w:p>
    <w:p>
      <w:pPr>
        <w:shd w:fill="F4F4F4" w:color="auto" w:val="clear"/>
        <w:spacing w:after="0" w:before="0" w:line="260"/>
        <w:ind w:left="240"/>
      </w:pPr>
      <w:r>
        <w:rPr>
          <w:rFonts w:ascii="Consolas" w:cs="Consolas" w:eastAsia="Consolas" w:hAnsi="Consolas"/>
          <w:color w:val="1F1F1F"/>
          <w:sz w:val="19"/>
          <w:szCs w:val="19"/>
        </w:rPr>
        <w:t xml:space="preserve">  --home /home/gitea gitea</w:t>
      </w:r>
    </w:p>
    <w:p>
      <w:pPr>
        <w:shd w:fill="F4F4F4" w:color="auto" w:val="clear"/>
        <w:spacing w:after="0" w:before="0" w:line="260"/>
        <w:ind w:left="240"/>
      </w:pPr>
      <w:r>
        <w:rPr>
          <w:rFonts w:ascii="Consolas" w:cs="Consolas" w:eastAsia="Consolas" w:hAnsi="Consolas"/>
          <w:color w:val="1F1F1F"/>
          <w:sz w:val="19"/>
          <w:szCs w:val="19"/>
        </w:rPr>
        <w:t xml:space="preserve">sudo mkdir -p /var/lib/gitea/{custom,data,log}</w:t>
      </w:r>
    </w:p>
    <w:p>
      <w:pPr>
        <w:shd w:fill="F4F4F4" w:color="auto" w:val="clear"/>
        <w:spacing w:after="0" w:before="0" w:line="260"/>
        <w:ind w:left="240"/>
      </w:pPr>
      <w:r>
        <w:rPr>
          <w:rFonts w:ascii="Consolas" w:cs="Consolas" w:eastAsia="Consolas" w:hAnsi="Consolas"/>
          <w:color w:val="1F1F1F"/>
          <w:sz w:val="19"/>
          <w:szCs w:val="19"/>
        </w:rPr>
        <w:t xml:space="preserve">sudo chown -R gitea:gitea /var/lib/gitea/</w:t>
      </w:r>
    </w:p>
    <w:p>
      <w:pPr>
        <w:shd w:fill="F4F4F4" w:color="auto" w:val="clear"/>
        <w:spacing w:after="0" w:before="0" w:line="260"/>
        <w:ind w:left="240"/>
      </w:pPr>
      <w:r>
        <w:rPr>
          <w:rFonts w:ascii="Consolas" w:cs="Consolas" w:eastAsia="Consolas" w:hAnsi="Consolas"/>
          <w:color w:val="1F1F1F"/>
          <w:sz w:val="19"/>
          <w:szCs w:val="19"/>
        </w:rPr>
        <w:t xml:space="preserve">sudo mkdir -p /etc/gitea &amp;&amp; sudo chown root:gitea /etc/gitea</w:t>
      </w:r>
    </w:p>
    <w:p>
      <w:pPr>
        <w:shd w:fill="F4F4F4" w:color="auto" w:val="clear"/>
        <w:spacing w:after="0" w:before="0" w:line="260"/>
        <w:ind w:left="240"/>
      </w:pPr>
      <w:r>
        <w:rPr>
          <w:rFonts w:ascii="Consolas" w:cs="Consolas" w:eastAsia="Consolas" w:hAnsi="Consolas"/>
          <w:color w:val="1F1F1F"/>
          <w:sz w:val="19"/>
          <w:szCs w:val="19"/>
        </w:rPr>
        <w:t xml:space="preserve">sudo chmod 770 /etc/gitea</w:t>
      </w:r>
    </w:p>
    <w:p>
      <w:pPr>
        <w:shd w:fill="F4F4F4" w:color="auto" w:val="clear"/>
        <w:spacing w:after="0" w:before="0" w:line="260"/>
        <w:ind w:left="240"/>
      </w:pPr>
      <w:r>
        <w:rPr>
          <w:rFonts w:ascii="Consolas" w:cs="Consolas" w:eastAsia="Consolas" w:hAnsi="Consolas"/>
          <w:color w:val="1F1F1F"/>
          <w:sz w:val="19"/>
          <w:szCs w:val="19"/>
        </w:rPr>
        <w:t xml:space="preserve">sudo wget -O /usr/local/bin/gitea \</w:t>
      </w:r>
    </w:p>
    <w:p>
      <w:pPr>
        <w:shd w:fill="F4F4F4" w:color="auto" w:val="clear"/>
        <w:spacing w:after="0" w:before="0" w:line="260"/>
        <w:ind w:left="240"/>
      </w:pPr>
      <w:r>
        <w:rPr>
          <w:rFonts w:ascii="Consolas" w:cs="Consolas" w:eastAsia="Consolas" w:hAnsi="Consolas"/>
          <w:color w:val="1F1F1F"/>
          <w:sz w:val="19"/>
          <w:szCs w:val="19"/>
        </w:rPr>
        <w:t xml:space="preserve">  https://dl.gitea.com/gitea/1.22.3/gitea-1.22.3-linux-amd64</w:t>
      </w:r>
    </w:p>
    <w:p>
      <w:pPr>
        <w:shd w:fill="F4F4F4" w:color="auto" w:val="clear"/>
        <w:spacing w:after="0" w:before="0" w:line="260"/>
        <w:ind w:left="240"/>
      </w:pPr>
      <w:r>
        <w:rPr>
          <w:rFonts w:ascii="Consolas" w:cs="Consolas" w:eastAsia="Consolas" w:hAnsi="Consolas"/>
          <w:color w:val="1F1F1F"/>
          <w:sz w:val="19"/>
          <w:szCs w:val="19"/>
        </w:rPr>
        <w:t xml:space="preserve">sudo chmod +x /usr/local/bin/gitea</w:t>
      </w:r>
    </w:p>
    <w:p>
      <w:r>
        <w:rPr>
          <w:rFonts w:ascii="Arial" w:cs="Arial" w:eastAsia="Arial" w:hAnsi="Arial"/>
          <w:sz w:val="14"/>
          <w:szCs w:val="14"/>
        </w:rPr>
        <w:t xml:space="preserve"/>
      </w:r>
    </w:p>
    <w:p>
      <w:pPr>
        <w:spacing w:after="60" w:before="60" w:line="300"/>
        <w:jc w:val="left"/>
      </w:pPr>
      <w:r>
        <w:rPr>
          <w:rFonts w:ascii="Arial" w:cs="Arial" w:eastAsia="Arial" w:hAnsi="Arial"/>
          <w:b/>
          <w:bCs/>
          <w:i w:val="false"/>
          <w:iCs w:val="false"/>
          <w:color w:val="222222"/>
          <w:sz w:val="22"/>
          <w:szCs w:val="22"/>
        </w:rPr>
        <w:t xml:space="preserve">Key configuration decisions (Gitea web installer)</w:t>
      </w:r>
    </w:p>
    <w:p>
      <w:pPr>
        <w:pStyle w:val="ListParagraph"/>
        <w:numPr>
          <w:ilvl w:val="0"/>
          <w:numId w:val="2"/>
        </w:numPr>
        <w:spacing w:after="40" w:before="40" w:line="300"/>
      </w:pPr>
      <w:r>
        <w:rPr>
          <w:rFonts w:ascii="Arial" w:cs="Arial" w:eastAsia="Arial" w:hAnsi="Arial"/>
          <w:color w:val="222222"/>
          <w:sz w:val="22"/>
          <w:szCs w:val="22"/>
        </w:rPr>
        <w:t xml:space="preserve">Database: SQLite3, sufficient for a 3-person team and avoiding the need for a separate database server.</w:t>
      </w:r>
    </w:p>
    <w:p>
      <w:pPr>
        <w:pStyle w:val="ListParagraph"/>
        <w:numPr>
          <w:ilvl w:val="0"/>
          <w:numId w:val="2"/>
        </w:numPr>
        <w:spacing w:after="40" w:before="40" w:line="300"/>
      </w:pPr>
      <w:r>
        <w:rPr>
          <w:rFonts w:ascii="Arial" w:cs="Arial" w:eastAsia="Arial" w:hAnsi="Arial"/>
          <w:color w:val="222222"/>
          <w:sz w:val="22"/>
          <w:szCs w:val="22"/>
        </w:rPr>
        <w:t xml:space="preserve">Self-registration: DISABLED. Only the gitadmin role can create user accounts.</w:t>
      </w:r>
    </w:p>
    <w:p>
      <w:pPr>
        <w:pStyle w:val="ListParagraph"/>
        <w:numPr>
          <w:ilvl w:val="0"/>
          <w:numId w:val="2"/>
        </w:numPr>
        <w:spacing w:after="40" w:before="40" w:line="300"/>
      </w:pPr>
      <w:r>
        <w:rPr>
          <w:rFonts w:ascii="Arial" w:cs="Arial" w:eastAsia="Arial" w:hAnsi="Arial"/>
          <w:color w:val="222222"/>
          <w:sz w:val="22"/>
          <w:szCs w:val="22"/>
        </w:rPr>
        <w:t xml:space="preserve">Sign-in required to view pages: ENABLED. Anonymous browsing is not permitted.</w:t>
      </w:r>
    </w:p>
    <w:p>
      <w:pPr>
        <w:pStyle w:val="ListParagraph"/>
        <w:numPr>
          <w:ilvl w:val="0"/>
          <w:numId w:val="2"/>
        </w:numPr>
        <w:spacing w:after="40" w:before="40" w:line="300"/>
      </w:pPr>
      <w:r>
        <w:rPr>
          <w:rFonts w:ascii="Arial" w:cs="Arial" w:eastAsia="Arial" w:hAnsi="Arial"/>
          <w:color w:val="222222"/>
          <w:sz w:val="22"/>
          <w:szCs w:val="22"/>
        </w:rPr>
        <w:t xml:space="preserve">Admin account: gitadmin / admin@devlab.local.</w:t>
      </w:r>
    </w:p>
    <w:p>
      <w:pPr>
        <w:spacing w:after="60" w:before="200" w:line="300"/>
        <w:jc w:val="left"/>
      </w:pPr>
      <w:r>
        <w:rPr>
          <w:rFonts w:ascii="Arial" w:cs="Arial" w:eastAsia="Arial" w:hAnsi="Arial"/>
          <w:b/>
          <w:bCs/>
          <w:i w:val="false"/>
          <w:iCs w:val="false"/>
          <w:color w:val="222222"/>
          <w:sz w:val="22"/>
          <w:szCs w:val="22"/>
        </w:rPr>
        <w:t xml:space="preserve">Gitea user and organisation structure</w:t>
      </w:r>
    </w:p>
    <w:p>
      <w:pPr>
        <w:spacing w:after="60" w:before="60" w:line="300"/>
        <w:jc w:val="both"/>
      </w:pPr>
      <w:r>
        <w:rPr>
          <w:rFonts w:ascii="Arial" w:cs="Arial" w:eastAsia="Arial" w:hAnsi="Arial"/>
          <w:b w:val="false"/>
          <w:bCs w:val="false"/>
          <w:i w:val="false"/>
          <w:iCs w:val="false"/>
          <w:color w:val="222222"/>
          <w:sz w:val="22"/>
          <w:szCs w:val="22"/>
        </w:rPr>
        <w:t xml:space="preserve">Two organisations (devlab-alpha, devlab-beta) and two repositories (project-alpha, project-beta) were created through the Gitea web UI. Seven user accounts were created and assigned to organisation teams with role-based permissions, as specified in the requirements.</w:t>
      </w:r>
    </w:p>
    <w:p>
      <w:pPr>
        <w:pStyle w:val="Heading2"/>
        <w:spacing w:after="180" w:before="360" w:line="320"/>
      </w:pPr>
      <w:r>
        <w:rPr>
          <w:rFonts w:ascii="Arial" w:cs="Arial" w:eastAsia="Arial" w:hAnsi="Arial"/>
          <w:b/>
          <w:bCs/>
          <w:color w:val="1F4E79"/>
          <w:sz w:val="30"/>
          <w:szCs w:val="30"/>
        </w:rPr>
        <w:t xml:space="preserve">3.4  Nginx (Web Server and Reverse Proxy)</w:t>
      </w:r>
    </w:p>
    <w:p>
      <w:pPr>
        <w:spacing w:after="60" w:before="60" w:line="300"/>
        <w:jc w:val="both"/>
      </w:pPr>
      <w:r>
        <w:rPr>
          <w:rFonts w:ascii="Arial" w:cs="Arial" w:eastAsia="Arial" w:hAnsi="Arial"/>
          <w:b w:val="false"/>
          <w:bCs w:val="false"/>
          <w:i w:val="false"/>
          <w:iCs w:val="false"/>
          <w:color w:val="222222"/>
          <w:sz w:val="22"/>
          <w:szCs w:val="22"/>
        </w:rPr>
        <w:t xml:space="preserve">Nginx was configured with three server blocks: one for the corporate website and two for reverse-proxying Gitea and the Flask application. HTTP traffic on port 80 is permanently redirected to HTTPS on port 443.</w:t>
      </w:r>
    </w:p>
    <w:p>
      <w:pPr>
        <w:shd w:fill="F4F4F4" w:color="auto" w:val="clear"/>
        <w:spacing w:after="0" w:before="0" w:line="260"/>
        <w:ind w:left="240"/>
      </w:pPr>
      <w:r>
        <w:rPr>
          <w:rFonts w:ascii="Consolas" w:cs="Consolas" w:eastAsia="Consolas" w:hAnsi="Consolas"/>
          <w:color w:val="1F1F1F"/>
          <w:sz w:val="19"/>
          <w:szCs w:val="19"/>
        </w:rPr>
        <w:t xml:space="preserve">sudo nano /etc/nginx/sites-available/devlab</w:t>
      </w:r>
    </w:p>
    <w:p>
      <w:pPr>
        <w:shd w:fill="F4F4F4" w:color="auto" w:val="clear"/>
        <w:spacing w:after="0" w:before="0" w:line="260"/>
        <w:ind w:left="240"/>
      </w:pPr>
      <w:r>
        <w:rPr>
          <w:rFonts w:ascii="Consolas" w:cs="Consolas" w:eastAsia="Consolas" w:hAnsi="Consolas"/>
          <w:color w:val="1F1F1F"/>
          <w:sz w:val="19"/>
          <w:szCs w:val="19"/>
        </w:rPr>
        <w:t xml:space="preserve"/>
      </w:r>
    </w:p>
    <w:p>
      <w:pPr>
        <w:shd w:fill="F4F4F4" w:color="auto" w:val="clear"/>
        <w:spacing w:after="0" w:before="0" w:line="260"/>
        <w:ind w:left="240"/>
      </w:pPr>
      <w:r>
        <w:rPr>
          <w:rFonts w:ascii="Consolas" w:cs="Consolas" w:eastAsia="Consolas" w:hAnsi="Consolas"/>
          <w:color w:val="1F1F1F"/>
          <w:sz w:val="19"/>
          <w:szCs w:val="19"/>
        </w:rPr>
        <w:t xml:space="preserve"># server { listen 80; return 301 https://$host$request_uri; }</w:t>
      </w:r>
    </w:p>
    <w:p>
      <w:pPr>
        <w:shd w:fill="F4F4F4" w:color="auto" w:val="clear"/>
        <w:spacing w:after="0" w:before="0" w:line="260"/>
        <w:ind w:left="240"/>
      </w:pPr>
      <w:r>
        <w:rPr>
          <w:rFonts w:ascii="Consolas" w:cs="Consolas" w:eastAsia="Consolas" w:hAnsi="Consolas"/>
          <w:color w:val="1F1F1F"/>
          <w:sz w:val="19"/>
          <w:szCs w:val="19"/>
        </w:rPr>
        <w:t xml:space="preserve"># server { listen 443 ssl; root /var/www/devlab; ssl_certificate ...; }</w:t>
      </w:r>
    </w:p>
    <w:p>
      <w:pPr>
        <w:shd w:fill="F4F4F4" w:color="auto" w:val="clear"/>
        <w:spacing w:after="0" w:before="0" w:line="260"/>
        <w:ind w:left="240"/>
      </w:pPr>
      <w:r>
        <w:rPr>
          <w:rFonts w:ascii="Consolas" w:cs="Consolas" w:eastAsia="Consolas" w:hAnsi="Consolas"/>
          <w:color w:val="1F1F1F"/>
          <w:sz w:val="19"/>
          <w:szCs w:val="19"/>
        </w:rPr>
        <w:t xml:space="preserve"># location /git/      { proxy_pass http://127.0.0.1:3000/; }</w:t>
      </w:r>
    </w:p>
    <w:p>
      <w:pPr>
        <w:shd w:fill="F4F4F4" w:color="auto" w:val="clear"/>
        <w:spacing w:after="0" w:before="0" w:line="260"/>
        <w:ind w:left="240"/>
      </w:pPr>
      <w:r>
        <w:rPr>
          <w:rFonts w:ascii="Consolas" w:cs="Consolas" w:eastAsia="Consolas" w:hAnsi="Consolas"/>
          <w:color w:val="1F1F1F"/>
          <w:sz w:val="19"/>
          <w:szCs w:val="19"/>
        </w:rPr>
        <w:t xml:space="preserve"># location /converter { proxy_pass http://127.0.0.1:5000/converter; }</w:t>
      </w:r>
    </w:p>
    <w:p>
      <w:pPr>
        <w:shd w:fill="F4F4F4" w:color="auto" w:val="clear"/>
        <w:spacing w:after="0" w:before="0" w:line="260"/>
        <w:ind w:left="240"/>
      </w:pPr>
      <w:r>
        <w:rPr>
          <w:rFonts w:ascii="Consolas" w:cs="Consolas" w:eastAsia="Consolas" w:hAnsi="Consolas"/>
          <w:color w:val="1F1F1F"/>
          <w:sz w:val="19"/>
          <w:szCs w:val="19"/>
        </w:rPr>
        <w:t xml:space="preserve"/>
      </w:r>
    </w:p>
    <w:p>
      <w:pPr>
        <w:shd w:fill="F4F4F4" w:color="auto" w:val="clear"/>
        <w:spacing w:after="0" w:before="0" w:line="260"/>
        <w:ind w:left="240"/>
      </w:pPr>
      <w:r>
        <w:rPr>
          <w:rFonts w:ascii="Consolas" w:cs="Consolas" w:eastAsia="Consolas" w:hAnsi="Consolas"/>
          <w:color w:val="1F1F1F"/>
          <w:sz w:val="19"/>
          <w:szCs w:val="19"/>
        </w:rPr>
        <w:t xml:space="preserve">sudo ln -s /etc/nginx/sites-available/devlab /etc/nginx/sites-enabled/</w:t>
      </w:r>
    </w:p>
    <w:p>
      <w:pPr>
        <w:shd w:fill="F4F4F4" w:color="auto" w:val="clear"/>
        <w:spacing w:after="0" w:before="0" w:line="260"/>
        <w:ind w:left="240"/>
      </w:pPr>
      <w:r>
        <w:rPr>
          <w:rFonts w:ascii="Consolas" w:cs="Consolas" w:eastAsia="Consolas" w:hAnsi="Consolas"/>
          <w:color w:val="1F1F1F"/>
          <w:sz w:val="19"/>
          <w:szCs w:val="19"/>
        </w:rPr>
        <w:t xml:space="preserve">sudo nginx -t &amp;&amp; sudo systemctl reload nginx</w:t>
      </w:r>
    </w:p>
    <w:p>
      <w:pPr>
        <w:pStyle w:val="Heading2"/>
        <w:spacing w:after="180" w:before="360" w:line="320"/>
      </w:pPr>
      <w:r>
        <w:rPr>
          <w:rFonts w:ascii="Arial" w:cs="Arial" w:eastAsia="Arial" w:hAnsi="Arial"/>
          <w:b/>
          <w:bCs/>
          <w:color w:val="1F4E79"/>
          <w:sz w:val="30"/>
          <w:szCs w:val="30"/>
        </w:rPr>
        <w:t xml:space="preserve">3.5  TLS Certificate (HTTPS)</w:t>
      </w:r>
    </w:p>
    <w:p>
      <w:pPr>
        <w:spacing w:after="60" w:before="60" w:line="300"/>
        <w:jc w:val="both"/>
      </w:pPr>
      <w:r>
        <w:rPr>
          <w:rFonts w:ascii="Arial" w:cs="Arial" w:eastAsia="Arial" w:hAnsi="Arial"/>
          <w:b w:val="false"/>
          <w:bCs w:val="false"/>
          <w:i w:val="false"/>
          <w:iCs w:val="false"/>
          <w:color w:val="222222"/>
          <w:sz w:val="22"/>
          <w:szCs w:val="22"/>
        </w:rPr>
        <w:t xml:space="preserve">A self-signed RSA 2048-bit TLS certificate was generated using OpenSSL. The certificate is valid for 365 days and is configured for the server's public IP address. Browser clients will display a certificate warning that must be acknowledged on first visit; this is the expected behaviour for a self-signed certificate in a non-public-facing pilot deployment.</w:t>
      </w:r>
    </w:p>
    <w:p>
      <w:pPr>
        <w:shd w:fill="F4F4F4" w:color="auto" w:val="clear"/>
        <w:spacing w:after="0" w:before="0" w:line="260"/>
        <w:ind w:left="240"/>
      </w:pPr>
      <w:r>
        <w:rPr>
          <w:rFonts w:ascii="Consolas" w:cs="Consolas" w:eastAsia="Consolas" w:hAnsi="Consolas"/>
          <w:color w:val="1F1F1F"/>
          <w:sz w:val="19"/>
          <w:szCs w:val="19"/>
        </w:rPr>
        <w:t xml:space="preserve">sudo openssl req -x509 -nodes -days 365 -newkey rsa:2048 \</w:t>
      </w:r>
    </w:p>
    <w:p>
      <w:pPr>
        <w:shd w:fill="F4F4F4" w:color="auto" w:val="clear"/>
        <w:spacing w:after="0" w:before="0" w:line="260"/>
        <w:ind w:left="240"/>
      </w:pPr>
      <w:r>
        <w:rPr>
          <w:rFonts w:ascii="Consolas" w:cs="Consolas" w:eastAsia="Consolas" w:hAnsi="Consolas"/>
          <w:color w:val="1F1F1F"/>
          <w:sz w:val="19"/>
          <w:szCs w:val="19"/>
        </w:rPr>
        <w:t xml:space="preserve">  -keyout /etc/ssl/private/devlab.key \</w:t>
      </w:r>
    </w:p>
    <w:p>
      <w:pPr>
        <w:shd w:fill="F4F4F4" w:color="auto" w:val="clear"/>
        <w:spacing w:after="0" w:before="0" w:line="260"/>
        <w:ind w:left="240"/>
      </w:pPr>
      <w:r>
        <w:rPr>
          <w:rFonts w:ascii="Consolas" w:cs="Consolas" w:eastAsia="Consolas" w:hAnsi="Consolas"/>
          <w:color w:val="1F1F1F"/>
          <w:sz w:val="19"/>
          <w:szCs w:val="19"/>
        </w:rPr>
        <w:t xml:space="preserve">  -out    /etc/ssl/certs/devlab.crt \</w:t>
      </w:r>
    </w:p>
    <w:p>
      <w:pPr>
        <w:shd w:fill="F4F4F4" w:color="auto" w:val="clear"/>
        <w:spacing w:after="0" w:before="0" w:line="260"/>
        <w:ind w:left="240"/>
      </w:pPr>
      <w:r>
        <w:rPr>
          <w:rFonts w:ascii="Consolas" w:cs="Consolas" w:eastAsia="Consolas" w:hAnsi="Consolas"/>
          <w:color w:val="1F1F1F"/>
          <w:sz w:val="19"/>
          <w:szCs w:val="19"/>
        </w:rPr>
        <w:t xml:space="preserve">  -subj   "/C=HU/ST=Budapest/O=DevLab/CN=20.215.214.197"</w:t>
      </w:r>
    </w:p>
    <w:p>
      <w:pPr>
        <w:pStyle w:val="Heading2"/>
        <w:spacing w:after="180" w:before="360" w:line="320"/>
      </w:pPr>
      <w:r>
        <w:rPr>
          <w:rFonts w:ascii="Arial" w:cs="Arial" w:eastAsia="Arial" w:hAnsi="Arial"/>
          <w:b/>
          <w:bCs/>
          <w:color w:val="1F4E79"/>
          <w:sz w:val="30"/>
          <w:szCs w:val="30"/>
        </w:rPr>
        <w:t xml:space="preserve">3.6  Corporate Website</w:t>
      </w:r>
    </w:p>
    <w:p>
      <w:pPr>
        <w:spacing w:after="60" w:before="60" w:line="300"/>
        <w:jc w:val="both"/>
      </w:pPr>
      <w:r>
        <w:rPr>
          <w:rFonts w:ascii="Arial" w:cs="Arial" w:eastAsia="Arial" w:hAnsi="Arial"/>
          <w:b w:val="false"/>
          <w:bCs w:val="false"/>
          <w:i w:val="false"/>
          <w:iCs w:val="false"/>
          <w:color w:val="222222"/>
          <w:sz w:val="22"/>
          <w:szCs w:val="22"/>
        </w:rPr>
        <w:t xml:space="preserve">The DevLab corporate website consists of four pages built with HTML5 and CSS3, served by Nginx from /var/www/devlab/. The website features a consistent navigation menu across all pages linking to the four required sections.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880"/>
      </w:tblGrid>
      <w:tr>
        <w:trPr>
          <w:cantSplit/>
          <w:tblHeader/>
        </w:trPr>
        <w:tc>
          <w:tcPr>
            <w:tcW w:type="dxa" w:w="15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Page</w:t>
            </w:r>
          </w:p>
        </w:tc>
        <w:tc>
          <w:tcPr>
            <w:tcW w:type="dxa" w:w="1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File</w:t>
            </w:r>
          </w:p>
        </w:tc>
        <w:tc>
          <w:tcPr>
            <w:tcW w:type="dxa" w:w="68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Content</w:t>
            </w:r>
          </w:p>
        </w:tc>
      </w:tr>
      <w:tr>
        <w:trPr>
          <w:cantSplit/>
          <w:tblHeader w:val="false"/>
        </w:trPr>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Homepage</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index.html</w:t>
            </w:r>
          </w:p>
        </w:tc>
        <w:tc>
          <w:tcPr>
            <w:tcW w:type="dxa" w:w="68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Company news, summary of activities, three news cards (project launch, team expansion, open source).</w:t>
            </w:r>
          </w:p>
        </w:tc>
      </w:tr>
      <w:tr>
        <w:trPr>
          <w:cantSplit/>
          <w:tblHeader w:val="false"/>
        </w:trPr>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Services</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services.html</w:t>
            </w:r>
          </w:p>
        </w:tc>
        <w:tc>
          <w:tcPr>
            <w:tcW w:type="dxa" w:w="68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Four service offerings: web development, version control, server administration, DevOps automation.</w:t>
            </w:r>
          </w:p>
        </w:tc>
      </w:tr>
      <w:tr>
        <w:trPr>
          <w:cantSplit/>
          <w:tblHeader w:val="false"/>
        </w:trPr>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Contact Us</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contact.html</w:t>
            </w:r>
          </w:p>
        </w:tc>
        <w:tc>
          <w:tcPr>
            <w:tcW w:type="dxa" w:w="68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Email, phone, address (Obuda University, Budapest), working hours.</w:t>
            </w:r>
          </w:p>
        </w:tc>
      </w:tr>
      <w:tr>
        <w:trPr>
          <w:cantSplit/>
          <w:tblHeader w:val="false"/>
        </w:trPr>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About Us</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about.html</w:t>
            </w:r>
          </w:p>
        </w:tc>
        <w:tc>
          <w:tcPr>
            <w:tcW w:type="dxa" w:w="68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Company description, team-member profiles for all three developers with roles.</w:t>
            </w:r>
          </w:p>
        </w:tc>
      </w:tr>
    </w:tbl>
    <w:p>
      <w:pPr>
        <w:spacing w:after="240" w:before="60" w:line="280"/>
        <w:jc w:val="center"/>
      </w:pPr>
      <w:r>
        <w:rPr>
          <w:rFonts w:ascii="Arial" w:cs="Arial" w:eastAsia="Arial" w:hAnsi="Arial"/>
          <w:i/>
          <w:iCs/>
          <w:color w:val="555555"/>
          <w:sz w:val="19"/>
          <w:szCs w:val="19"/>
        </w:rPr>
        <w:t xml:space="preserve">Table 3.2 - Corporate website pages</w:t>
      </w:r>
    </w:p>
    <w:p>
      <w:pPr>
        <w:pStyle w:val="Heading2"/>
        <w:spacing w:after="180" w:before="360" w:line="320"/>
      </w:pPr>
      <w:r>
        <w:rPr>
          <w:rFonts w:ascii="Arial" w:cs="Arial" w:eastAsia="Arial" w:hAnsi="Arial"/>
          <w:b/>
          <w:bCs/>
          <w:color w:val="1F4E79"/>
          <w:sz w:val="30"/>
          <w:szCs w:val="30"/>
        </w:rPr>
        <w:t xml:space="preserve">3.7  Flask Web Application</w:t>
      </w:r>
    </w:p>
    <w:p>
      <w:pPr>
        <w:spacing w:after="60" w:before="60" w:line="300"/>
        <w:jc w:val="both"/>
      </w:pPr>
      <w:r>
        <w:rPr>
          <w:rFonts w:ascii="Arial" w:cs="Arial" w:eastAsia="Arial" w:hAnsi="Arial"/>
          <w:b w:val="false"/>
          <w:bCs w:val="false"/>
          <w:i w:val="false"/>
          <w:iCs w:val="false"/>
          <w:color w:val="222222"/>
          <w:sz w:val="22"/>
          <w:szCs w:val="22"/>
        </w:rPr>
        <w:t xml:space="preserve">A Python Flask web application was developed to demonstrate server-side computation. The application implements a unit converter that accepts a numeric value and a conversion type via HTTP POST, performs the mathematical conversion on the server, and returns the result as JSON. The frontend communicates with the server asynchronously using the Fetch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40"/>
        <w:gridCol w:w="2440"/>
      </w:tblGrid>
      <w:tr>
        <w:trPr>
          <w:cantSplit/>
          <w:tblHeader/>
        </w:trPr>
        <w:tc>
          <w:tcPr>
            <w:tcW w:type="dxa" w:w="28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Conversion</w:t>
            </w:r>
          </w:p>
        </w:tc>
        <w:tc>
          <w:tcPr>
            <w:tcW w:type="dxa" w:w="24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Formula</w:t>
            </w:r>
          </w:p>
        </w:tc>
        <w:tc>
          <w:tcPr>
            <w:tcW w:type="dxa" w:w="244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Example Input</w:t>
            </w:r>
          </w:p>
        </w:tc>
        <w:tc>
          <w:tcPr>
            <w:tcW w:type="dxa" w:w="244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Example Output</w:t>
            </w:r>
          </w:p>
        </w:tc>
      </w:tr>
      <w:tr>
        <w:trPr>
          <w:cantSplit/>
          <w:tblHeader w:val="false"/>
        </w:trPr>
        <w:tc>
          <w:tcPr>
            <w:tcW w:type="dxa" w:w="28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Kilometres to Miles</w:t>
            </w:r>
          </w:p>
        </w:tc>
        <w:tc>
          <w:tcPr>
            <w:tcW w:type="dxa" w:w="24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km × 0.621371</w:t>
            </w:r>
          </w:p>
        </w:tc>
        <w:tc>
          <w:tcPr>
            <w:tcW w:type="dxa" w:w="244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100 km</w:t>
            </w:r>
          </w:p>
        </w:tc>
        <w:tc>
          <w:tcPr>
            <w:tcW w:type="dxa" w:w="244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62.1371 miles</w:t>
            </w:r>
          </w:p>
        </w:tc>
      </w:tr>
      <w:tr>
        <w:trPr>
          <w:cantSplit/>
          <w:tblHeader w:val="false"/>
        </w:trPr>
        <w:tc>
          <w:tcPr>
            <w:tcW w:type="dxa" w:w="28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Miles to Kilometres</w:t>
            </w:r>
          </w:p>
        </w:tc>
        <w:tc>
          <w:tcPr>
            <w:tcW w:type="dxa" w:w="24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mi × 1.60934</w:t>
            </w:r>
          </w:p>
        </w:tc>
        <w:tc>
          <w:tcPr>
            <w:tcW w:type="dxa" w:w="244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100 miles</w:t>
            </w:r>
          </w:p>
        </w:tc>
        <w:tc>
          <w:tcPr>
            <w:tcW w:type="dxa" w:w="244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160.934 km</w:t>
            </w:r>
          </w:p>
        </w:tc>
      </w:tr>
      <w:tr>
        <w:trPr>
          <w:cantSplit/>
          <w:tblHeader w:val="false"/>
        </w:trPr>
        <w:tc>
          <w:tcPr>
            <w:tcW w:type="dxa" w:w="28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Celsius to Fahrenheit</w:t>
            </w:r>
          </w:p>
        </w:tc>
        <w:tc>
          <w:tcPr>
            <w:tcW w:type="dxa" w:w="24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 × 9/5) + 32</w:t>
            </w:r>
          </w:p>
        </w:tc>
        <w:tc>
          <w:tcPr>
            <w:tcW w:type="dxa" w:w="244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100 °C</w:t>
            </w:r>
          </w:p>
        </w:tc>
        <w:tc>
          <w:tcPr>
            <w:tcW w:type="dxa" w:w="244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212 °F</w:t>
            </w:r>
          </w:p>
        </w:tc>
      </w:tr>
      <w:tr>
        <w:trPr>
          <w:cantSplit/>
          <w:tblHeader w:val="false"/>
        </w:trPr>
        <w:tc>
          <w:tcPr>
            <w:tcW w:type="dxa" w:w="28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Fahrenheit to Celsius</w:t>
            </w:r>
          </w:p>
        </w:tc>
        <w:tc>
          <w:tcPr>
            <w:tcW w:type="dxa" w:w="24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 − 32) × 5/9</w:t>
            </w:r>
          </w:p>
        </w:tc>
        <w:tc>
          <w:tcPr>
            <w:tcW w:type="dxa" w:w="244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212 °F</w:t>
            </w:r>
          </w:p>
        </w:tc>
        <w:tc>
          <w:tcPr>
            <w:tcW w:type="dxa" w:w="244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100 °C</w:t>
            </w:r>
          </w:p>
        </w:tc>
      </w:tr>
      <w:tr>
        <w:trPr>
          <w:cantSplit/>
          <w:tblHeader w:val="false"/>
        </w:trPr>
        <w:tc>
          <w:tcPr>
            <w:tcW w:type="dxa" w:w="28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Kilograms to Pounds</w:t>
            </w:r>
          </w:p>
        </w:tc>
        <w:tc>
          <w:tcPr>
            <w:tcW w:type="dxa" w:w="24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kg × 2.20462</w:t>
            </w:r>
          </w:p>
        </w:tc>
        <w:tc>
          <w:tcPr>
            <w:tcW w:type="dxa" w:w="244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70 kg</w:t>
            </w:r>
          </w:p>
        </w:tc>
        <w:tc>
          <w:tcPr>
            <w:tcW w:type="dxa" w:w="244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154.323 lbs</w:t>
            </w:r>
          </w:p>
        </w:tc>
      </w:tr>
      <w:tr>
        <w:trPr>
          <w:cantSplit/>
          <w:tblHeader w:val="false"/>
        </w:trPr>
        <w:tc>
          <w:tcPr>
            <w:tcW w:type="dxa" w:w="28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Pounds to Kilograms</w:t>
            </w:r>
          </w:p>
        </w:tc>
        <w:tc>
          <w:tcPr>
            <w:tcW w:type="dxa" w:w="24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lbs × 0.453592</w:t>
            </w:r>
          </w:p>
        </w:tc>
        <w:tc>
          <w:tcPr>
            <w:tcW w:type="dxa" w:w="244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154 lbs</w:t>
            </w:r>
          </w:p>
        </w:tc>
        <w:tc>
          <w:tcPr>
            <w:tcW w:type="dxa" w:w="244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69.853 kg</w:t>
            </w:r>
          </w:p>
        </w:tc>
      </w:tr>
      <w:tr>
        <w:trPr>
          <w:cantSplit/>
          <w:tblHeader w:val="false"/>
        </w:trPr>
        <w:tc>
          <w:tcPr>
            <w:tcW w:type="dxa" w:w="28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Metres to Feet</w:t>
            </w:r>
          </w:p>
        </w:tc>
        <w:tc>
          <w:tcPr>
            <w:tcW w:type="dxa" w:w="24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m × 3.28084</w:t>
            </w:r>
          </w:p>
        </w:tc>
        <w:tc>
          <w:tcPr>
            <w:tcW w:type="dxa" w:w="244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10 m</w:t>
            </w:r>
          </w:p>
        </w:tc>
        <w:tc>
          <w:tcPr>
            <w:tcW w:type="dxa" w:w="244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32.808 ft</w:t>
            </w:r>
          </w:p>
        </w:tc>
      </w:tr>
      <w:tr>
        <w:trPr>
          <w:cantSplit/>
          <w:tblHeader w:val="false"/>
        </w:trPr>
        <w:tc>
          <w:tcPr>
            <w:tcW w:type="dxa" w:w="28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Feet to Metres</w:t>
            </w:r>
          </w:p>
        </w:tc>
        <w:tc>
          <w:tcPr>
            <w:tcW w:type="dxa" w:w="24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ft × 0.3048</w:t>
            </w:r>
          </w:p>
        </w:tc>
        <w:tc>
          <w:tcPr>
            <w:tcW w:type="dxa" w:w="244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100 ft</w:t>
            </w:r>
          </w:p>
        </w:tc>
        <w:tc>
          <w:tcPr>
            <w:tcW w:type="dxa" w:w="244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30.48 m</w:t>
            </w:r>
          </w:p>
        </w:tc>
      </w:tr>
    </w:tbl>
    <w:p>
      <w:pPr>
        <w:spacing w:after="240" w:before="60" w:line="280"/>
        <w:jc w:val="center"/>
      </w:pPr>
      <w:r>
        <w:rPr>
          <w:rFonts w:ascii="Arial" w:cs="Arial" w:eastAsia="Arial" w:hAnsi="Arial"/>
          <w:i/>
          <w:iCs/>
          <w:color w:val="555555"/>
          <w:sz w:val="19"/>
          <w:szCs w:val="19"/>
        </w:rPr>
        <w:t xml:space="preserve">Table 3.3 - Unit-converter supported conversions</w:t>
      </w:r>
    </w:p>
    <w:p>
      <w:pPr>
        <w:spacing w:after="60" w:before="60" w:line="300"/>
        <w:jc w:val="left"/>
      </w:pPr>
      <w:r>
        <w:rPr>
          <w:rFonts w:ascii="Arial" w:cs="Arial" w:eastAsia="Arial" w:hAnsi="Arial"/>
          <w:b/>
          <w:bCs/>
          <w:i w:val="false"/>
          <w:iCs w:val="false"/>
          <w:color w:val="222222"/>
          <w:sz w:val="22"/>
          <w:szCs w:val="22"/>
        </w:rPr>
        <w:t xml:space="preserve">Flask application service registration</w:t>
      </w:r>
    </w:p>
    <w:p>
      <w:pPr>
        <w:shd w:fill="F4F4F4" w:color="auto" w:val="clear"/>
        <w:spacing w:after="0" w:before="0" w:line="260"/>
        <w:ind w:left="240"/>
      </w:pPr>
      <w:r>
        <w:rPr>
          <w:rFonts w:ascii="Consolas" w:cs="Consolas" w:eastAsia="Consolas" w:hAnsi="Consolas"/>
          <w:color w:val="1F1F1F"/>
          <w:sz w:val="19"/>
          <w:szCs w:val="19"/>
        </w:rPr>
        <w:t xml:space="preserve">sudo nano /etc/systemd/system/devlab-app.service</w:t>
      </w:r>
    </w:p>
    <w:p>
      <w:pPr>
        <w:shd w:fill="F4F4F4" w:color="auto" w:val="clear"/>
        <w:spacing w:after="0" w:before="0" w:line="260"/>
        <w:ind w:left="240"/>
      </w:pPr>
      <w:r>
        <w:rPr>
          <w:rFonts w:ascii="Consolas" w:cs="Consolas" w:eastAsia="Consolas" w:hAnsi="Consolas"/>
          <w:color w:val="1F1F1F"/>
          <w:sz w:val="19"/>
          <w:szCs w:val="19"/>
        </w:rPr>
        <w:t xml:space="preserve"/>
      </w:r>
    </w:p>
    <w:p>
      <w:pPr>
        <w:shd w:fill="F4F4F4" w:color="auto" w:val="clear"/>
        <w:spacing w:after="0" w:before="0" w:line="260"/>
        <w:ind w:left="240"/>
      </w:pPr>
      <w:r>
        <w:rPr>
          <w:rFonts w:ascii="Consolas" w:cs="Consolas" w:eastAsia="Consolas" w:hAnsi="Consolas"/>
          <w:color w:val="1F1F1F"/>
          <w:sz w:val="19"/>
          <w:szCs w:val="19"/>
        </w:rPr>
        <w:t xml:space="preserve"># [Service]</w:t>
      </w:r>
    </w:p>
    <w:p>
      <w:pPr>
        <w:shd w:fill="F4F4F4" w:color="auto" w:val="clear"/>
        <w:spacing w:after="0" w:before="0" w:line="260"/>
        <w:ind w:left="240"/>
      </w:pPr>
      <w:r>
        <w:rPr>
          <w:rFonts w:ascii="Consolas" w:cs="Consolas" w:eastAsia="Consolas" w:hAnsi="Consolas"/>
          <w:color w:val="1F1F1F"/>
          <w:sz w:val="19"/>
          <w:szCs w:val="19"/>
        </w:rPr>
        <w:t xml:space="preserve"># ExecStart=/usr/bin/python3 /var/www/devlab-app/app.py</w:t>
      </w:r>
    </w:p>
    <w:p>
      <w:pPr>
        <w:shd w:fill="F4F4F4" w:color="auto" w:val="clear"/>
        <w:spacing w:after="0" w:before="0" w:line="260"/>
        <w:ind w:left="240"/>
      </w:pPr>
      <w:r>
        <w:rPr>
          <w:rFonts w:ascii="Consolas" w:cs="Consolas" w:eastAsia="Consolas" w:hAnsi="Consolas"/>
          <w:color w:val="1F1F1F"/>
          <w:sz w:val="19"/>
          <w:szCs w:val="19"/>
        </w:rPr>
        <w:t xml:space="preserve"/>
      </w:r>
    </w:p>
    <w:p>
      <w:pPr>
        <w:shd w:fill="F4F4F4" w:color="auto" w:val="clear"/>
        <w:spacing w:after="0" w:before="0" w:line="260"/>
        <w:ind w:left="240"/>
      </w:pPr>
      <w:r>
        <w:rPr>
          <w:rFonts w:ascii="Consolas" w:cs="Consolas" w:eastAsia="Consolas" w:hAnsi="Consolas"/>
          <w:color w:val="1F1F1F"/>
          <w:sz w:val="19"/>
          <w:szCs w:val="19"/>
        </w:rPr>
        <w:t xml:space="preserve">sudo systemctl enable devlab-app</w:t>
      </w:r>
    </w:p>
    <w:p>
      <w:pPr>
        <w:shd w:fill="F4F4F4" w:color="auto" w:val="clear"/>
        <w:spacing w:after="0" w:before="0" w:line="260"/>
        <w:ind w:left="240"/>
      </w:pPr>
      <w:r>
        <w:rPr>
          <w:rFonts w:ascii="Consolas" w:cs="Consolas" w:eastAsia="Consolas" w:hAnsi="Consolas"/>
          <w:color w:val="1F1F1F"/>
          <w:sz w:val="19"/>
          <w:szCs w:val="19"/>
        </w:rPr>
        <w:t xml:space="preserve">sudo systemctl start  devlab-app</w:t>
      </w:r>
    </w:p>
    <w:p>
      <w:pPr>
        <w:pStyle w:val="Heading2"/>
        <w:spacing w:after="180" w:before="360" w:line="320"/>
      </w:pPr>
      <w:r>
        <w:rPr>
          <w:rFonts w:ascii="Arial" w:cs="Arial" w:eastAsia="Arial" w:hAnsi="Arial"/>
          <w:b/>
          <w:bCs/>
          <w:color w:val="1F4E79"/>
          <w:sz w:val="30"/>
          <w:szCs w:val="30"/>
        </w:rPr>
        <w:t xml:space="preserve">3.8  dnsmasq (Internal DNS)</w:t>
      </w:r>
    </w:p>
    <w:p>
      <w:pPr>
        <w:spacing w:after="60" w:before="60" w:line="300"/>
        <w:jc w:val="both"/>
      </w:pPr>
      <w:r>
        <w:rPr>
          <w:rFonts w:ascii="Arial" w:cs="Arial" w:eastAsia="Arial" w:hAnsi="Arial"/>
          <w:b w:val="false"/>
          <w:bCs w:val="false"/>
          <w:i w:val="false"/>
          <w:iCs w:val="false"/>
          <w:color w:val="222222"/>
          <w:sz w:val="22"/>
          <w:szCs w:val="22"/>
        </w:rPr>
        <w:t xml:space="preserve">dnsmasq was configured to resolve all devlab.local hostnames to the server's public IP address. Google DNS (8.8.8.8) was specified as the upstream resolver for all external domain lookups. The service is bound to the server's primary network interface.</w:t>
      </w:r>
    </w:p>
    <w:p>
      <w:pPr>
        <w:shd w:fill="F4F4F4" w:color="auto" w:val="clear"/>
        <w:spacing w:after="0" w:before="0" w:line="260"/>
        <w:ind w:left="240"/>
      </w:pPr>
      <w:r>
        <w:rPr>
          <w:rFonts w:ascii="Consolas" w:cs="Consolas" w:eastAsia="Consolas" w:hAnsi="Consolas"/>
          <w:color w:val="1F1F1F"/>
          <w:sz w:val="19"/>
          <w:szCs w:val="19"/>
        </w:rPr>
        <w:t xml:space="preserve">sudo nano /etc/dnsmasq.conf</w:t>
      </w:r>
    </w:p>
    <w:p>
      <w:pPr>
        <w:shd w:fill="F4F4F4" w:color="auto" w:val="clear"/>
        <w:spacing w:after="0" w:before="0" w:line="260"/>
        <w:ind w:left="240"/>
      </w:pPr>
      <w:r>
        <w:rPr>
          <w:rFonts w:ascii="Consolas" w:cs="Consolas" w:eastAsia="Consolas" w:hAnsi="Consolas"/>
          <w:color w:val="1F1F1F"/>
          <w:sz w:val="19"/>
          <w:szCs w:val="19"/>
        </w:rPr>
        <w:t xml:space="preserve"/>
      </w:r>
    </w:p>
    <w:p>
      <w:pPr>
        <w:shd w:fill="F4F4F4" w:color="auto" w:val="clear"/>
        <w:spacing w:after="0" w:before="0" w:line="260"/>
        <w:ind w:left="240"/>
      </w:pPr>
      <w:r>
        <w:rPr>
          <w:rFonts w:ascii="Consolas" w:cs="Consolas" w:eastAsia="Consolas" w:hAnsi="Consolas"/>
          <w:color w:val="1F1F1F"/>
          <w:sz w:val="19"/>
          <w:szCs w:val="19"/>
        </w:rPr>
        <w:t xml:space="preserve"># domain=devlab.local</w:t>
      </w:r>
    </w:p>
    <w:p>
      <w:pPr>
        <w:shd w:fill="F4F4F4" w:color="auto" w:val="clear"/>
        <w:spacing w:after="0" w:before="0" w:line="260"/>
        <w:ind w:left="240"/>
      </w:pPr>
      <w:r>
        <w:rPr>
          <w:rFonts w:ascii="Consolas" w:cs="Consolas" w:eastAsia="Consolas" w:hAnsi="Consolas"/>
          <w:color w:val="1F1F1F"/>
          <w:sz w:val="19"/>
          <w:szCs w:val="19"/>
        </w:rPr>
        <w:t xml:space="preserve"># address=/git.devlab.local/20.215.214.197</w:t>
      </w:r>
    </w:p>
    <w:p>
      <w:pPr>
        <w:shd w:fill="F4F4F4" w:color="auto" w:val="clear"/>
        <w:spacing w:after="0" w:before="0" w:line="260"/>
        <w:ind w:left="240"/>
      </w:pPr>
      <w:r>
        <w:rPr>
          <w:rFonts w:ascii="Consolas" w:cs="Consolas" w:eastAsia="Consolas" w:hAnsi="Consolas"/>
          <w:color w:val="1F1F1F"/>
          <w:sz w:val="19"/>
          <w:szCs w:val="19"/>
        </w:rPr>
        <w:t xml:space="preserve"># address=/www.devlab.local/20.215.214.197</w:t>
      </w:r>
    </w:p>
    <w:p>
      <w:pPr>
        <w:shd w:fill="F4F4F4" w:color="auto" w:val="clear"/>
        <w:spacing w:after="0" w:before="0" w:line="260"/>
        <w:ind w:left="240"/>
      </w:pPr>
      <w:r>
        <w:rPr>
          <w:rFonts w:ascii="Consolas" w:cs="Consolas" w:eastAsia="Consolas" w:hAnsi="Consolas"/>
          <w:color w:val="1F1F1F"/>
          <w:sz w:val="19"/>
          <w:szCs w:val="19"/>
        </w:rPr>
        <w:t xml:space="preserve"># address=/monitor.devlab.local/20.215.214.197</w:t>
      </w:r>
    </w:p>
    <w:p>
      <w:pPr>
        <w:shd w:fill="F4F4F4" w:color="auto" w:val="clear"/>
        <w:spacing w:after="0" w:before="0" w:line="260"/>
        <w:ind w:left="240"/>
      </w:pPr>
      <w:r>
        <w:rPr>
          <w:rFonts w:ascii="Consolas" w:cs="Consolas" w:eastAsia="Consolas" w:hAnsi="Consolas"/>
          <w:color w:val="1F1F1F"/>
          <w:sz w:val="19"/>
          <w:szCs w:val="19"/>
        </w:rPr>
        <w:t xml:space="preserve"># server=8.8.8.8</w:t>
      </w:r>
    </w:p>
    <w:p>
      <w:pPr>
        <w:shd w:fill="F4F4F4" w:color="auto" w:val="clear"/>
        <w:spacing w:after="0" w:before="0" w:line="260"/>
        <w:ind w:left="240"/>
      </w:pPr>
      <w:r>
        <w:rPr>
          <w:rFonts w:ascii="Consolas" w:cs="Consolas" w:eastAsia="Consolas" w:hAnsi="Consolas"/>
          <w:color w:val="1F1F1F"/>
          <w:sz w:val="19"/>
          <w:szCs w:val="19"/>
        </w:rPr>
        <w:t xml:space="preserve"/>
      </w:r>
    </w:p>
    <w:p>
      <w:pPr>
        <w:shd w:fill="F4F4F4" w:color="auto" w:val="clear"/>
        <w:spacing w:after="0" w:before="0" w:line="260"/>
        <w:ind w:left="240"/>
      </w:pPr>
      <w:r>
        <w:rPr>
          <w:rFonts w:ascii="Consolas" w:cs="Consolas" w:eastAsia="Consolas" w:hAnsi="Consolas"/>
          <w:color w:val="1F1F1F"/>
          <w:sz w:val="19"/>
          <w:szCs w:val="19"/>
        </w:rPr>
        <w:t xml:space="preserve">sudo systemctl restart dnsmasq</w:t>
      </w:r>
    </w:p>
    <w:p>
      <w:pPr>
        <w:shd w:fill="F4F4F4" w:color="auto" w:val="clear"/>
        <w:spacing w:after="0" w:before="0" w:line="260"/>
        <w:ind w:left="240"/>
      </w:pPr>
      <w:r>
        <w:rPr>
          <w:rFonts w:ascii="Consolas" w:cs="Consolas" w:eastAsia="Consolas" w:hAnsi="Consolas"/>
          <w:color w:val="1F1F1F"/>
          <w:sz w:val="19"/>
          <w:szCs w:val="19"/>
        </w:rPr>
        <w:t xml:space="preserve">sudo systemctl enable  dnsmasq</w:t>
      </w:r>
    </w:p>
    <w:p>
      <w:pPr>
        <w:pStyle w:val="Heading2"/>
        <w:spacing w:after="180" w:before="360" w:line="320"/>
      </w:pPr>
      <w:r>
        <w:rPr>
          <w:rFonts w:ascii="Arial" w:cs="Arial" w:eastAsia="Arial" w:hAnsi="Arial"/>
          <w:b/>
          <w:bCs/>
          <w:color w:val="1F4E79"/>
          <w:sz w:val="30"/>
          <w:szCs w:val="30"/>
        </w:rPr>
        <w:t xml:space="preserve">3.9  Netdata (Monitoring)</w:t>
      </w:r>
    </w:p>
    <w:p>
      <w:pPr>
        <w:spacing w:after="60" w:before="60" w:line="300"/>
        <w:jc w:val="both"/>
      </w:pPr>
      <w:r>
        <w:rPr>
          <w:rFonts w:ascii="Arial" w:cs="Arial" w:eastAsia="Arial" w:hAnsi="Arial"/>
          <w:b w:val="false"/>
          <w:bCs w:val="false"/>
          <w:i w:val="false"/>
          <w:iCs w:val="false"/>
          <w:color w:val="222222"/>
          <w:sz w:val="22"/>
          <w:szCs w:val="22"/>
        </w:rPr>
        <w:t xml:space="preserve">Netdata was installed from the Ubuntu apt repository with a single command. On installation, Netdata automatically detects and begins monitoring all hardware resources without further configuration. The dashboard updates with one-second granularity.</w:t>
      </w:r>
    </w:p>
    <w:p>
      <w:pPr>
        <w:shd w:fill="F4F4F4" w:color="auto" w:val="clear"/>
        <w:spacing w:after="0" w:before="0" w:line="260"/>
        <w:ind w:left="240"/>
      </w:pPr>
      <w:r>
        <w:rPr>
          <w:rFonts w:ascii="Consolas" w:cs="Consolas" w:eastAsia="Consolas" w:hAnsi="Consolas"/>
          <w:color w:val="1F1F1F"/>
          <w:sz w:val="19"/>
          <w:szCs w:val="19"/>
        </w:rPr>
        <w:t xml:space="preserve">sudo apt install netdata -y</w:t>
      </w:r>
    </w:p>
    <w:p>
      <w:pPr>
        <w:shd w:fill="F4F4F4" w:color="auto" w:val="clear"/>
        <w:spacing w:after="0" w:before="0" w:line="260"/>
        <w:ind w:left="240"/>
      </w:pPr>
      <w:r>
        <w:rPr>
          <w:rFonts w:ascii="Consolas" w:cs="Consolas" w:eastAsia="Consolas" w:hAnsi="Consolas"/>
          <w:color w:val="1F1F1F"/>
          <w:sz w:val="19"/>
          <w:szCs w:val="19"/>
        </w:rPr>
        <w:t xml:space="preserve">sudo systemctl start  netdata</w:t>
      </w:r>
    </w:p>
    <w:p>
      <w:pPr>
        <w:shd w:fill="F4F4F4" w:color="auto" w:val="clear"/>
        <w:spacing w:after="0" w:before="0" w:line="260"/>
        <w:ind w:left="240"/>
      </w:pPr>
      <w:r>
        <w:rPr>
          <w:rFonts w:ascii="Consolas" w:cs="Consolas" w:eastAsia="Consolas" w:hAnsi="Consolas"/>
          <w:color w:val="1F1F1F"/>
          <w:sz w:val="19"/>
          <w:szCs w:val="19"/>
        </w:rPr>
        <w:t xml:space="preserve">sudo systemctl enable netdata</w:t>
      </w:r>
    </w:p>
    <w:p>
      <w:r>
        <w:rPr>
          <w:rFonts w:ascii="Arial" w:cs="Arial" w:eastAsia="Arial" w:hAnsi="Arial"/>
          <w:sz w:val="14"/>
          <w:szCs w:val="14"/>
        </w:rPr>
        <w:t xml:space="preserve"/>
      </w:r>
    </w:p>
    <w:p>
      <w:pPr>
        <w:pStyle w:val="ListParagraph"/>
        <w:numPr>
          <w:ilvl w:val="0"/>
          <w:numId w:val="2"/>
        </w:numPr>
        <w:spacing w:after="40" w:before="40" w:line="300"/>
      </w:pPr>
      <w:r>
        <w:rPr>
          <w:rFonts w:ascii="Arial" w:cs="Arial" w:eastAsia="Arial" w:hAnsi="Arial"/>
          <w:color w:val="222222"/>
          <w:sz w:val="22"/>
          <w:szCs w:val="22"/>
        </w:rPr>
        <w:t xml:space="preserve">CPU monitoring: real-time utilisation per core, with system / user / idle breakdown.</w:t>
      </w:r>
    </w:p>
    <w:p>
      <w:pPr>
        <w:pStyle w:val="ListParagraph"/>
        <w:numPr>
          <w:ilvl w:val="0"/>
          <w:numId w:val="2"/>
        </w:numPr>
        <w:spacing w:after="40" w:before="40" w:line="300"/>
      </w:pPr>
      <w:r>
        <w:rPr>
          <w:rFonts w:ascii="Arial" w:cs="Arial" w:eastAsia="Arial" w:hAnsi="Arial"/>
          <w:color w:val="222222"/>
          <w:sz w:val="22"/>
          <w:szCs w:val="22"/>
        </w:rPr>
        <w:t xml:space="preserve">Memory monitoring: used, free, cached and buffered RAM, plus swap usage.</w:t>
      </w:r>
    </w:p>
    <w:p>
      <w:pPr>
        <w:pStyle w:val="ListParagraph"/>
        <w:numPr>
          <w:ilvl w:val="0"/>
          <w:numId w:val="2"/>
        </w:numPr>
        <w:spacing w:after="40" w:before="40" w:line="300"/>
      </w:pPr>
      <w:r>
        <w:rPr>
          <w:rFonts w:ascii="Arial" w:cs="Arial" w:eastAsia="Arial" w:hAnsi="Arial"/>
          <w:color w:val="222222"/>
          <w:sz w:val="22"/>
          <w:szCs w:val="22"/>
        </w:rPr>
        <w:t xml:space="preserve">Disk I/O monitoring: read and write throughput and latency per device.</w:t>
      </w:r>
    </w:p>
    <w:p>
      <w:pPr>
        <w:pStyle w:val="ListParagraph"/>
        <w:numPr>
          <w:ilvl w:val="0"/>
          <w:numId w:val="2"/>
        </w:numPr>
        <w:spacing w:after="40" w:before="40" w:line="300"/>
      </w:pPr>
      <w:r>
        <w:rPr>
          <w:rFonts w:ascii="Arial" w:cs="Arial" w:eastAsia="Arial" w:hAnsi="Arial"/>
          <w:color w:val="222222"/>
          <w:sz w:val="22"/>
          <w:szCs w:val="22"/>
        </w:rPr>
        <w:t xml:space="preserve">Network monitoring: inbound and outbound bytes per second per interface.</w:t>
      </w:r>
    </w:p>
    <w:p>
      <w:pPr>
        <w:pStyle w:val="ListParagraph"/>
        <w:numPr>
          <w:ilvl w:val="0"/>
          <w:numId w:val="2"/>
        </w:numPr>
        <w:spacing w:after="40" w:before="40" w:line="300"/>
      </w:pPr>
      <w:r>
        <w:rPr>
          <w:rFonts w:ascii="Arial" w:cs="Arial" w:eastAsia="Arial" w:hAnsi="Arial"/>
          <w:color w:val="222222"/>
          <w:sz w:val="22"/>
          <w:szCs w:val="22"/>
        </w:rPr>
        <w:t xml:space="preserve">Process monitoring: per-process CPU and memory consumption.</w:t>
      </w:r>
    </w:p>
    <w:p>
      <w:pPr>
        <w:pStyle w:val="ListParagraph"/>
        <w:numPr>
          <w:ilvl w:val="0"/>
          <w:numId w:val="2"/>
        </w:numPr>
        <w:spacing w:after="40" w:before="40" w:line="300"/>
      </w:pPr>
      <w:r>
        <w:rPr>
          <w:rFonts w:ascii="Arial" w:cs="Arial" w:eastAsia="Arial" w:hAnsi="Arial"/>
          <w:color w:val="222222"/>
          <w:sz w:val="22"/>
          <w:szCs w:val="22"/>
        </w:rPr>
        <w:t xml:space="preserve">Dashboard accessible at http://20.215.214.197:19999.</w:t>
      </w:r>
    </w:p>
    <w:p>
      <w:pPr>
        <w:pStyle w:val="Heading2"/>
        <w:spacing w:after="180" w:before="360" w:line="320"/>
      </w:pPr>
      <w:r>
        <w:rPr>
          <w:rFonts w:ascii="Arial" w:cs="Arial" w:eastAsia="Arial" w:hAnsi="Arial"/>
          <w:b/>
          <w:bCs/>
          <w:color w:val="1F4E79"/>
          <w:sz w:val="30"/>
          <w:szCs w:val="30"/>
        </w:rPr>
        <w:t xml:space="preserve">3.10  Backup Automation</w:t>
      </w:r>
    </w:p>
    <w:p>
      <w:pPr>
        <w:spacing w:after="60" w:before="60" w:line="300"/>
        <w:jc w:val="both"/>
      </w:pPr>
      <w:r>
        <w:rPr>
          <w:rFonts w:ascii="Arial" w:cs="Arial" w:eastAsia="Arial" w:hAnsi="Arial"/>
          <w:b w:val="false"/>
          <w:bCs w:val="false"/>
          <w:i w:val="false"/>
          <w:iCs w:val="false"/>
          <w:color w:val="222222"/>
          <w:sz w:val="22"/>
          <w:szCs w:val="22"/>
        </w:rPr>
        <w:t xml:space="preserve">The backup script was written in Bash and deployed to /usr/local/bin/devlab-backup.sh. The script uses rsync with the --delete flag to perform incremental synchronisation. A cron job runs the script automatically at 23:00 every night. The script backs up both the Gitea repository data and the website files, and writes a detailed log entry for every execution.</w:t>
      </w:r>
    </w:p>
    <w:p>
      <w:pPr>
        <w:spacing w:after="60" w:before="60" w:line="300"/>
        <w:jc w:val="left"/>
      </w:pPr>
      <w:r>
        <w:rPr>
          <w:rFonts w:ascii="Arial" w:cs="Arial" w:eastAsia="Arial" w:hAnsi="Arial"/>
          <w:b/>
          <w:bCs/>
          <w:i w:val="false"/>
          <w:iCs w:val="false"/>
          <w:color w:val="222222"/>
          <w:sz w:val="22"/>
          <w:szCs w:val="22"/>
        </w:rPr>
        <w:t xml:space="preserve">Backup script structure</w:t>
      </w:r>
    </w:p>
    <w:p>
      <w:pPr>
        <w:shd w:fill="F4F4F4" w:color="auto" w:val="clear"/>
        <w:spacing w:after="0" w:before="0" w:line="260"/>
        <w:ind w:left="240"/>
      </w:pPr>
      <w:r>
        <w:rPr>
          <w:rFonts w:ascii="Consolas" w:cs="Consolas" w:eastAsia="Consolas" w:hAnsi="Consolas"/>
          <w:color w:val="1F1F1F"/>
          <w:sz w:val="19"/>
          <w:szCs w:val="19"/>
        </w:rPr>
        <w:t xml:space="preserve">#!/bin/bash</w:t>
      </w:r>
    </w:p>
    <w:p>
      <w:pPr>
        <w:shd w:fill="F4F4F4" w:color="auto" w:val="clear"/>
        <w:spacing w:after="0" w:before="0" w:line="260"/>
        <w:ind w:left="240"/>
      </w:pPr>
      <w:r>
        <w:rPr>
          <w:rFonts w:ascii="Consolas" w:cs="Consolas" w:eastAsia="Consolas" w:hAnsi="Consolas"/>
          <w:color w:val="1F1F1F"/>
          <w:sz w:val="19"/>
          <w:szCs w:val="19"/>
        </w:rPr>
        <w:t xml:space="preserve">DATE=$(date '+%Y-%m-%d %H:%M:%S')</w:t>
      </w:r>
    </w:p>
    <w:p>
      <w:pPr>
        <w:shd w:fill="F4F4F4" w:color="auto" w:val="clear"/>
        <w:spacing w:after="0" w:before="0" w:line="260"/>
        <w:ind w:left="240"/>
      </w:pPr>
      <w:r>
        <w:rPr>
          <w:rFonts w:ascii="Consolas" w:cs="Consolas" w:eastAsia="Consolas" w:hAnsi="Consolas"/>
          <w:color w:val="1F1F1F"/>
          <w:sz w:val="19"/>
          <w:szCs w:val="19"/>
        </w:rPr>
        <w:t xml:space="preserve">echo "[$DATE] DevLab backup started" &gt;&gt; /var/log/devlab/backup.log</w:t>
      </w:r>
    </w:p>
    <w:p>
      <w:pPr>
        <w:shd w:fill="F4F4F4" w:color="auto" w:val="clear"/>
        <w:spacing w:after="0" w:before="0" w:line="260"/>
        <w:ind w:left="240"/>
      </w:pPr>
      <w:r>
        <w:rPr>
          <w:rFonts w:ascii="Consolas" w:cs="Consolas" w:eastAsia="Consolas" w:hAnsi="Consolas"/>
          <w:color w:val="1F1F1F"/>
          <w:sz w:val="19"/>
          <w:szCs w:val="19"/>
        </w:rPr>
        <w:t xml:space="preserve">rsync -av --delete /var/lib/gitea/ /mnt/backup/gitea/   &gt;&gt; backup.log 2&gt;&amp;1</w:t>
      </w:r>
    </w:p>
    <w:p>
      <w:pPr>
        <w:shd w:fill="F4F4F4" w:color="auto" w:val="clear"/>
        <w:spacing w:after="0" w:before="0" w:line="260"/>
        <w:ind w:left="240"/>
      </w:pPr>
      <w:r>
        <w:rPr>
          <w:rFonts w:ascii="Consolas" w:cs="Consolas" w:eastAsia="Consolas" w:hAnsi="Consolas"/>
          <w:color w:val="1F1F1F"/>
          <w:sz w:val="19"/>
          <w:szCs w:val="19"/>
        </w:rPr>
        <w:t xml:space="preserve">rsync -av --delete /var/www/devlab/ /mnt/backup/website/ &gt;&gt; backup.log 2&gt;&amp;1</w:t>
      </w:r>
    </w:p>
    <w:p>
      <w:pPr>
        <w:shd w:fill="F4F4F4" w:color="auto" w:val="clear"/>
        <w:spacing w:after="0" w:before="0" w:line="260"/>
        <w:ind w:left="240"/>
      </w:pPr>
      <w:r>
        <w:rPr>
          <w:rFonts w:ascii="Consolas" w:cs="Consolas" w:eastAsia="Consolas" w:hAnsi="Consolas"/>
          <w:color w:val="1F1F1F"/>
          <w:sz w:val="19"/>
          <w:szCs w:val="19"/>
        </w:rPr>
        <w:t xml:space="preserve">echo "[$DATE] Backup completed" &gt;&gt; /var/log/devlab/backup.log</w:t>
      </w:r>
    </w:p>
    <w:p>
      <w:r>
        <w:rPr>
          <w:rFonts w:ascii="Arial" w:cs="Arial" w:eastAsia="Arial" w:hAnsi="Arial"/>
          <w:sz w:val="14"/>
          <w:szCs w:val="14"/>
        </w:rPr>
        <w:t xml:space="preserve"/>
      </w:r>
    </w:p>
    <w:p>
      <w:pPr>
        <w:spacing w:after="60" w:before="60" w:line="300"/>
        <w:jc w:val="left"/>
      </w:pPr>
      <w:r>
        <w:rPr>
          <w:rFonts w:ascii="Arial" w:cs="Arial" w:eastAsia="Arial" w:hAnsi="Arial"/>
          <w:b/>
          <w:bCs/>
          <w:i w:val="false"/>
          <w:iCs w:val="false"/>
          <w:color w:val="222222"/>
          <w:sz w:val="22"/>
          <w:szCs w:val="22"/>
        </w:rPr>
        <w:t xml:space="preserve">Cron schedule</w:t>
      </w:r>
    </w:p>
    <w:p>
      <w:pPr>
        <w:shd w:fill="F4F4F4" w:color="auto" w:val="clear"/>
        <w:spacing w:after="0" w:before="0" w:line="260"/>
        <w:ind w:left="240"/>
      </w:pPr>
      <w:r>
        <w:rPr>
          <w:rFonts w:ascii="Consolas" w:cs="Consolas" w:eastAsia="Consolas" w:hAnsi="Consolas"/>
          <w:color w:val="1F1F1F"/>
          <w:sz w:val="19"/>
          <w:szCs w:val="19"/>
        </w:rPr>
        <w:t xml:space="preserve">sudo crontab -e</w:t>
      </w:r>
    </w:p>
    <w:p>
      <w:pPr>
        <w:shd w:fill="F4F4F4" w:color="auto" w:val="clear"/>
        <w:spacing w:after="0" w:before="0" w:line="260"/>
        <w:ind w:left="240"/>
      </w:pPr>
      <w:r>
        <w:rPr>
          <w:rFonts w:ascii="Consolas" w:cs="Consolas" w:eastAsia="Consolas" w:hAnsi="Consolas"/>
          <w:color w:val="1F1F1F"/>
          <w:sz w:val="19"/>
          <w:szCs w:val="19"/>
        </w:rPr>
        <w:t xml:space="preserve">0 23 * * * /usr/local/bin/devlab-backup.sh</w:t>
      </w:r>
    </w:p>
    <w:p>
      <w:pPr>
        <w:pStyle w:val="Heading2"/>
        <w:spacing w:after="180" w:before="360" w:line="320"/>
      </w:pPr>
      <w:r>
        <w:rPr>
          <w:rFonts w:ascii="Arial" w:cs="Arial" w:eastAsia="Arial" w:hAnsi="Arial"/>
          <w:b/>
          <w:bCs/>
          <w:color w:val="1F4E79"/>
          <w:sz w:val="30"/>
          <w:szCs w:val="30"/>
        </w:rPr>
        <w:t xml:space="preserve">3.11  Client Virtual Machines (VMware Workstation Pro)</w:t>
      </w:r>
    </w:p>
    <w:p>
      <w:pPr>
        <w:spacing w:after="60" w:before="60" w:line="300"/>
        <w:jc w:val="both"/>
      </w:pPr>
      <w:r>
        <w:rPr>
          <w:rFonts w:ascii="Arial" w:cs="Arial" w:eastAsia="Arial" w:hAnsi="Arial"/>
          <w:b w:val="false"/>
          <w:bCs w:val="false"/>
          <w:i w:val="false"/>
          <w:iCs w:val="false"/>
          <w:color w:val="222222"/>
          <w:sz w:val="22"/>
          <w:szCs w:val="22"/>
        </w:rPr>
        <w:t xml:space="preserve">Two developer client virtual machines were created in VMware Workstation Pro running on a developer's personal Windows laptop. Both VMs use VMware NAT networking, which provides internet access through the host machine's connection and allows direct communication with the Azure server at 20.215.214.197.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4000"/>
        <w:gridCol w:w="3980"/>
      </w:tblGrid>
      <w:tr>
        <w:trPr>
          <w:cantSplit/>
          <w:tblHeader/>
        </w:trPr>
        <w:tc>
          <w:tcPr>
            <w:tcW w:type="dxa" w:w="21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Setting</w:t>
            </w:r>
          </w:p>
        </w:tc>
        <w:tc>
          <w:tcPr>
            <w:tcW w:type="dxa" w:w="40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winclient01 (Windows 11)</w:t>
            </w:r>
          </w:p>
        </w:tc>
        <w:tc>
          <w:tcPr>
            <w:tcW w:type="dxa" w:w="39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linuxclient02 (Ubuntu Desktop)</w:t>
            </w:r>
          </w:p>
        </w:tc>
      </w:tr>
      <w:tr>
        <w:trPr>
          <w:cantSplit/>
          <w:tblHeader w:val="false"/>
        </w:trPr>
        <w:tc>
          <w:tcPr>
            <w:tcW w:type="dxa" w:w="2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VM ID / Name</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winclient01</w:t>
            </w:r>
          </w:p>
        </w:tc>
        <w:tc>
          <w:tcPr>
            <w:tcW w:type="dxa" w:w="39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linuxclient02</w:t>
            </w:r>
          </w:p>
        </w:tc>
      </w:tr>
      <w:tr>
        <w:trPr>
          <w:cantSplit/>
          <w:tblHeader w:val="false"/>
        </w:trPr>
        <w:tc>
          <w:tcPr>
            <w:tcW w:type="dxa" w:w="2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ISO Used</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Windows 11 Education (university licence)</w:t>
            </w:r>
          </w:p>
        </w:tc>
        <w:tc>
          <w:tcPr>
            <w:tcW w:type="dxa" w:w="39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Ubuntu Desktop 24.04 LTS (free)</w:t>
            </w:r>
          </w:p>
        </w:tc>
      </w:tr>
      <w:tr>
        <w:trPr>
          <w:cantSplit/>
          <w:tblHeader w:val="false"/>
        </w:trPr>
        <w:tc>
          <w:tcPr>
            <w:tcW w:type="dxa" w:w="2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Disk</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40 GB</w:t>
            </w:r>
          </w:p>
        </w:tc>
        <w:tc>
          <w:tcPr>
            <w:tcW w:type="dxa" w:w="39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30 GB</w:t>
            </w:r>
          </w:p>
        </w:tc>
      </w:tr>
      <w:tr>
        <w:trPr>
          <w:cantSplit/>
          <w:tblHeader w:val="false"/>
        </w:trPr>
        <w:tc>
          <w:tcPr>
            <w:tcW w:type="dxa" w:w="2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CPU</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 cores</w:t>
            </w:r>
          </w:p>
        </w:tc>
        <w:tc>
          <w:tcPr>
            <w:tcW w:type="dxa" w:w="39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 cores</w:t>
            </w:r>
          </w:p>
        </w:tc>
      </w:tr>
      <w:tr>
        <w:trPr>
          <w:cantSplit/>
          <w:tblHeader w:val="false"/>
        </w:trPr>
        <w:tc>
          <w:tcPr>
            <w:tcW w:type="dxa" w:w="2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RAM</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4096 MB</w:t>
            </w:r>
          </w:p>
        </w:tc>
        <w:tc>
          <w:tcPr>
            <w:tcW w:type="dxa" w:w="39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2048 MB</w:t>
            </w:r>
          </w:p>
        </w:tc>
      </w:tr>
      <w:tr>
        <w:trPr>
          <w:cantSplit/>
          <w:tblHeader w:val="false"/>
        </w:trPr>
        <w:tc>
          <w:tcPr>
            <w:tcW w:type="dxa" w:w="2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Network</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VMware NAT</w:t>
            </w:r>
          </w:p>
        </w:tc>
        <w:tc>
          <w:tcPr>
            <w:tcW w:type="dxa" w:w="39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VMware NAT</w:t>
            </w:r>
          </w:p>
        </w:tc>
      </w:tr>
      <w:tr>
        <w:trPr>
          <w:cantSplit/>
          <w:tblHeader w:val="false"/>
        </w:trPr>
        <w:tc>
          <w:tcPr>
            <w:tcW w:type="dxa" w:w="2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Version</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2.51.0.windows.1</w:t>
            </w:r>
          </w:p>
        </w:tc>
        <w:tc>
          <w:tcPr>
            <w:tcW w:type="dxa" w:w="39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2.43.0</w:t>
            </w:r>
          </w:p>
        </w:tc>
      </w:tr>
      <w:tr>
        <w:trPr>
          <w:cantSplit/>
          <w:tblHeader w:val="false"/>
        </w:trPr>
        <w:tc>
          <w:tcPr>
            <w:tcW w:type="dxa" w:w="2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Push Result</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(vm-test.txt pushed to development branch)</w:t>
            </w:r>
          </w:p>
        </w:tc>
        <w:tc>
          <w:tcPr>
            <w:tcW w:type="dxa" w:w="39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n/a (pull only)</w:t>
            </w:r>
          </w:p>
        </w:tc>
      </w:tr>
      <w:tr>
        <w:trPr>
          <w:cantSplit/>
          <w:tblHeader w:val="false"/>
        </w:trPr>
        <w:tc>
          <w:tcPr>
            <w:tcW w:type="dxa" w:w="2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Pull Result</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n/a (push only)</w:t>
            </w:r>
          </w:p>
        </w:tc>
        <w:tc>
          <w:tcPr>
            <w:tcW w:type="dxa" w:w="39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(Already up to date)</w:t>
            </w:r>
          </w:p>
        </w:tc>
      </w:tr>
      <w:tr>
        <w:trPr>
          <w:cantSplit/>
          <w:tblHeader w:val="false"/>
        </w:trPr>
        <w:tc>
          <w:tcPr>
            <w:tcW w:type="dxa" w:w="2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VS Code</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Installed via winget</w:t>
            </w:r>
          </w:p>
        </w:tc>
        <w:tc>
          <w:tcPr>
            <w:tcW w:type="dxa" w:w="39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Installed via snap</w:t>
            </w:r>
          </w:p>
        </w:tc>
      </w:tr>
    </w:tbl>
    <w:p>
      <w:pPr>
        <w:spacing w:after="240" w:before="60" w:line="280"/>
        <w:jc w:val="center"/>
      </w:pPr>
      <w:r>
        <w:rPr>
          <w:rFonts w:ascii="Arial" w:cs="Arial" w:eastAsia="Arial" w:hAnsi="Arial"/>
          <w:i/>
          <w:iCs/>
          <w:color w:val="555555"/>
          <w:sz w:val="19"/>
          <w:szCs w:val="19"/>
        </w:rPr>
        <w:t xml:space="preserve">Table 3.4 - Client VM configuration and verification results</w:t>
      </w:r>
    </w:p>
    <w:p>
      <w:pPr>
        <w:spacing w:after="60" w:before="60" w:line="300"/>
        <w:jc w:val="left"/>
      </w:pPr>
      <w:r>
        <w:rPr>
          <w:rFonts w:ascii="Arial" w:cs="Arial" w:eastAsia="Arial" w:hAnsi="Arial"/>
          <w:b/>
          <w:bCs/>
          <w:i w:val="false"/>
          <w:iCs w:val="false"/>
          <w:color w:val="222222"/>
          <w:sz w:val="22"/>
          <w:szCs w:val="22"/>
        </w:rPr>
        <w:t xml:space="preserve">Windows 11 VM key post-install commands</w:t>
      </w:r>
    </w:p>
    <w:p>
      <w:pPr>
        <w:shd w:fill="F4F4F4" w:color="auto" w:val="clear"/>
        <w:spacing w:after="0" w:before="0" w:line="260"/>
        <w:ind w:left="240"/>
      </w:pPr>
      <w:r>
        <w:rPr>
          <w:rFonts w:ascii="Consolas" w:cs="Consolas" w:eastAsia="Consolas" w:hAnsi="Consolas"/>
          <w:color w:val="1F1F1F"/>
          <w:sz w:val="19"/>
          <w:szCs w:val="19"/>
        </w:rPr>
        <w:t xml:space="preserve">winget install Git.Git --source winget</w:t>
      </w:r>
    </w:p>
    <w:p>
      <w:pPr>
        <w:shd w:fill="F4F4F4" w:color="auto" w:val="clear"/>
        <w:spacing w:after="0" w:before="0" w:line="260"/>
        <w:ind w:left="240"/>
      </w:pPr>
      <w:r>
        <w:rPr>
          <w:rFonts w:ascii="Consolas" w:cs="Consolas" w:eastAsia="Consolas" w:hAnsi="Consolas"/>
          <w:color w:val="1F1F1F"/>
          <w:sz w:val="19"/>
          <w:szCs w:val="19"/>
        </w:rPr>
        <w:t xml:space="preserve">winget install Microsoft.VisualStudioCode --source winget</w:t>
      </w:r>
    </w:p>
    <w:p>
      <w:pPr>
        <w:shd w:fill="F4F4F4" w:color="auto" w:val="clear"/>
        <w:spacing w:after="0" w:before="0" w:line="260"/>
        <w:ind w:left="240"/>
      </w:pPr>
      <w:r>
        <w:rPr>
          <w:rFonts w:ascii="Consolas" w:cs="Consolas" w:eastAsia="Consolas" w:hAnsi="Consolas"/>
          <w:color w:val="1F1F1F"/>
          <w:sz w:val="19"/>
          <w:szCs w:val="19"/>
        </w:rPr>
        <w:t xml:space="preserve">git config --global user.name  "Rehan Khaliq"</w:t>
      </w:r>
    </w:p>
    <w:p>
      <w:pPr>
        <w:shd w:fill="F4F4F4" w:color="auto" w:val="clear"/>
        <w:spacing w:after="0" w:before="0" w:line="260"/>
        <w:ind w:left="240"/>
      </w:pPr>
      <w:r>
        <w:rPr>
          <w:rFonts w:ascii="Consolas" w:cs="Consolas" w:eastAsia="Consolas" w:hAnsi="Consolas"/>
          <w:color w:val="1F1F1F"/>
          <w:sz w:val="19"/>
          <w:szCs w:val="19"/>
        </w:rPr>
        <w:t xml:space="preserve">git config --global user.email "rehan@devlab.local"</w:t>
      </w:r>
    </w:p>
    <w:p>
      <w:pPr>
        <w:shd w:fill="F4F4F4" w:color="auto" w:val="clear"/>
        <w:spacing w:after="0" w:before="0" w:line="260"/>
        <w:ind w:left="240"/>
      </w:pPr>
      <w:r>
        <w:rPr>
          <w:rFonts w:ascii="Consolas" w:cs="Consolas" w:eastAsia="Consolas" w:hAnsi="Consolas"/>
          <w:color w:val="1F1F1F"/>
          <w:sz w:val="19"/>
          <w:szCs w:val="19"/>
        </w:rPr>
        <w:t xml:space="preserve">git clone http://20.215.214.197:3000/devlab-alpha/project-alpha.git</w:t>
      </w:r>
    </w:p>
    <w:p>
      <w:pPr>
        <w:shd w:fill="F4F4F4" w:color="auto" w:val="clear"/>
        <w:spacing w:after="0" w:before="0" w:line="260"/>
        <w:ind w:left="240"/>
      </w:pPr>
      <w:r>
        <w:rPr>
          <w:rFonts w:ascii="Consolas" w:cs="Consolas" w:eastAsia="Consolas" w:hAnsi="Consolas"/>
          <w:color w:val="1F1F1F"/>
          <w:sz w:val="19"/>
          <w:szCs w:val="19"/>
        </w:rPr>
        <w:t xml:space="preserve">git checkout development &amp;&amp; git push origin development</w:t>
      </w:r>
    </w:p>
    <w:p>
      <w:r>
        <w:rPr>
          <w:rFonts w:ascii="Arial" w:cs="Arial" w:eastAsia="Arial" w:hAnsi="Arial"/>
          <w:sz w:val="14"/>
          <w:szCs w:val="14"/>
        </w:rPr>
        <w:t xml:space="preserve"/>
      </w:r>
    </w:p>
    <w:p>
      <w:pPr>
        <w:spacing w:after="60" w:before="60" w:line="300"/>
        <w:jc w:val="left"/>
      </w:pPr>
      <w:r>
        <w:rPr>
          <w:rFonts w:ascii="Arial" w:cs="Arial" w:eastAsia="Arial" w:hAnsi="Arial"/>
          <w:b/>
          <w:bCs/>
          <w:i w:val="false"/>
          <w:iCs w:val="false"/>
          <w:color w:val="222222"/>
          <w:sz w:val="22"/>
          <w:szCs w:val="22"/>
        </w:rPr>
        <w:t xml:space="preserve">Ubuntu Desktop VM key post-install commands</w:t>
      </w:r>
    </w:p>
    <w:p>
      <w:pPr>
        <w:shd w:fill="F4F4F4" w:color="auto" w:val="clear"/>
        <w:spacing w:after="0" w:before="0" w:line="260"/>
        <w:ind w:left="240"/>
      </w:pPr>
      <w:r>
        <w:rPr>
          <w:rFonts w:ascii="Consolas" w:cs="Consolas" w:eastAsia="Consolas" w:hAnsi="Consolas"/>
          <w:color w:val="1F1F1F"/>
          <w:sz w:val="19"/>
          <w:szCs w:val="19"/>
        </w:rPr>
        <w:t xml:space="preserve">sudo apt install git -y &amp;&amp; sudo snap install code --classic</w:t>
      </w:r>
    </w:p>
    <w:p>
      <w:pPr>
        <w:shd w:fill="F4F4F4" w:color="auto" w:val="clear"/>
        <w:spacing w:after="0" w:before="0" w:line="260"/>
        <w:ind w:left="240"/>
      </w:pPr>
      <w:r>
        <w:rPr>
          <w:rFonts w:ascii="Consolas" w:cs="Consolas" w:eastAsia="Consolas" w:hAnsi="Consolas"/>
          <w:color w:val="1F1F1F"/>
          <w:sz w:val="19"/>
          <w:szCs w:val="19"/>
        </w:rPr>
        <w:t xml:space="preserve">git config --global user.name  "Danial Umer"</w:t>
      </w:r>
    </w:p>
    <w:p>
      <w:pPr>
        <w:shd w:fill="F4F4F4" w:color="auto" w:val="clear"/>
        <w:spacing w:after="0" w:before="0" w:line="260"/>
        <w:ind w:left="240"/>
      </w:pPr>
      <w:r>
        <w:rPr>
          <w:rFonts w:ascii="Consolas" w:cs="Consolas" w:eastAsia="Consolas" w:hAnsi="Consolas"/>
          <w:color w:val="1F1F1F"/>
          <w:sz w:val="19"/>
          <w:szCs w:val="19"/>
        </w:rPr>
        <w:t xml:space="preserve">git config --global user.email "danial@devlab.local"</w:t>
      </w:r>
    </w:p>
    <w:p>
      <w:pPr>
        <w:shd w:fill="F4F4F4" w:color="auto" w:val="clear"/>
        <w:spacing w:after="0" w:before="0" w:line="260"/>
        <w:ind w:left="240"/>
      </w:pPr>
      <w:r>
        <w:rPr>
          <w:rFonts w:ascii="Consolas" w:cs="Consolas" w:eastAsia="Consolas" w:hAnsi="Consolas"/>
          <w:color w:val="1F1F1F"/>
          <w:sz w:val="19"/>
          <w:szCs w:val="19"/>
        </w:rPr>
        <w:t xml:space="preserve">git clone http://20.215.214.197:3000/devlab-alpha/project-alpha.git</w:t>
      </w:r>
    </w:p>
    <w:p>
      <w:pPr>
        <w:shd w:fill="F4F4F4" w:color="auto" w:val="clear"/>
        <w:spacing w:after="0" w:before="0" w:line="260"/>
        <w:ind w:left="240"/>
      </w:pPr>
      <w:r>
        <w:rPr>
          <w:rFonts w:ascii="Consolas" w:cs="Consolas" w:eastAsia="Consolas" w:hAnsi="Consolas"/>
          <w:color w:val="1F1F1F"/>
          <w:sz w:val="19"/>
          <w:szCs w:val="19"/>
        </w:rPr>
        <w:t xml:space="preserve">git checkout development &amp;&amp; git pull origin development</w:t>
      </w:r>
    </w:p>
    <w:p>
      <w:r>
        <w:br w:type="page"/>
      </w:r>
    </w:p>
    <w:p>
      <w:pPr>
        <w:pStyle w:val="Heading1"/>
        <w:pBdr>
          <w:bottom w:val="single" w:color="1F4E79" w:sz="12" w:space="6"/>
        </w:pBdr>
        <w:spacing w:after="240" w:before="480" w:line="320"/>
      </w:pPr>
      <w:r>
        <w:rPr>
          <w:rFonts w:ascii="Arial" w:cs="Arial" w:eastAsia="Arial" w:hAnsi="Arial"/>
          <w:b/>
          <w:bCs/>
          <w:color w:val="1F4E79"/>
          <w:sz w:val="40"/>
          <w:szCs w:val="40"/>
        </w:rPr>
        <w:t xml:space="preserve">4.  Testing</w:t>
      </w:r>
    </w:p>
    <w:p>
      <w:pPr>
        <w:spacing w:after="60" w:before="60" w:line="300"/>
        <w:jc w:val="both"/>
      </w:pPr>
      <w:r>
        <w:rPr>
          <w:rFonts w:ascii="Arial" w:cs="Arial" w:eastAsia="Arial" w:hAnsi="Arial"/>
          <w:b w:val="false"/>
          <w:bCs w:val="false"/>
          <w:i w:val="false"/>
          <w:iCs w:val="false"/>
          <w:color w:val="222222"/>
          <w:sz w:val="22"/>
          <w:szCs w:val="22"/>
        </w:rPr>
        <w:t xml:space="preserve">All tests were executed by team members between 13 and 19 April 2026. Results were recorded immediately after each test was performed. Screenshots were captured as evidence for each passing test.</w:t>
      </w:r>
    </w:p>
    <w:p>
      <w:pPr>
        <w:pStyle w:val="Heading2"/>
        <w:spacing w:after="180" w:before="360" w:line="320"/>
      </w:pPr>
      <w:r>
        <w:rPr>
          <w:rFonts w:ascii="Arial" w:cs="Arial" w:eastAsia="Arial" w:hAnsi="Arial"/>
          <w:b/>
          <w:bCs/>
          <w:color w:val="1F4E79"/>
          <w:sz w:val="30"/>
          <w:szCs w:val="30"/>
        </w:rPr>
        <w:t xml:space="preserve">4.1  Version Control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1700"/>
        <w:gridCol w:w="1500"/>
        <w:gridCol w:w="1780"/>
      </w:tblGrid>
      <w:tr>
        <w:trPr>
          <w:cantSplit/>
          <w:tblHeader/>
        </w:trPr>
        <w:tc>
          <w:tcPr>
            <w:tcW w:type="dxa" w:w="11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Test ID</w:t>
            </w:r>
          </w:p>
        </w:tc>
        <w:tc>
          <w:tcPr>
            <w:tcW w:type="dxa" w:w="40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Description</w:t>
            </w:r>
          </w:p>
        </w:tc>
        <w:tc>
          <w:tcPr>
            <w:tcW w:type="dxa" w:w="1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Expected</w:t>
            </w:r>
          </w:p>
        </w:tc>
        <w:tc>
          <w:tcPr>
            <w:tcW w:type="dxa" w:w="15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Date</w:t>
            </w:r>
          </w:p>
        </w:tc>
        <w:tc>
          <w:tcPr>
            <w:tcW w:type="dxa" w:w="17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Result</w:t>
            </w:r>
          </w:p>
        </w:tc>
      </w:tr>
      <w:tr>
        <w:trPr>
          <w:cantSplit/>
          <w:tblHeader w:val="false"/>
        </w:trPr>
        <w:tc>
          <w:tcPr>
            <w:tcW w:type="dxa" w:w="1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VCS_01</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Login to Gitea as gitadmin from a browser.</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r>
      <w:tr>
        <w:trPr>
          <w:cantSplit/>
          <w:tblHeader w:val="false"/>
        </w:trPr>
        <w:tc>
          <w:tcPr>
            <w:tcW w:type="dxa" w:w="1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VCS_02</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devlab-alpha and devlab-beta organisations exist.</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r>
      <w:tr>
        <w:trPr>
          <w:cantSplit/>
          <w:tblHeader w:val="false"/>
        </w:trPr>
        <w:tc>
          <w:tcPr>
            <w:tcW w:type="dxa" w:w="1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VCS_03</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project-alpha has main and development branches.</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r>
      <w:tr>
        <w:trPr>
          <w:cantSplit/>
          <w:tblHeader w:val="false"/>
        </w:trPr>
        <w:tc>
          <w:tcPr>
            <w:tcW w:type="dxa" w:w="1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VCS_04</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project-beta has main, development and testing branches.</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r>
      <w:tr>
        <w:trPr>
          <w:cantSplit/>
          <w:tblHeader w:val="false"/>
        </w:trPr>
        <w:tc>
          <w:tcPr>
            <w:tcW w:type="dxa" w:w="1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VCS_05</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Login as dev-alpha-1 and verify project-alpha access.</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r>
      <w:tr>
        <w:trPr>
          <w:cantSplit/>
          <w:tblHeader w:val="false"/>
        </w:trPr>
        <w:tc>
          <w:tcPr>
            <w:tcW w:type="dxa" w:w="1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VCS_06</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Login as reporter-user and verify read-only access.</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r>
      <w:tr>
        <w:trPr>
          <w:cantSplit/>
          <w:tblHeader w:val="false"/>
        </w:trPr>
        <w:tc>
          <w:tcPr>
            <w:tcW w:type="dxa" w:w="1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VCS_07</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three issues exist in project-alpha.</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r>
      <w:tr>
        <w:trPr>
          <w:cantSplit/>
          <w:tblHeader w:val="false"/>
        </w:trPr>
        <w:tc>
          <w:tcPr>
            <w:tcW w:type="dxa" w:w="1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VCS_08</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five issues exist in project-beta.</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r>
      <w:tr>
        <w:trPr>
          <w:cantSplit/>
          <w:tblHeader w:val="false"/>
        </w:trPr>
        <w:tc>
          <w:tcPr>
            <w:tcW w:type="dxa" w:w="1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VCS_09</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Attempt self-registration from the browser.</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Failed (expected)</w:t>
            </w:r>
          </w:p>
        </w:tc>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Failed (correct)</w:t>
            </w:r>
          </w:p>
        </w:tc>
      </w:tr>
      <w:tr>
        <w:trPr>
          <w:cantSplit/>
          <w:tblHeader w:val="false"/>
        </w:trPr>
        <w:tc>
          <w:tcPr>
            <w:tcW w:type="dxa" w:w="1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VCS_10</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master-user is Owner of both organisations.</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r>
    </w:tbl>
    <w:p>
      <w:pPr>
        <w:spacing w:after="240" w:before="60" w:line="280"/>
        <w:jc w:val="center"/>
      </w:pPr>
      <w:r>
        <w:rPr>
          <w:rFonts w:ascii="Arial" w:cs="Arial" w:eastAsia="Arial" w:hAnsi="Arial"/>
          <w:i/>
          <w:iCs/>
          <w:color w:val="555555"/>
          <w:sz w:val="19"/>
          <w:szCs w:val="19"/>
        </w:rPr>
        <w:t xml:space="preserve">Table 4.1 - Version control system test results</w:t>
      </w:r>
    </w:p>
    <w:p>
      <w:pPr>
        <w:pStyle w:val="Heading2"/>
        <w:spacing w:after="180" w:before="360" w:line="320"/>
      </w:pPr>
      <w:r>
        <w:rPr>
          <w:rFonts w:ascii="Arial" w:cs="Arial" w:eastAsia="Arial" w:hAnsi="Arial"/>
          <w:b/>
          <w:bCs/>
          <w:color w:val="1F4E79"/>
          <w:sz w:val="30"/>
          <w:szCs w:val="30"/>
        </w:rPr>
        <w:t xml:space="preserve">4.2  Web Service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1700"/>
        <w:gridCol w:w="1500"/>
        <w:gridCol w:w="1780"/>
      </w:tblGrid>
      <w:tr>
        <w:trPr>
          <w:cantSplit/>
          <w:tblHeader/>
        </w:trPr>
        <w:tc>
          <w:tcPr>
            <w:tcW w:type="dxa" w:w="11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Test ID</w:t>
            </w:r>
          </w:p>
        </w:tc>
        <w:tc>
          <w:tcPr>
            <w:tcW w:type="dxa" w:w="40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Description</w:t>
            </w:r>
          </w:p>
        </w:tc>
        <w:tc>
          <w:tcPr>
            <w:tcW w:type="dxa" w:w="1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Expected</w:t>
            </w:r>
          </w:p>
        </w:tc>
        <w:tc>
          <w:tcPr>
            <w:tcW w:type="dxa" w:w="15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Date</w:t>
            </w:r>
          </w:p>
        </w:tc>
        <w:tc>
          <w:tcPr>
            <w:tcW w:type="dxa" w:w="17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Result</w:t>
            </w:r>
          </w:p>
        </w:tc>
      </w:tr>
      <w:tr>
        <w:trPr>
          <w:cantSplit/>
          <w:tblHeader w:val="false"/>
        </w:trPr>
        <w:tc>
          <w:tcPr>
            <w:tcW w:type="dxa" w:w="1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WEB_01</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Access http://20.215.214.197 (verify HTTPS redirect).</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301 Redirect</w:t>
            </w:r>
          </w:p>
        </w:tc>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r>
      <w:tr>
        <w:trPr>
          <w:cantSplit/>
          <w:tblHeader w:val="false"/>
        </w:trPr>
        <w:tc>
          <w:tcPr>
            <w:tcW w:type="dxa" w:w="1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WEB_02</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Access https://20.215.214.197 (homepage loads).</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r>
      <w:tr>
        <w:trPr>
          <w:cantSplit/>
          <w:tblHeader w:val="false"/>
        </w:trPr>
        <w:tc>
          <w:tcPr>
            <w:tcW w:type="dxa" w:w="1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WEB_03</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Navigate to the Services page via the menu.</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r>
      <w:tr>
        <w:trPr>
          <w:cantSplit/>
          <w:tblHeader w:val="false"/>
        </w:trPr>
        <w:tc>
          <w:tcPr>
            <w:tcW w:type="dxa" w:w="1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WEB_04</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Navigate to the Contact Us page via the menu.</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r>
      <w:tr>
        <w:trPr>
          <w:cantSplit/>
          <w:tblHeader w:val="false"/>
        </w:trPr>
        <w:tc>
          <w:tcPr>
            <w:tcW w:type="dxa" w:w="1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WEB_05</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Navigate to the About Us page via the menu.</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r>
      <w:tr>
        <w:trPr>
          <w:cantSplit/>
          <w:tblHeader w:val="false"/>
        </w:trPr>
        <w:tc>
          <w:tcPr>
            <w:tcW w:type="dxa" w:w="1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WEB_06</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Access https://20.215.214.197/converter.</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r>
      <w:tr>
        <w:trPr>
          <w:cantSplit/>
          <w:tblHeader w:val="false"/>
        </w:trPr>
        <w:tc>
          <w:tcPr>
            <w:tcW w:type="dxa" w:w="1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WEB_07</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Enter 100 km, convert to miles, verify server result.</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62.1371 miles</w:t>
            </w:r>
          </w:p>
        </w:tc>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62.1371 miles</w:t>
            </w:r>
          </w:p>
        </w:tc>
      </w:tr>
      <w:tr>
        <w:trPr>
          <w:cantSplit/>
          <w:tblHeader w:val="false"/>
        </w:trPr>
        <w:tc>
          <w:tcPr>
            <w:tcW w:type="dxa" w:w="1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WEB_08</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the HTTPS padlock is visible in the address bar.</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Padlock visible</w:t>
            </w:r>
          </w:p>
        </w:tc>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r>
    </w:tbl>
    <w:p>
      <w:pPr>
        <w:spacing w:after="240" w:before="60" w:line="280"/>
        <w:jc w:val="center"/>
      </w:pPr>
      <w:r>
        <w:rPr>
          <w:rFonts w:ascii="Arial" w:cs="Arial" w:eastAsia="Arial" w:hAnsi="Arial"/>
          <w:i/>
          <w:iCs/>
          <w:color w:val="555555"/>
          <w:sz w:val="19"/>
          <w:szCs w:val="19"/>
        </w:rPr>
        <w:t xml:space="preserve">Table 4.2 - Web service test results</w:t>
      </w:r>
    </w:p>
    <w:p>
      <w:pPr>
        <w:pStyle w:val="Heading2"/>
        <w:spacing w:after="180" w:before="360" w:line="320"/>
      </w:pPr>
      <w:r>
        <w:rPr>
          <w:rFonts w:ascii="Arial" w:cs="Arial" w:eastAsia="Arial" w:hAnsi="Arial"/>
          <w:b/>
          <w:bCs/>
          <w:color w:val="1F4E79"/>
          <w:sz w:val="30"/>
          <w:szCs w:val="30"/>
        </w:rPr>
        <w:t xml:space="preserve">4.3  Server Access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1700"/>
        <w:gridCol w:w="1500"/>
        <w:gridCol w:w="1780"/>
      </w:tblGrid>
      <w:tr>
        <w:trPr>
          <w:cantSplit/>
          <w:tblHeader/>
        </w:trPr>
        <w:tc>
          <w:tcPr>
            <w:tcW w:type="dxa" w:w="11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Test ID</w:t>
            </w:r>
          </w:p>
        </w:tc>
        <w:tc>
          <w:tcPr>
            <w:tcW w:type="dxa" w:w="40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Description</w:t>
            </w:r>
          </w:p>
        </w:tc>
        <w:tc>
          <w:tcPr>
            <w:tcW w:type="dxa" w:w="1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Expected</w:t>
            </w:r>
          </w:p>
        </w:tc>
        <w:tc>
          <w:tcPr>
            <w:tcW w:type="dxa" w:w="15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Date</w:t>
            </w:r>
          </w:p>
        </w:tc>
        <w:tc>
          <w:tcPr>
            <w:tcW w:type="dxa" w:w="17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Result</w:t>
            </w:r>
          </w:p>
        </w:tc>
      </w:tr>
      <w:tr>
        <w:trPr>
          <w:cantSplit/>
          <w:tblHeader w:val="false"/>
        </w:trPr>
        <w:tc>
          <w:tcPr>
            <w:tcW w:type="dxa" w:w="1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SRV_01</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SSH login with PEM key from Rehan's laptop.</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r>
      <w:tr>
        <w:trPr>
          <w:cantSplit/>
          <w:tblHeader w:val="false"/>
        </w:trPr>
        <w:tc>
          <w:tcPr>
            <w:tcW w:type="dxa" w:w="1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SRV_02</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SSH login attempt with password authentication.</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Failed (expected)</w:t>
            </w:r>
          </w:p>
        </w:tc>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Failed (correct)</w:t>
            </w:r>
          </w:p>
        </w:tc>
      </w:tr>
      <w:tr>
        <w:trPr>
          <w:cantSplit/>
          <w:tblHeader w:val="false"/>
        </w:trPr>
        <w:tc>
          <w:tcPr>
            <w:tcW w:type="dxa" w:w="1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SRV_03</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SSH login from Danial's laptop with authorised key.</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r>
      <w:tr>
        <w:trPr>
          <w:cantSplit/>
          <w:tblHeader w:val="false"/>
        </w:trPr>
        <w:tc>
          <w:tcPr>
            <w:tcW w:type="dxa" w:w="1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SRV_04</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Check status of all services: gitea, nginx, dnsmasq, netdata, devlab-app.</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All active</w:t>
            </w:r>
          </w:p>
        </w:tc>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All active and running</w:t>
            </w:r>
          </w:p>
        </w:tc>
      </w:tr>
      <w:tr>
        <w:trPr>
          <w:cantSplit/>
          <w:tblHeader w:val="false"/>
        </w:trPr>
        <w:tc>
          <w:tcPr>
            <w:tcW w:type="dxa" w:w="1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SRV_05</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Access Netdata at http://20.215.214.197:19999.</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Dashboard visible</w:t>
            </w:r>
          </w:p>
        </w:tc>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(live graphs visible)</w:t>
            </w:r>
          </w:p>
        </w:tc>
      </w:tr>
    </w:tbl>
    <w:p>
      <w:pPr>
        <w:spacing w:after="240" w:before="60" w:line="280"/>
        <w:jc w:val="center"/>
      </w:pPr>
      <w:r>
        <w:rPr>
          <w:rFonts w:ascii="Arial" w:cs="Arial" w:eastAsia="Arial" w:hAnsi="Arial"/>
          <w:i/>
          <w:iCs/>
          <w:color w:val="555555"/>
          <w:sz w:val="19"/>
          <w:szCs w:val="19"/>
        </w:rPr>
        <w:t xml:space="preserve">Table 4.3 - Server access test results</w:t>
      </w:r>
    </w:p>
    <w:p>
      <w:pPr>
        <w:pStyle w:val="Heading2"/>
        <w:spacing w:after="180" w:before="360" w:line="320"/>
      </w:pPr>
      <w:r>
        <w:rPr>
          <w:rFonts w:ascii="Arial" w:cs="Arial" w:eastAsia="Arial" w:hAnsi="Arial"/>
          <w:b/>
          <w:bCs/>
          <w:color w:val="1F4E79"/>
          <w:sz w:val="30"/>
          <w:szCs w:val="30"/>
        </w:rPr>
        <w:t xml:space="preserve">4.4  Client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1700"/>
        <w:gridCol w:w="1500"/>
        <w:gridCol w:w="1780"/>
      </w:tblGrid>
      <w:tr>
        <w:trPr>
          <w:cantSplit/>
          <w:tblHeader/>
        </w:trPr>
        <w:tc>
          <w:tcPr>
            <w:tcW w:type="dxa" w:w="11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Test ID</w:t>
            </w:r>
          </w:p>
        </w:tc>
        <w:tc>
          <w:tcPr>
            <w:tcW w:type="dxa" w:w="40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Description</w:t>
            </w:r>
          </w:p>
        </w:tc>
        <w:tc>
          <w:tcPr>
            <w:tcW w:type="dxa" w:w="1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Expected</w:t>
            </w:r>
          </w:p>
        </w:tc>
        <w:tc>
          <w:tcPr>
            <w:tcW w:type="dxa" w:w="15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Date</w:t>
            </w:r>
          </w:p>
        </w:tc>
        <w:tc>
          <w:tcPr>
            <w:tcW w:type="dxa" w:w="17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Result</w:t>
            </w:r>
          </w:p>
        </w:tc>
      </w:tr>
      <w:tr>
        <w:trPr>
          <w:cantSplit/>
          <w:tblHeader w:val="false"/>
        </w:trPr>
        <w:tc>
          <w:tcPr>
            <w:tcW w:type="dxa" w:w="1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CLI_01</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push from winclient01 to the development branch.</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19, 2026</w:t>
            </w:r>
          </w:p>
        </w:tc>
        <w:tc>
          <w:tcPr>
            <w:tcW w:type="dxa" w:w="1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(vm-test.txt visible in Gitea)</w:t>
            </w:r>
          </w:p>
        </w:tc>
      </w:tr>
      <w:tr>
        <w:trPr>
          <w:cantSplit/>
          <w:tblHeader w:val="false"/>
        </w:trPr>
        <w:tc>
          <w:tcPr>
            <w:tcW w:type="dxa" w:w="1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CLI_02</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pull from linuxclient02 from the development branch.</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19, 2026</w:t>
            </w:r>
          </w:p>
        </w:tc>
        <w:tc>
          <w:tcPr>
            <w:tcW w:type="dxa" w:w="1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(Already up to date)</w:t>
            </w:r>
          </w:p>
        </w:tc>
      </w:tr>
      <w:tr>
        <w:trPr>
          <w:cantSplit/>
          <w:tblHeader w:val="false"/>
        </w:trPr>
        <w:tc>
          <w:tcPr>
            <w:tcW w:type="dxa" w:w="1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CLI_03</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VS Code installed with Git integration on the Windows VM.</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19, 2026</w:t>
            </w:r>
          </w:p>
        </w:tc>
        <w:tc>
          <w:tcPr>
            <w:tcW w:type="dxa" w:w="1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r>
      <w:tr>
        <w:trPr>
          <w:cantSplit/>
          <w:tblHeader w:val="false"/>
        </w:trPr>
        <w:tc>
          <w:tcPr>
            <w:tcW w:type="dxa" w:w="1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CLI_04</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--version on the Windows VM.</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Shows version</w:t>
            </w:r>
          </w:p>
        </w:tc>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19, 2026</w:t>
            </w:r>
          </w:p>
        </w:tc>
        <w:tc>
          <w:tcPr>
            <w:tcW w:type="dxa" w:w="1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version 2.51.0.windows.1</w:t>
            </w:r>
          </w:p>
        </w:tc>
      </w:tr>
      <w:tr>
        <w:trPr>
          <w:cantSplit/>
          <w:tblHeader w:val="false"/>
        </w:trPr>
        <w:tc>
          <w:tcPr>
            <w:tcW w:type="dxa" w:w="1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CLI_05</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--version on the Ubuntu VM.</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Shows version</w:t>
            </w:r>
          </w:p>
        </w:tc>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19, 2026</w:t>
            </w:r>
          </w:p>
        </w:tc>
        <w:tc>
          <w:tcPr>
            <w:tcW w:type="dxa" w:w="1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git version 2.43.0</w:t>
            </w:r>
          </w:p>
        </w:tc>
      </w:tr>
      <w:tr>
        <w:trPr>
          <w:cantSplit/>
          <w:tblHeader w:val="false"/>
        </w:trPr>
        <w:tc>
          <w:tcPr>
            <w:tcW w:type="dxa" w:w="1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CLI_06</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Clone project-alpha from both VMs.</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w:t>
            </w:r>
          </w:p>
        </w:tc>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19, 2026</w:t>
            </w:r>
          </w:p>
        </w:tc>
        <w:tc>
          <w:tcPr>
            <w:tcW w:type="dxa" w:w="1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on both VMs</w:t>
            </w:r>
          </w:p>
        </w:tc>
      </w:tr>
    </w:tbl>
    <w:p>
      <w:pPr>
        <w:spacing w:after="240" w:before="60" w:line="280"/>
        <w:jc w:val="center"/>
      </w:pPr>
      <w:r>
        <w:rPr>
          <w:rFonts w:ascii="Arial" w:cs="Arial" w:eastAsia="Arial" w:hAnsi="Arial"/>
          <w:i/>
          <w:iCs/>
          <w:color w:val="555555"/>
          <w:sz w:val="19"/>
          <w:szCs w:val="19"/>
        </w:rPr>
        <w:t xml:space="preserve">Table 4.4 - Client VM test results</w:t>
      </w:r>
    </w:p>
    <w:p>
      <w:pPr>
        <w:pStyle w:val="Heading2"/>
        <w:spacing w:after="180" w:before="360" w:line="320"/>
      </w:pPr>
      <w:r>
        <w:rPr>
          <w:rFonts w:ascii="Arial" w:cs="Arial" w:eastAsia="Arial" w:hAnsi="Arial"/>
          <w:b/>
          <w:bCs/>
          <w:color w:val="1F4E79"/>
          <w:sz w:val="30"/>
          <w:szCs w:val="30"/>
        </w:rPr>
        <w:t xml:space="preserve">4.5  Backup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1700"/>
        <w:gridCol w:w="1500"/>
        <w:gridCol w:w="1780"/>
      </w:tblGrid>
      <w:tr>
        <w:trPr>
          <w:cantSplit/>
          <w:tblHeader/>
        </w:trPr>
        <w:tc>
          <w:tcPr>
            <w:tcW w:type="dxa" w:w="11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Test ID</w:t>
            </w:r>
          </w:p>
        </w:tc>
        <w:tc>
          <w:tcPr>
            <w:tcW w:type="dxa" w:w="40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Description</w:t>
            </w:r>
          </w:p>
        </w:tc>
        <w:tc>
          <w:tcPr>
            <w:tcW w:type="dxa" w:w="17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Expected</w:t>
            </w:r>
          </w:p>
        </w:tc>
        <w:tc>
          <w:tcPr>
            <w:tcW w:type="dxa" w:w="150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Date</w:t>
            </w:r>
          </w:p>
        </w:tc>
        <w:tc>
          <w:tcPr>
            <w:tcW w:type="dxa" w:w="1780"/>
            <w:tcBorders>
              <w:top w:val="single" w:color="B5C8DC" w:sz="4"/>
              <w:left w:val="single" w:color="B5C8DC" w:sz="4"/>
              <w:bottom w:val="single" w:color="B5C8DC" w:sz="4"/>
              <w:right w:val="single" w:color="B5C8DC" w:sz="4"/>
            </w:tcBorders>
            <w:shd w:fill="1F4E79" w:color="auto" w:val="clear"/>
            <w:tcMar>
              <w:top w:type="dxa" w:w="100"/>
              <w:left w:type="dxa" w:w="140"/>
              <w:bottom w:type="dxa" w:w="100"/>
              <w:right w:type="dxa" w:w="140"/>
            </w:tcMar>
            <w:vAlign w:val="center"/>
          </w:tcPr>
          <w:p>
            <w:pPr>
              <w:spacing w:after="0" w:before="0" w:line="280"/>
            </w:pPr>
            <w:r>
              <w:rPr>
                <w:rFonts w:ascii="Arial" w:cs="Arial" w:eastAsia="Arial" w:hAnsi="Arial"/>
                <w:b/>
                <w:bCs/>
                <w:i w:val="false"/>
                <w:iCs w:val="false"/>
                <w:color w:val="FFFFFF"/>
                <w:sz w:val="22"/>
                <w:szCs w:val="22"/>
              </w:rPr>
              <w:t xml:space="preserve">Result</w:t>
            </w:r>
          </w:p>
        </w:tc>
      </w:tr>
      <w:tr>
        <w:trPr>
          <w:cantSplit/>
          <w:tblHeader w:val="false"/>
        </w:trPr>
        <w:tc>
          <w:tcPr>
            <w:tcW w:type="dxa" w:w="1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BCK_01</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Run the backup script manually on the server.</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No errors</w:t>
            </w:r>
          </w:p>
        </w:tc>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(no errors)</w:t>
            </w:r>
          </w:p>
        </w:tc>
      </w:tr>
      <w:tr>
        <w:trPr>
          <w:cantSplit/>
          <w:tblHeader w:val="false"/>
        </w:trPr>
        <w:tc>
          <w:tcPr>
            <w:tcW w:type="dxa" w:w="1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BCK_02</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Inspect the backup log: timestamp and SUCCESS entries.</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 entries</w:t>
            </w:r>
          </w:p>
        </w:tc>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(entries confirmed)</w:t>
            </w:r>
          </w:p>
        </w:tc>
      </w:tr>
      <w:tr>
        <w:trPr>
          <w:cantSplit/>
          <w:tblHeader w:val="false"/>
        </w:trPr>
        <w:tc>
          <w:tcPr>
            <w:tcW w:type="dxa" w:w="1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BCK_03</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/mnt/backup/gitea/ contains repository data.</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Files present</w:t>
            </w:r>
          </w:p>
        </w:tc>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(all repositories backed up)</w:t>
            </w:r>
          </w:p>
        </w:tc>
      </w:tr>
      <w:tr>
        <w:trPr>
          <w:cantSplit/>
          <w:tblHeader w:val="false"/>
        </w:trPr>
        <w:tc>
          <w:tcPr>
            <w:tcW w:type="dxa" w:w="11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BCK_04</w:t>
            </w:r>
          </w:p>
        </w:tc>
        <w:tc>
          <w:tcPr>
            <w:tcW w:type="dxa" w:w="40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/mnt/backup/website/ has all four HTML files.</w:t>
            </w:r>
          </w:p>
        </w:tc>
        <w:tc>
          <w:tcPr>
            <w:tcW w:type="dxa" w:w="17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4 HTML files</w:t>
            </w:r>
          </w:p>
        </w:tc>
        <w:tc>
          <w:tcPr>
            <w:tcW w:type="dxa" w:w="150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4F8FD"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(all pages backed up)</w:t>
            </w:r>
          </w:p>
        </w:tc>
      </w:tr>
      <w:tr>
        <w:trPr>
          <w:cantSplit/>
          <w:tblHeader w:val="false"/>
        </w:trPr>
        <w:tc>
          <w:tcPr>
            <w:tcW w:type="dxa" w:w="11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BCK_05</w:t>
            </w:r>
          </w:p>
        </w:tc>
        <w:tc>
          <w:tcPr>
            <w:tcW w:type="dxa" w:w="40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Verify cron schedule with sudo crontab -l.</w:t>
            </w:r>
          </w:p>
        </w:tc>
        <w:tc>
          <w:tcPr>
            <w:tcW w:type="dxa" w:w="17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0 23 * * * entry</w:t>
            </w:r>
          </w:p>
        </w:tc>
        <w:tc>
          <w:tcPr>
            <w:tcW w:type="dxa" w:w="150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Apr 13, 2026</w:t>
            </w:r>
          </w:p>
        </w:tc>
        <w:tc>
          <w:tcPr>
            <w:tcW w:type="dxa" w:w="1780"/>
            <w:tcBorders>
              <w:top w:val="single" w:color="B5C8DC" w:sz="4"/>
              <w:left w:val="single" w:color="B5C8DC" w:sz="4"/>
              <w:bottom w:val="single" w:color="B5C8DC" w:sz="4"/>
              <w:right w:val="single" w:color="B5C8DC" w:sz="4"/>
            </w:tcBorders>
            <w:shd w:fill="FFFFFF" w:color="auto" w:val="clear"/>
            <w:tcMar>
              <w:top w:type="dxa" w:w="100"/>
              <w:left w:type="dxa" w:w="140"/>
              <w:bottom w:type="dxa" w:w="100"/>
              <w:right w:type="dxa" w:w="140"/>
            </w:tcMar>
            <w:vAlign w:val="center"/>
          </w:tcPr>
          <w:p>
            <w:pPr>
              <w:spacing w:after="0" w:before="0" w:line="280"/>
            </w:pPr>
            <w:r>
              <w:rPr>
                <w:rFonts w:ascii="Arial" w:cs="Arial" w:eastAsia="Arial" w:hAnsi="Arial"/>
                <w:b w:val="false"/>
                <w:bCs w:val="false"/>
                <w:i w:val="false"/>
                <w:iCs w:val="false"/>
                <w:color w:val="222222"/>
                <w:sz w:val="21"/>
                <w:szCs w:val="21"/>
              </w:rPr>
              <w:t xml:space="preserve">Successful (schedule confirmed)</w:t>
            </w:r>
          </w:p>
        </w:tc>
      </w:tr>
    </w:tbl>
    <w:p>
      <w:pPr>
        <w:spacing w:after="240" w:before="60" w:line="280"/>
        <w:jc w:val="center"/>
      </w:pPr>
      <w:r>
        <w:rPr>
          <w:rFonts w:ascii="Arial" w:cs="Arial" w:eastAsia="Arial" w:hAnsi="Arial"/>
          <w:i/>
          <w:iCs/>
          <w:color w:val="555555"/>
          <w:sz w:val="19"/>
          <w:szCs w:val="19"/>
        </w:rPr>
        <w:t xml:space="preserve">Table 4.5 - Backup automation test results</w:t>
      </w:r>
    </w:p>
    <w:p>
      <w:r>
        <w:rPr>
          <w:rFonts w:ascii="Arial" w:cs="Arial" w:eastAsia="Arial" w:hAnsi="Arial"/>
          <w:sz w:val="18"/>
          <w:szCs w:val="18"/>
        </w:rPr>
        <w:t xml:space="preserve"/>
      </w:r>
    </w:p>
    <w:p>
      <w:pPr>
        <w:spacing w:after="60" w:before="60" w:line="300"/>
        <w:jc w:val="both"/>
      </w:pPr>
      <w:r>
        <w:rPr>
          <w:rFonts w:ascii="Arial" w:cs="Arial" w:eastAsia="Arial" w:hAnsi="Arial"/>
          <w:b w:val="false"/>
          <w:bCs w:val="false"/>
          <w:i w:val="false"/>
          <w:iCs w:val="false"/>
          <w:color w:val="222222"/>
          <w:sz w:val="22"/>
          <w:szCs w:val="22"/>
        </w:rPr>
        <w:t xml:space="preserve">All requirements documented in section 1.3 have been fully implemented and verified. Both client VMs, Windows 11 Education and Ubuntu Desktop 24.04, were confirmed to communicate successfully with the Gitea server hosted on Microsoft Azure.</w:t>
      </w:r>
    </w:p>
    <w:p>
      <w:r>
        <w:rPr>
          <w:rFonts w:ascii="Arial" w:cs="Arial" w:eastAsia="Arial" w:hAnsi="Arial"/>
          <w:sz w:val="18"/>
          <w:szCs w:val="18"/>
        </w:rPr>
        <w:t xml:space="preserve"/>
      </w:r>
    </w:p>
    <w:p>
      <w:pPr>
        <w:spacing w:after="120" w:before="480"/>
        <w:jc w:val="center"/>
      </w:pPr>
      <w:r>
        <w:rPr>
          <w:rFonts w:ascii="Arial" w:cs="Arial" w:eastAsia="Arial" w:hAnsi="Arial"/>
          <w:i/>
          <w:iCs/>
          <w:color w:val="777777"/>
          <w:sz w:val="22"/>
          <w:szCs w:val="22"/>
        </w:rPr>
        <w:t xml:space="preserve">End of Document</w:t>
      </w:r>
    </w:p>
    <w:p>
      <w:pPr>
        <w:spacing w:after="60" w:before="0"/>
        <w:jc w:val="center"/>
      </w:pPr>
      <w:r>
        <w:rPr>
          <w:rFonts w:ascii="Arial" w:cs="Arial" w:eastAsia="Arial" w:hAnsi="Arial"/>
          <w:color w:val="888888"/>
          <w:sz w:val="18"/>
          <w:szCs w:val="18"/>
        </w:rPr>
        <w:t xml:space="preserve">DevLab Development Environment &amp; Web Service  |  Task 3  |  Spring 2025/2026</w:t>
      </w:r>
    </w:p>
    <w:p>
      <w:pPr>
        <w:spacing w:after="60" w:before="0"/>
        <w:jc w:val="center"/>
      </w:pPr>
      <w:r>
        <w:rPr>
          <w:rFonts w:ascii="Arial" w:cs="Arial" w:eastAsia="Arial" w:hAnsi="Arial"/>
          <w:color w:val="888888"/>
          <w:sz w:val="18"/>
          <w:szCs w:val="18"/>
        </w:rPr>
        <w:t xml:space="preserve">Rehan Khaliq  ·  Shah Nawaz  ·  Danial Umer  |  Obuda University</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10" w:space="4"/>
      </w:pBdr>
      <w:tabs>
        <w:tab w:val="center" w:pos="5040"/>
        <w:tab w:val="right" w:pos="10080"/>
      </w:tabs>
    </w:pPr>
    <w:r>
      <w:rPr>
        <w:rFonts w:ascii="Arial" w:cs="Arial" w:eastAsia="Arial" w:hAnsi="Arial"/>
        <w:color w:val="555555"/>
        <w:sz w:val="18"/>
        <w:szCs w:val="18"/>
      </w:rPr>
      <w:t xml:space="preserve">Obuda University  |  John von Neumann Faculty of Informatics</w:t>
    </w:r>
    <w:r>
      <w:rPr>
        <w:rFonts w:ascii="Arial" w:cs="Arial" w:eastAsia="Arial" w:hAnsi="Arial"/>
        <w:color w:val="555555"/>
        <w:sz w:val="18"/>
        <w:szCs w:val="18"/>
      </w:rPr>
      <w:t xml:space="preserve">		Page </w:t>
    </w:r>
    <w:r>
      <w:rPr>
        <w:rFonts w:ascii="Arial" w:cs="Arial" w:eastAsia="Arial" w:hAnsi="Arial"/>
        <w:b/>
        <w:bCs/>
        <w:color w:val="1F4E79"/>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b/>
        <w:bCs/>
        <w:color w:val="1F4E7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0" w:space="4"/>
      </w:pBdr>
      <w:tabs>
        <w:tab w:val="right" w:pos="10080"/>
      </w:tabs>
    </w:pPr>
    <w:r>
      <w:rPr>
        <w:rFonts w:ascii="Arial" w:cs="Arial" w:eastAsia="Arial" w:hAnsi="Arial"/>
        <w:b/>
        <w:bCs/>
        <w:color w:val="1F4E79"/>
        <w:sz w:val="18"/>
        <w:szCs w:val="18"/>
      </w:rPr>
      <w:t xml:space="preserve">DevLab  |  Development Environment &amp; Web Service</w:t>
    </w:r>
    <w:r>
      <w:rPr>
        <w:rFonts w:ascii="Arial" w:cs="Arial" w:eastAsia="Arial" w:hAnsi="Arial"/>
        <w:color w:val="555555"/>
        <w:sz w:val="18"/>
        <w:szCs w:val="18"/>
      </w:rPr>
      <w:t xml:space="preserve">	Operating Systems  |  Spring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1F4E79"/>
      <w:sz w:val="30"/>
      <w:szCs w:val="30"/>
    </w:rPr>
  </w:style>
  <w:style w:type="paragraph" w:styleId="Heading3">
    <w:name w:val="Heading 3"/>
    <w:basedOn w:val="Normal"/>
    <w:next w:val="Normal"/>
    <w:qFormat/>
    <w:pPr>
      <w:spacing w:after="140" w:before="280"/>
      <w:outlineLvl w:val="2"/>
    </w:pPr>
    <w:rPr>
      <w:rFonts w:ascii="Arial" w:cs="Arial" w:eastAsia="Arial" w:hAnsi="Arial"/>
      <w:b/>
      <w:bCs/>
      <w:color w:val="0E2C4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95fb5ad262d70e7b3550e993dca335edf5ecd1.png"/><Relationship Id="rId10" Type="http://schemas.openxmlformats.org/officeDocument/2006/relationships/image" Target="media/6c4f1c37d7157cfbddff2ec1530b0d22129bbcf8.png"/><Relationship Id="rId11" Type="http://schemas.openxmlformats.org/officeDocument/2006/relationships/image" Target="media/e2aca0b596489f64eee7606292647bba7e641175.png"/><Relationship Id="rId12" Type="http://schemas.openxmlformats.org/officeDocument/2006/relationships/image" Target="media/da426e0d9063c82036fa73d4b976514777130d62.png"/><Relationship Id="rId13" Type="http://schemas.openxmlformats.org/officeDocument/2006/relationships/image" Target="media/14921b3380b85598e2ae937f4d1bdb16223ad0a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DevLab - Development Environment &amp; Web Service - Final Documentation</dc:title>
  <dc:creator>DevLab Operations</dc:creator>
  <dc:description>Operating Systems Semester Task 3 - Final Project Documentation</dc:description>
  <cp:lastModifiedBy>Un-named</cp:lastModifiedBy>
  <cp:revision>1</cp:revision>
  <dcterms:created xsi:type="dcterms:W3CDTF">2026-05-03T00:02:39.113Z</dcterms:created>
  <dcterms:modified xsi:type="dcterms:W3CDTF">2026-05-03T00:02:39.126Z</dcterms:modified>
</cp:coreProperties>
</file>

<file path=docProps/custom.xml><?xml version="1.0" encoding="utf-8"?>
<Properties xmlns="http://schemas.openxmlformats.org/officeDocument/2006/custom-properties" xmlns:vt="http://schemas.openxmlformats.org/officeDocument/2006/docPropsVTypes"/>
</file>