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DC1" w:rsidRPr="00494DC1" w:rsidRDefault="00494DC1" w:rsidP="00494DC1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1F1F1F"/>
          <w:kern w:val="36"/>
          <w:sz w:val="48"/>
          <w:szCs w:val="48"/>
        </w:rPr>
      </w:pPr>
      <w:r w:rsidRPr="00494DC1">
        <w:rPr>
          <w:rFonts w:ascii="Tahoma" w:eastAsia="Times New Roman" w:hAnsi="Tahoma" w:cs="Tahoma"/>
          <w:b/>
          <w:bCs/>
          <w:color w:val="1F1F1F"/>
          <w:kern w:val="36"/>
          <w:sz w:val="48"/>
          <w:szCs w:val="48"/>
        </w:rPr>
        <w:t>Recap: Semantic HTML</w:t>
      </w:r>
    </w:p>
    <w:p w:rsidR="00494DC1" w:rsidRPr="00494DC1" w:rsidRDefault="00494DC1" w:rsidP="00494DC1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1F1F1F"/>
          <w:kern w:val="36"/>
          <w:sz w:val="48"/>
          <w:szCs w:val="48"/>
        </w:rPr>
      </w:pPr>
      <w:bookmarkStart w:id="0" w:name="_GoBack"/>
      <w:bookmarkEnd w:id="0"/>
    </w:p>
    <w:p w:rsidR="00494DC1" w:rsidRPr="00494DC1" w:rsidRDefault="00494DC1" w:rsidP="00494DC1">
      <w:pPr>
        <w:shd w:val="clear" w:color="auto" w:fill="FFFFFF"/>
        <w:spacing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494DC1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Overview</w:t>
      </w:r>
    </w:p>
    <w:p w:rsidR="00494DC1" w:rsidRPr="00494DC1" w:rsidRDefault="00494DC1" w:rsidP="00494DC1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494DC1">
        <w:rPr>
          <w:rFonts w:ascii="Tahoma" w:eastAsia="Times New Roman" w:hAnsi="Tahoma" w:cs="Tahoma"/>
          <w:color w:val="1F1F1F"/>
          <w:sz w:val="21"/>
          <w:szCs w:val="21"/>
        </w:rPr>
        <w:t>In this reading, you will recap semantic HTML. The revision topics in this reading are from the HTML and CSS in-depth course from the Front-End developer program, with a particular focus on the Semantic and Meta tags lesson in the HTML in-depth module.</w:t>
      </w:r>
    </w:p>
    <w:p w:rsidR="00494DC1" w:rsidRPr="00494DC1" w:rsidRDefault="00494DC1" w:rsidP="00494D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494DC1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What are semantic tags?</w:t>
      </w:r>
    </w:p>
    <w:p w:rsidR="00494DC1" w:rsidRPr="00494DC1" w:rsidRDefault="00494DC1" w:rsidP="00494DC1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494DC1">
        <w:rPr>
          <w:rFonts w:ascii="Tahoma" w:eastAsia="Times New Roman" w:hAnsi="Tahoma" w:cs="Tahoma"/>
          <w:color w:val="1F1F1F"/>
          <w:sz w:val="21"/>
          <w:szCs w:val="21"/>
        </w:rPr>
        <w:t>Semantic tags are a way to describe the meaning of your web page through tags. For example, older, non-semantic HTML used the following HTML structure to style a main menu section of a web page: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494DC1">
        <w:rPr>
          <w:rFonts w:ascii="Tahoma" w:eastAsia="Times New Roman" w:hAnsi="Tahoma" w:cs="Tahoma"/>
          <w:color w:val="800000"/>
          <w:sz w:val="21"/>
          <w:szCs w:val="21"/>
        </w:rPr>
        <w:t>div</w:t>
      </w:r>
      <w:proofErr w:type="gramEnd"/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  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494DC1">
        <w:rPr>
          <w:rFonts w:ascii="Tahoma" w:eastAsia="Times New Roman" w:hAnsi="Tahoma" w:cs="Tahoma"/>
          <w:color w:val="800000"/>
          <w:sz w:val="21"/>
          <w:szCs w:val="21"/>
        </w:rPr>
        <w:t>ul</w:t>
      </w:r>
      <w:proofErr w:type="gramEnd"/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  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494DC1">
        <w:rPr>
          <w:rFonts w:ascii="Tahoma" w:eastAsia="Times New Roman" w:hAnsi="Tahoma" w:cs="Tahoma"/>
          <w:color w:val="800000"/>
          <w:sz w:val="21"/>
          <w:szCs w:val="21"/>
        </w:rPr>
        <w:t>li</w:t>
      </w:r>
      <w:proofErr w:type="gramEnd"/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&gt;&lt;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94DC1">
        <w:rPr>
          <w:rFonts w:ascii="Tahoma" w:eastAsia="Times New Roman" w:hAnsi="Tahoma" w:cs="Tahoma"/>
          <w:color w:val="FF0000"/>
          <w:sz w:val="21"/>
          <w:szCs w:val="21"/>
        </w:rPr>
        <w:t>href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</w:t>
      </w:r>
      <w:r w:rsidRPr="00494DC1">
        <w:rPr>
          <w:rFonts w:ascii="Tahoma" w:eastAsia="Times New Roman" w:hAnsi="Tahoma" w:cs="Tahoma"/>
          <w:color w:val="0000FF"/>
          <w:sz w:val="21"/>
          <w:szCs w:val="21"/>
          <w:u w:val="single"/>
        </w:rPr>
        <w:t>/home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Homepage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li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      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  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494DC1">
        <w:rPr>
          <w:rFonts w:ascii="Tahoma" w:eastAsia="Times New Roman" w:hAnsi="Tahoma" w:cs="Tahoma"/>
          <w:color w:val="800000"/>
          <w:sz w:val="21"/>
          <w:szCs w:val="21"/>
        </w:rPr>
        <w:t>li</w:t>
      </w:r>
      <w:proofErr w:type="gramEnd"/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&gt;&lt;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94DC1">
        <w:rPr>
          <w:rFonts w:ascii="Tahoma" w:eastAsia="Times New Roman" w:hAnsi="Tahoma" w:cs="Tahoma"/>
          <w:color w:val="FF0000"/>
          <w:sz w:val="21"/>
          <w:szCs w:val="21"/>
        </w:rPr>
        <w:t>href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</w:t>
      </w:r>
      <w:r w:rsidRPr="00494DC1">
        <w:rPr>
          <w:rFonts w:ascii="Tahoma" w:eastAsia="Times New Roman" w:hAnsi="Tahoma" w:cs="Tahoma"/>
          <w:color w:val="0000FF"/>
          <w:sz w:val="21"/>
          <w:szCs w:val="21"/>
          <w:u w:val="single"/>
        </w:rPr>
        <w:t>/about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About Us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li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  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494DC1">
        <w:rPr>
          <w:rFonts w:ascii="Tahoma" w:eastAsia="Times New Roman" w:hAnsi="Tahoma" w:cs="Tahoma"/>
          <w:color w:val="800000"/>
          <w:sz w:val="21"/>
          <w:szCs w:val="21"/>
        </w:rPr>
        <w:t>li</w:t>
      </w:r>
      <w:proofErr w:type="gramEnd"/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&gt;&lt;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94DC1">
        <w:rPr>
          <w:rFonts w:ascii="Tahoma" w:eastAsia="Times New Roman" w:hAnsi="Tahoma" w:cs="Tahoma"/>
          <w:color w:val="FF0000"/>
          <w:sz w:val="21"/>
          <w:szCs w:val="21"/>
        </w:rPr>
        <w:t>href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</w:t>
      </w:r>
      <w:r w:rsidRPr="00494DC1">
        <w:rPr>
          <w:rFonts w:ascii="Tahoma" w:eastAsia="Times New Roman" w:hAnsi="Tahoma" w:cs="Tahoma"/>
          <w:color w:val="0000FF"/>
          <w:sz w:val="21"/>
          <w:szCs w:val="21"/>
          <w:u w:val="single"/>
        </w:rPr>
        <w:t>/blog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Blog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li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ul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383838"/>
          <w:sz w:val="21"/>
          <w:szCs w:val="21"/>
        </w:rPr>
      </w:pP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div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</w:p>
    <w:p w:rsidR="00494DC1" w:rsidRPr="00494DC1" w:rsidRDefault="00494DC1" w:rsidP="00494DC1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The above structure is not signaling that it's a menu for navigation in any way. Instead, to create a more semantic HTML structure, you replace the </w:t>
      </w:r>
      <w:r w:rsidRPr="00494DC1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&lt;div&gt;</w:t>
      </w: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 element with the HTML5 </w:t>
      </w:r>
      <w:r w:rsidRPr="00494DC1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&lt;nav&gt;</w:t>
      </w: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 element.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494DC1">
        <w:rPr>
          <w:rFonts w:ascii="Tahoma" w:eastAsia="Times New Roman" w:hAnsi="Tahoma" w:cs="Tahoma"/>
          <w:color w:val="800000"/>
          <w:sz w:val="21"/>
          <w:szCs w:val="21"/>
        </w:rPr>
        <w:t>nav</w:t>
      </w:r>
      <w:proofErr w:type="gramEnd"/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  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494DC1">
        <w:rPr>
          <w:rFonts w:ascii="Tahoma" w:eastAsia="Times New Roman" w:hAnsi="Tahoma" w:cs="Tahoma"/>
          <w:color w:val="800000"/>
          <w:sz w:val="21"/>
          <w:szCs w:val="21"/>
        </w:rPr>
        <w:t>ul</w:t>
      </w:r>
      <w:proofErr w:type="gramEnd"/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  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494DC1">
        <w:rPr>
          <w:rFonts w:ascii="Tahoma" w:eastAsia="Times New Roman" w:hAnsi="Tahoma" w:cs="Tahoma"/>
          <w:color w:val="800000"/>
          <w:sz w:val="21"/>
          <w:szCs w:val="21"/>
        </w:rPr>
        <w:t>li</w:t>
      </w:r>
      <w:proofErr w:type="gramEnd"/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&gt;&lt;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94DC1">
        <w:rPr>
          <w:rFonts w:ascii="Tahoma" w:eastAsia="Times New Roman" w:hAnsi="Tahoma" w:cs="Tahoma"/>
          <w:color w:val="FF0000"/>
          <w:sz w:val="21"/>
          <w:szCs w:val="21"/>
        </w:rPr>
        <w:t>href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</w:t>
      </w:r>
      <w:r w:rsidRPr="00494DC1">
        <w:rPr>
          <w:rFonts w:ascii="Tahoma" w:eastAsia="Times New Roman" w:hAnsi="Tahoma" w:cs="Tahoma"/>
          <w:color w:val="0000FF"/>
          <w:sz w:val="21"/>
          <w:szCs w:val="21"/>
          <w:u w:val="single"/>
        </w:rPr>
        <w:t>/home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Homepage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li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      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  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494DC1">
        <w:rPr>
          <w:rFonts w:ascii="Tahoma" w:eastAsia="Times New Roman" w:hAnsi="Tahoma" w:cs="Tahoma"/>
          <w:color w:val="800000"/>
          <w:sz w:val="21"/>
          <w:szCs w:val="21"/>
        </w:rPr>
        <w:t>li</w:t>
      </w:r>
      <w:proofErr w:type="gramEnd"/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&gt;&lt;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94DC1">
        <w:rPr>
          <w:rFonts w:ascii="Tahoma" w:eastAsia="Times New Roman" w:hAnsi="Tahoma" w:cs="Tahoma"/>
          <w:color w:val="FF0000"/>
          <w:sz w:val="21"/>
          <w:szCs w:val="21"/>
        </w:rPr>
        <w:t>href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</w:t>
      </w:r>
      <w:r w:rsidRPr="00494DC1">
        <w:rPr>
          <w:rFonts w:ascii="Tahoma" w:eastAsia="Times New Roman" w:hAnsi="Tahoma" w:cs="Tahoma"/>
          <w:color w:val="0000FF"/>
          <w:sz w:val="21"/>
          <w:szCs w:val="21"/>
          <w:u w:val="single"/>
        </w:rPr>
        <w:t>/about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About Us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li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  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494DC1">
        <w:rPr>
          <w:rFonts w:ascii="Tahoma" w:eastAsia="Times New Roman" w:hAnsi="Tahoma" w:cs="Tahoma"/>
          <w:color w:val="800000"/>
          <w:sz w:val="21"/>
          <w:szCs w:val="21"/>
        </w:rPr>
        <w:t>li</w:t>
      </w:r>
      <w:proofErr w:type="gramEnd"/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&gt;&lt;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94DC1">
        <w:rPr>
          <w:rFonts w:ascii="Tahoma" w:eastAsia="Times New Roman" w:hAnsi="Tahoma" w:cs="Tahoma"/>
          <w:color w:val="FF0000"/>
          <w:sz w:val="21"/>
          <w:szCs w:val="21"/>
        </w:rPr>
        <w:t>href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</w:t>
      </w:r>
      <w:r w:rsidRPr="00494DC1">
        <w:rPr>
          <w:rFonts w:ascii="Tahoma" w:eastAsia="Times New Roman" w:hAnsi="Tahoma" w:cs="Tahoma"/>
          <w:color w:val="0000FF"/>
          <w:sz w:val="21"/>
          <w:szCs w:val="21"/>
          <w:u w:val="single"/>
        </w:rPr>
        <w:t>/blog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Blog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li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383838"/>
          <w:sz w:val="21"/>
          <w:szCs w:val="21"/>
        </w:rPr>
      </w:pP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ul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nav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   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383838"/>
          <w:sz w:val="21"/>
          <w:szCs w:val="21"/>
        </w:rPr>
      </w:pPr>
    </w:p>
    <w:p w:rsidR="00494DC1" w:rsidRPr="00494DC1" w:rsidRDefault="00494DC1" w:rsidP="00494DC1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494DC1">
        <w:rPr>
          <w:rFonts w:ascii="Tahoma" w:eastAsia="Times New Roman" w:hAnsi="Tahoma" w:cs="Tahoma"/>
          <w:color w:val="1F1F1F"/>
          <w:sz w:val="21"/>
          <w:szCs w:val="21"/>
        </w:rPr>
        <w:t>The code example above is a better way to signal intent. Let’s explore why.</w:t>
      </w:r>
    </w:p>
    <w:p w:rsidR="00494DC1" w:rsidRPr="00494DC1" w:rsidRDefault="00494DC1" w:rsidP="00494D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494DC1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The nav versus div elements</w:t>
      </w:r>
    </w:p>
    <w:p w:rsidR="00494DC1" w:rsidRPr="00494DC1" w:rsidRDefault="00494DC1" w:rsidP="00494DC1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In the example above, the </w:t>
      </w:r>
      <w:r w:rsidRPr="00494DC1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&lt;nav&gt;</w:t>
      </w: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 element describes the meaning of the particular section of the webpage as the element itself is meant to be used to contain some kind of navigation. However, a </w:t>
      </w:r>
      <w:r w:rsidRPr="00494DC1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&lt;div&gt;</w:t>
      </w: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 tag is just there to group any collection of HTML elements when there is no better (more semantic) way to group them. This means that the </w:t>
      </w:r>
      <w:r w:rsidRPr="00494DC1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&lt;div&gt;</w:t>
      </w: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 tag is less semantic or less meaningful. In other words, it conveys less meaning about what exactly the given HTML snippet's role and purpose is. The </w:t>
      </w:r>
      <w:r w:rsidRPr="00494DC1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&lt;nav&gt;</w:t>
      </w: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 tag is more semantic because it signals that the given structure is meant to </w:t>
      </w:r>
      <w:r w:rsidRPr="00494DC1">
        <w:rPr>
          <w:rFonts w:ascii="Tahoma" w:eastAsia="Times New Roman" w:hAnsi="Tahoma" w:cs="Tahoma"/>
          <w:color w:val="1F1F1F"/>
          <w:sz w:val="21"/>
          <w:szCs w:val="21"/>
        </w:rPr>
        <w:lastRenderedPageBreak/>
        <w:t>be used as some sort of navigation menu. This is a simple but effective example for reminding you what semantic HTML is all about.</w:t>
      </w:r>
    </w:p>
    <w:p w:rsidR="00494DC1" w:rsidRPr="00494DC1" w:rsidRDefault="00494DC1" w:rsidP="00494D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494DC1">
        <w:rPr>
          <w:rFonts w:ascii="Tahoma" w:eastAsia="Times New Roman" w:hAnsi="Tahoma" w:cs="Tahoma"/>
          <w:b/>
          <w:bCs/>
          <w:color w:val="1F1F1F"/>
          <w:sz w:val="36"/>
          <w:szCs w:val="36"/>
        </w:rPr>
        <w:t xml:space="preserve">Metadata and </w:t>
      </w:r>
      <w:proofErr w:type="gramStart"/>
      <w:r w:rsidRPr="00494DC1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meta</w:t>
      </w:r>
      <w:proofErr w:type="gramEnd"/>
      <w:r w:rsidRPr="00494DC1">
        <w:rPr>
          <w:rFonts w:ascii="Tahoma" w:eastAsia="Times New Roman" w:hAnsi="Tahoma" w:cs="Tahoma"/>
          <w:b/>
          <w:bCs/>
          <w:color w:val="1F1F1F"/>
          <w:sz w:val="36"/>
          <w:szCs w:val="36"/>
        </w:rPr>
        <w:t xml:space="preserve"> tags</w:t>
      </w:r>
    </w:p>
    <w:p w:rsidR="00494DC1" w:rsidRPr="00494DC1" w:rsidRDefault="00494DC1" w:rsidP="00494DC1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494DC1">
        <w:rPr>
          <w:rFonts w:ascii="Tahoma" w:eastAsia="Times New Roman" w:hAnsi="Tahoma" w:cs="Tahoma"/>
          <w:color w:val="1F1F1F"/>
          <w:sz w:val="21"/>
          <w:szCs w:val="21"/>
        </w:rPr>
        <w:t>To further revise the purpose of semantic HTML, please revisit the following lesson items from the HTML and CSS in-depth course:</w:t>
      </w:r>
    </w:p>
    <w:p w:rsidR="00494DC1" w:rsidRPr="00494DC1" w:rsidRDefault="00494DC1" w:rsidP="00494DC1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1"/>
          <w:szCs w:val="21"/>
        </w:rPr>
      </w:pPr>
      <w:hyperlink r:id="rId6" w:tgtFrame="_blank" w:history="1">
        <w:r w:rsidRPr="00494DC1">
          <w:rPr>
            <w:rFonts w:ascii="Tahoma" w:eastAsia="Times New Roman" w:hAnsi="Tahoma" w:cs="Tahoma"/>
            <w:color w:val="0000FF"/>
            <w:sz w:val="21"/>
            <w:szCs w:val="21"/>
            <w:u w:val="single"/>
          </w:rPr>
          <w:t>Metadata</w:t>
        </w:r>
      </w:hyperlink>
    </w:p>
    <w:p w:rsidR="00494DC1" w:rsidRPr="00494DC1" w:rsidRDefault="00494DC1" w:rsidP="00494DC1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1"/>
          <w:szCs w:val="21"/>
        </w:rPr>
      </w:pPr>
      <w:hyperlink r:id="rId7" w:tgtFrame="_blank" w:history="1">
        <w:r w:rsidRPr="00494DC1">
          <w:rPr>
            <w:rFonts w:ascii="Tahoma" w:eastAsia="Times New Roman" w:hAnsi="Tahoma" w:cs="Tahoma"/>
            <w:color w:val="0000FF"/>
            <w:sz w:val="21"/>
            <w:szCs w:val="21"/>
            <w:u w:val="single"/>
          </w:rPr>
          <w:t>Metadata cheat sheet</w:t>
        </w:r>
      </w:hyperlink>
    </w:p>
    <w:p w:rsidR="00494DC1" w:rsidRPr="00494DC1" w:rsidRDefault="00494DC1" w:rsidP="00494DC1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It's important to remember that </w:t>
      </w:r>
      <w:r w:rsidRPr="00494DC1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&lt;</w:t>
      </w:r>
      <w:proofErr w:type="gramStart"/>
      <w:r w:rsidRPr="00494DC1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meta</w:t>
      </w:r>
      <w:proofErr w:type="gramEnd"/>
      <w:r w:rsidRPr="00494DC1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&gt;</w:t>
      </w: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 tags are tags that contain data about a given web page. They are used to define SEO-relevant data, responsive and mobile behavior of a given web page, encoding and more.</w:t>
      </w:r>
    </w:p>
    <w:p w:rsidR="00494DC1" w:rsidRPr="00494DC1" w:rsidRDefault="00494DC1" w:rsidP="00494D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494DC1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The role attribute</w:t>
      </w:r>
    </w:p>
    <w:p w:rsidR="00494DC1" w:rsidRPr="00494DC1" w:rsidRDefault="00494DC1" w:rsidP="00494DC1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The </w:t>
      </w:r>
      <w:r w:rsidRPr="00494DC1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role</w:t>
      </w: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 attribute is another tool you have at your disposal when writing semantic HTML. The role attribute describes the role of an element in a web page. This attribute is </w:t>
      </w:r>
      <w:r w:rsidRPr="00494DC1">
        <w:rPr>
          <w:rFonts w:ascii="Tahoma" w:eastAsia="Times New Roman" w:hAnsi="Tahoma" w:cs="Tahoma"/>
          <w:b/>
          <w:bCs/>
          <w:color w:val="1F1F1F"/>
          <w:sz w:val="21"/>
          <w:szCs w:val="21"/>
        </w:rPr>
        <w:t>global</w:t>
      </w: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 meaning you can use it on any element. While many elements have </w:t>
      </w:r>
      <w:r w:rsidRPr="00494DC1">
        <w:rPr>
          <w:rFonts w:ascii="Tahoma" w:eastAsia="Times New Roman" w:hAnsi="Tahoma" w:cs="Tahoma"/>
          <w:b/>
          <w:bCs/>
          <w:color w:val="1F1F1F"/>
          <w:sz w:val="21"/>
          <w:szCs w:val="21"/>
        </w:rPr>
        <w:t>implicit</w:t>
      </w: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 roles, you can make them </w:t>
      </w:r>
      <w:r w:rsidRPr="00494DC1">
        <w:rPr>
          <w:rFonts w:ascii="Tahoma" w:eastAsia="Times New Roman" w:hAnsi="Tahoma" w:cs="Tahoma"/>
          <w:b/>
          <w:bCs/>
          <w:color w:val="1F1F1F"/>
          <w:sz w:val="21"/>
          <w:szCs w:val="21"/>
        </w:rPr>
        <w:t>explicit</w:t>
      </w: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 by adding a role attribute.</w:t>
      </w:r>
    </w:p>
    <w:p w:rsidR="00494DC1" w:rsidRPr="00494DC1" w:rsidRDefault="00494DC1" w:rsidP="00494DC1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94DC1">
        <w:rPr>
          <w:rFonts w:ascii="Tahoma" w:eastAsia="Times New Roman" w:hAnsi="Tahoma" w:cs="Tahoma"/>
          <w:color w:val="FF0000"/>
          <w:sz w:val="21"/>
          <w:szCs w:val="21"/>
        </w:rPr>
        <w:t>href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"/book"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94DC1">
        <w:rPr>
          <w:rFonts w:ascii="Tahoma" w:eastAsia="Times New Roman" w:hAnsi="Tahoma" w:cs="Tahoma"/>
          <w:color w:val="FF0000"/>
          <w:sz w:val="21"/>
          <w:szCs w:val="21"/>
        </w:rPr>
        <w:t>role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494DC1">
        <w:rPr>
          <w:rFonts w:ascii="Tahoma" w:eastAsia="Times New Roman" w:hAnsi="Tahoma" w:cs="Tahoma"/>
          <w:color w:val="0000FF"/>
          <w:sz w:val="21"/>
          <w:szCs w:val="21"/>
        </w:rPr>
        <w:t>"button"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494DC1">
        <w:rPr>
          <w:rFonts w:ascii="Tahoma" w:eastAsia="Times New Roman" w:hAnsi="Tahoma" w:cs="Tahoma"/>
          <w:color w:val="000000"/>
          <w:sz w:val="21"/>
          <w:szCs w:val="21"/>
        </w:rPr>
        <w:t>Book a table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494DC1">
        <w:rPr>
          <w:rFonts w:ascii="Tahoma" w:eastAsia="Times New Roman" w:hAnsi="Tahoma" w:cs="Tahoma"/>
          <w:color w:val="800000"/>
          <w:sz w:val="21"/>
          <w:szCs w:val="21"/>
        </w:rPr>
        <w:t>a</w:t>
      </w:r>
      <w:r w:rsidRPr="00494DC1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494DC1" w:rsidRPr="00494DC1" w:rsidRDefault="00494DC1" w:rsidP="00494DC1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</w:p>
    <w:p w:rsidR="00494DC1" w:rsidRPr="00494DC1" w:rsidRDefault="00494DC1" w:rsidP="00494D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494DC1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Conclusion</w:t>
      </w:r>
    </w:p>
    <w:p w:rsidR="00494DC1" w:rsidRPr="00494DC1" w:rsidRDefault="00494DC1" w:rsidP="00494DC1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In this reading, you revisited the concept of semantic tags in HTML and the </w:t>
      </w:r>
      <w:r w:rsidRPr="00494DC1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role</w:t>
      </w:r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 attribute. Following this quick revision of semantic HTML, including </w:t>
      </w:r>
      <w:proofErr w:type="gramStart"/>
      <w:r w:rsidRPr="00494DC1">
        <w:rPr>
          <w:rFonts w:ascii="Tahoma" w:eastAsia="Times New Roman" w:hAnsi="Tahoma" w:cs="Tahoma"/>
          <w:color w:val="1F1F1F"/>
          <w:sz w:val="21"/>
          <w:szCs w:val="21"/>
        </w:rPr>
        <w:t>meta</w:t>
      </w:r>
      <w:proofErr w:type="gramEnd"/>
      <w:r w:rsidRPr="00494DC1">
        <w:rPr>
          <w:rFonts w:ascii="Tahoma" w:eastAsia="Times New Roman" w:hAnsi="Tahoma" w:cs="Tahoma"/>
          <w:color w:val="1F1F1F"/>
          <w:sz w:val="21"/>
          <w:szCs w:val="21"/>
        </w:rPr>
        <w:t xml:space="preserve"> tags, you should be ready to complete the exercise in the next lesson item, which involves setting up the HTML document for the Little Lemon web app.</w:t>
      </w:r>
    </w:p>
    <w:p w:rsidR="00197524" w:rsidRPr="00494DC1" w:rsidRDefault="00494DC1">
      <w:pPr>
        <w:rPr>
          <w:rFonts w:ascii="Tahoma" w:hAnsi="Tahoma" w:cs="Tahoma"/>
        </w:rPr>
      </w:pPr>
    </w:p>
    <w:sectPr w:rsidR="00197524" w:rsidRPr="0049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345A"/>
    <w:multiLevelType w:val="multilevel"/>
    <w:tmpl w:val="25A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DC1"/>
    <w:rsid w:val="00494DC1"/>
    <w:rsid w:val="00D000D4"/>
    <w:rsid w:val="00D3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4D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4D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94D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4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10">
    <w:name w:val="mtk10"/>
    <w:basedOn w:val="DefaultParagraphFont"/>
    <w:rsid w:val="00494DC1"/>
  </w:style>
  <w:style w:type="character" w:customStyle="1" w:styleId="mtk14">
    <w:name w:val="mtk14"/>
    <w:basedOn w:val="DefaultParagraphFont"/>
    <w:rsid w:val="00494DC1"/>
  </w:style>
  <w:style w:type="character" w:customStyle="1" w:styleId="mtk1">
    <w:name w:val="mtk1"/>
    <w:basedOn w:val="DefaultParagraphFont"/>
    <w:rsid w:val="00494DC1"/>
  </w:style>
  <w:style w:type="character" w:customStyle="1" w:styleId="mtk4">
    <w:name w:val="mtk4"/>
    <w:basedOn w:val="DefaultParagraphFont"/>
    <w:rsid w:val="00494DC1"/>
  </w:style>
  <w:style w:type="character" w:customStyle="1" w:styleId="mtk6">
    <w:name w:val="mtk6"/>
    <w:basedOn w:val="DefaultParagraphFont"/>
    <w:rsid w:val="00494DC1"/>
  </w:style>
  <w:style w:type="character" w:styleId="HTMLVariable">
    <w:name w:val="HTML Variable"/>
    <w:basedOn w:val="DefaultParagraphFont"/>
    <w:uiPriority w:val="99"/>
    <w:semiHidden/>
    <w:unhideWhenUsed/>
    <w:rsid w:val="00494D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4D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4D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4D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94D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4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10">
    <w:name w:val="mtk10"/>
    <w:basedOn w:val="DefaultParagraphFont"/>
    <w:rsid w:val="00494DC1"/>
  </w:style>
  <w:style w:type="character" w:customStyle="1" w:styleId="mtk14">
    <w:name w:val="mtk14"/>
    <w:basedOn w:val="DefaultParagraphFont"/>
    <w:rsid w:val="00494DC1"/>
  </w:style>
  <w:style w:type="character" w:customStyle="1" w:styleId="mtk1">
    <w:name w:val="mtk1"/>
    <w:basedOn w:val="DefaultParagraphFont"/>
    <w:rsid w:val="00494DC1"/>
  </w:style>
  <w:style w:type="character" w:customStyle="1" w:styleId="mtk4">
    <w:name w:val="mtk4"/>
    <w:basedOn w:val="DefaultParagraphFont"/>
    <w:rsid w:val="00494DC1"/>
  </w:style>
  <w:style w:type="character" w:customStyle="1" w:styleId="mtk6">
    <w:name w:val="mtk6"/>
    <w:basedOn w:val="DefaultParagraphFont"/>
    <w:rsid w:val="00494DC1"/>
  </w:style>
  <w:style w:type="character" w:styleId="HTMLVariable">
    <w:name w:val="HTML Variable"/>
    <w:basedOn w:val="DefaultParagraphFont"/>
    <w:uiPriority w:val="99"/>
    <w:semiHidden/>
    <w:unhideWhenUsed/>
    <w:rsid w:val="00494D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4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1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101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9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80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05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03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937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68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21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07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339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43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8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519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02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85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351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668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50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0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6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1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1345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7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6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1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88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20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1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301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74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03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221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65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54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06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8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27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86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1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75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95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5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8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5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386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1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5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7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305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851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8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90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76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42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7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html-and-css-in-depth/supplement/8QDS1/metadata-cheat-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html-and-css-in-depth/lecture/EeFw9/meta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470</Words>
  <Characters>2685</Characters>
  <Application>Microsoft Office Word</Application>
  <DocSecurity>0</DocSecurity>
  <Lines>22</Lines>
  <Paragraphs>6</Paragraphs>
  <ScaleCrop>false</ScaleCrop>
  <Company>Microsoft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 Ravi</dc:creator>
  <cp:lastModifiedBy>Rekha Ravi</cp:lastModifiedBy>
  <cp:revision>1</cp:revision>
  <dcterms:created xsi:type="dcterms:W3CDTF">2024-03-11T10:41:00Z</dcterms:created>
  <dcterms:modified xsi:type="dcterms:W3CDTF">2024-03-11T10:44:00Z</dcterms:modified>
</cp:coreProperties>
</file>