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Грузополучатель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 №{{TTN_NUMBER}}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{{ROW_NUM}}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{{ROW_AMOUNT_EXCL}}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22%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{{ROW_VAT_SUM}}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{{ROW_AMOUNT_INCL}}</w:t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{{QTY_SHT}}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×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{{TOTAL_VAT}}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{{TOTAL_INCL}}</w:t>
            </w:r>
          </w:p>
        </w:tc>
      </w:tr>
    </w:tbl>
    <w:p>
      <w:pPr>
        <w:pStyle w:val="Normal"/>
        <w:spacing w:lineRule="auto" w:line="280" w:before="60" w:after="0"/>
        <w:rPr>
          <w:szCs w:val="20"/>
        </w:rPr>
      </w:pPr>
      <w:r>
        <w:rPr>
          <w:szCs w:val="20"/>
        </w:rPr>
        <w:t xml:space="preserve">Товарная накладная имеет приложение на {{PAGES_COUNT}} листах и содержит {{ITEMS_COUNT}}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28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 xml:space="preserve">_______________________________ 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 </w:t>
            </w:r>
            <w:r>
              <w:rPr>
                <w:sz w:val="18"/>
                <w:szCs w:val="18"/>
              </w:rPr>
              <w:t>{{AMOUNT_WORDS}}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8"/>
                <w:szCs w:val="18"/>
              </w:rPr>
              <w:t xml:space="preserve">_____________________________________________________________________ </w:t>
            </w:r>
            <w:r>
              <w:rPr>
                <w:szCs w:val="20"/>
              </w:rPr>
              <w:t>руб. ____ коп.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Отпуск разрешил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{{SIGN_SUPPLIER}}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</w:t>
            </w:r>
            <w:r>
              <w:rPr>
                <w:sz w:val="18"/>
                <w:szCs w:val="18"/>
              </w:rPr>
              <w:t>_________________  __________________   _____________________________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{{SUPPLY_ID}} от {{DOC_DATE_FULL}}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{{ISSUED_BY}}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  </w:t>
            </w: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____________________________________________________________________________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Груз принял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400" w:footer="0" w:bottom="4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