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8543"/>
        <w:gridCol w:w="4349"/>
        <w:gridCol w:w="2641"/>
      </w:tblGrid>
      <w:tr>
        <w:trPr>
          <w:trHeight w:val="180" w:hRule="atLeast"/>
        </w:trPr>
        <w:tc>
          <w:tcPr>
            <w:tcW w:w="8543" w:type="dxa"/>
            <w:vMerge w:val="restart"/>
            <w:vAlign w:val="top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{{ORG_FULL}}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организация – грузоотправитель, адрес, номер телефона, факса, банковские реквизиты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структурное подразделение</w:t>
            </w:r>
          </w:p>
        </w:tc>
        <w:tc>
          <w:tcPr>
            <w:tcW w:w="6990" w:type="dxa"/>
            <w:gridSpan w:val="2"/>
            <w:vAlign w:val="bottom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Унифицированная форма № ТОРГ-12 Утверждена постановлением Госкомстата России от 25.12.98 №132</w:t>
            </w:r>
          </w:p>
        </w:tc>
      </w:tr>
      <w:tr>
        <w:trPr>
          <w:trHeight w:val="240" w:hRule="atLeast"/>
        </w:trPr>
        <w:tc>
          <w:tcPr>
            <w:tcW w:w="8543" w:type="dxa"/>
            <w:vMerge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6990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Код</w:t>
            </w:r>
          </w:p>
        </w:tc>
      </w:tr>
      <w:tr>
        <w:trPr>
          <w:trHeight w:val="240" w:hRule="atLeast"/>
        </w:trPr>
        <w:tc>
          <w:tcPr>
            <w:tcW w:w="8543" w:type="dxa"/>
            <w:vMerge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349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Форма по ОКУД</w:t>
            </w:r>
          </w:p>
        </w:tc>
        <w:tc>
          <w:tcPr>
            <w:tcW w:w="264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0330212</w:t>
            </w:r>
          </w:p>
        </w:tc>
      </w:tr>
      <w:tr>
        <w:trPr>
          <w:trHeight w:val="240" w:hRule="atLeast"/>
        </w:trPr>
        <w:tc>
          <w:tcPr>
            <w:tcW w:w="8543" w:type="dxa"/>
            <w:vMerge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349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264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w="8543" w:type="dxa"/>
            <w:vMerge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349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деятельности по ОКДП</w:t>
            </w:r>
          </w:p>
        </w:tc>
        <w:tc>
          <w:tcPr>
            <w:tcW w:w="264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2795"/>
        <w:gridCol w:w="9633"/>
        <w:gridCol w:w="1242"/>
        <w:gridCol w:w="1863"/>
      </w:tblGrid>
      <w:tr>
        <w:trPr>
          <w:trHeight w:val="30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Грузополучатель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{{RECIPIENT}}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0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Поставщик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{{SUPPLIER}}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0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Плательщик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{{PAYER}}</w:t>
            </w:r>
          </w:p>
        </w:tc>
        <w:tc>
          <w:tcPr>
            <w:tcW w:w="124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по ОКПО</w:t>
            </w:r>
          </w:p>
        </w:tc>
        <w:tc>
          <w:tcPr>
            <w:tcW w:w="186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организации, адрес, номер телефона, банковские реквизиты</w:t>
            </w:r>
          </w:p>
        </w:tc>
      </w:tr>
      <w:tr>
        <w:trPr>
          <w:trHeight w:val="30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Основание</w:t>
            </w:r>
          </w:p>
        </w:tc>
        <w:tc>
          <w:tcPr>
            <w:tcW w:w="9633" w:type="dxa"/>
            <w:vAlign w:val="center"/>
            <w:tcBorders>
              <w:top w:val="none" w:sz="0"/>
              <w:left w:val="none" w:sz="0"/>
              <w:bottom w:val="single" w:sz="4" w:color="00000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Заказ № {{DOC_NUM}}</w:t>
            </w:r>
          </w:p>
        </w:tc>
        <w:tc>
          <w:tcPr>
            <w:tcW w:w="3105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Транспортная накладная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номер           дата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операции</w:t>
            </w:r>
          </w:p>
        </w:tc>
      </w:tr>
      <w:tr>
        <w:trPr>
          <w:trHeight w:val="160" w:hRule="atLeast"/>
        </w:trPr>
        <w:tc>
          <w:tcPr>
            <w:tcW w:w="2795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738" w:type="dxa"/>
            <w:gridSpan w:val="3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наименование документа (договор, контракт, заказ-наряд)</w:t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10408"/>
        <w:gridCol w:w="2562"/>
        <w:gridCol w:w="2563"/>
      </w:tblGrid>
      <w:tr>
        <w:trPr>
          <w:trHeight w:val="560" w:hRule="atLeast"/>
        </w:trPr>
        <w:tc>
          <w:tcPr>
            <w:tcW w:w="10408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  <w:b/>
                <w:bCs/>
              </w:rPr>
              <w:t xml:space="preserve">ТОВАРНАЯ НАКЛАДНАЯ</w:t>
            </w:r>
          </w:p>
        </w:tc>
        <w:tc>
          <w:tcPr>
            <w:tcW w:w="256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Номер документа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{{DOC_NUM_VAL}}</w:t>
            </w:r>
          </w:p>
        </w:tc>
        <w:tc>
          <w:tcPr>
            <w:tcW w:w="2563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Дата составления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{{DOC_DATE_VAL}}</w:t>
            </w:r>
          </w:p>
        </w:tc>
      </w:tr>
    </w:tbl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465"/>
        <w:gridCol w:w="2795"/>
        <w:gridCol w:w="465"/>
        <w:gridCol w:w="776"/>
        <w:gridCol w:w="621"/>
        <w:gridCol w:w="621"/>
        <w:gridCol w:w="776"/>
        <w:gridCol w:w="776"/>
        <w:gridCol w:w="776"/>
        <w:gridCol w:w="776"/>
        <w:gridCol w:w="931"/>
        <w:gridCol w:w="1242"/>
        <w:gridCol w:w="776"/>
        <w:gridCol w:w="1087"/>
        <w:gridCol w:w="2650"/>
      </w:tblGrid>
      <w:tr>
        <w:trPr>
          <w:trHeight w:val="320" w:hRule="atLeast"/>
        </w:trPr>
        <w:tc>
          <w:tcPr>
            <w:tcW w:w="46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Номер по порядку</w:t>
            </w:r>
          </w:p>
        </w:tc>
        <w:tc>
          <w:tcPr>
            <w:tcW w:w="279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Товар (наименование, характеристика, сорт, артикул товара)</w:t>
            </w:r>
          </w:p>
        </w:tc>
        <w:tc>
          <w:tcPr>
            <w:tcW w:w="465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код</w:t>
            </w:r>
          </w:p>
        </w:tc>
        <w:tc>
          <w:tcPr>
            <w:tcW w:w="1397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Единица измерения</w:t>
            </w:r>
          </w:p>
        </w:tc>
        <w:tc>
          <w:tcPr>
            <w:tcW w:w="621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Вид упаковки</w:t>
            </w:r>
          </w:p>
        </w:tc>
        <w:tc>
          <w:tcPr>
            <w:tcW w:w="1552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Количество</w:t>
            </w:r>
          </w:p>
        </w:tc>
        <w:tc>
          <w:tcPr>
            <w:tcW w:w="776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Масса брутто</w:t>
            </w:r>
          </w:p>
        </w:tc>
        <w:tc>
          <w:tcPr>
            <w:tcW w:w="776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Кол-во (масса нетто)</w:t>
            </w:r>
          </w:p>
        </w:tc>
        <w:tc>
          <w:tcPr>
            <w:tcW w:w="931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Цена, руб. коп.</w:t>
            </w:r>
          </w:p>
        </w:tc>
        <w:tc>
          <w:tcPr>
            <w:tcW w:w="1242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 без учёта НДС, руб. коп.</w:t>
            </w:r>
          </w:p>
        </w:tc>
        <w:tc>
          <w:tcPr>
            <w:tcW w:w="1863" w:type="dxa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НДС</w:t>
            </w:r>
          </w:p>
        </w:tc>
        <w:tc>
          <w:tcPr>
            <w:tcW w:w="2650" w:type="dxa"/>
            <w:vMerge w:val="restart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 с учётом НДС, руб. коп.</w:t>
            </w:r>
          </w:p>
        </w:tc>
      </w:tr>
      <w:tr>
        <w:trPr>
          <w:trHeight w:val="260" w:hRule="atLeast"/>
        </w:trPr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279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наименование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код по ОКЕИ</w:t>
            </w:r>
          </w:p>
        </w:tc>
        <w:tc>
          <w:tcPr>
            <w:tcW w:w="62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в одном месте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мест, штук</w:t>
            </w: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93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42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ставка, %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сумма, руб. коп.</w:t>
            </w:r>
          </w:p>
        </w:tc>
        <w:tc>
          <w:tcPr>
            <w:tcW w:w="2650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</w:tr>
      <w:tr>
        <w:trPr>
          <w:trHeight w:val="220" w:hRule="atLeast"/>
        </w:trPr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279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465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4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5</w:t>
            </w:r>
          </w:p>
        </w:tc>
        <w:tc>
          <w:tcPr>
            <w:tcW w:w="62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7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8</w:t>
            </w: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931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1242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13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14</w:t>
            </w:r>
          </w:p>
        </w:tc>
        <w:tc>
          <w:tcPr>
            <w:tcW w:w="2650" w:type="dxa"/>
            <w:vMerge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</w:tr>
      <w:tr>
        <w:trPr>
          <w:trHeight w:val="200" w:hRule="atLeast"/>
        </w:trPr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279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2</w:t>
            </w:r>
          </w:p>
        </w:tc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3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4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5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6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7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8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9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10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11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12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13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14</w:t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15</w:t>
            </w:r>
          </w:p>
        </w:tc>
      </w:tr>
      <w:tr>
        <w:trPr>
          <w:trHeight w:val="360" w:hRule="atLeast"/>
        </w:trPr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279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{{GOODS_NAME}}</w:t>
            </w:r>
          </w:p>
        </w:tc>
        <w:tc>
          <w:tcPr>
            <w:tcW w:w="465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шт.</w:t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62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1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{{QTY_SHT}}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{{PRICE}}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Без НДС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</w:tr>
      <w:tr>
        <w:trPr>
          <w:trHeight w:val="300" w:hRule="atLeast"/>
        </w:trPr>
        <w:tc>
          <w:tcPr>
            <w:tcW w:w="6519" w:type="dxa"/>
            <w:gridSpan w:val="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Всего по накладной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{{QTY_SHT}}</w:t>
            </w:r>
          </w:p>
        </w:tc>
        <w:tc>
          <w:tcPr>
            <w:tcW w:w="931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х</w:t>
            </w:r>
          </w:p>
        </w:tc>
        <w:tc>
          <w:tcPr>
            <w:tcW w:w="1242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  <w:tc>
          <w:tcPr>
            <w:tcW w:w="776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>х</w:t>
            </w:r>
          </w:p>
        </w:tc>
        <w:tc>
          <w:tcPr>
            <w:tcW w:w="1087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</w:rPr>
              <w:t xml:space="preserve"/>
            </w:r>
          </w:p>
        </w:tc>
        <w:tc>
          <w:tcPr>
            <w:tcW w:w="2650" w:type="dxa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b/>
                <w:bCs/>
              </w:rPr>
              <w:t xml:space="preserve">{{AMOUNT}}</w:t>
            </w:r>
          </w:p>
        </w:tc>
      </w:tr>
    </w:tbl>
    <w:p>
      <w:pPr>
        <w:jc w:val="left"/>
        <w:spacing w:before="60" w:after="20" w:line="240" w:lineRule="auto"/>
      </w:pPr>
      <w:r>
        <w:rPr>
          <w:rFonts w:ascii="Times New Roman" w:hAnsi="Times New Roman" w:cs="Times New Roman"/>
          <w:sz w:val="14"/>
          <w:szCs w:val="14"/>
        </w:rPr>
        <w:t xml:space="preserve">Товарная накладная имеет приложение на </w:t>
      </w:r>
      <w:r>
        <w:rPr>
          <w:rFonts w:ascii="Times New Roman" w:hAnsi="Times New Roman" w:cs="Times New Roman"/>
          <w:sz w:val="14"/>
          <w:szCs w:val="14"/>
          <w:i/>
        </w:rPr>
        <w:t xml:space="preserve">одном</w:t>
      </w:r>
      <w:r>
        <w:rPr>
          <w:rFonts w:ascii="Times New Roman" w:hAnsi="Times New Roman" w:cs="Times New Roman"/>
          <w:sz w:val="14"/>
          <w:szCs w:val="14"/>
        </w:rPr>
        <w:t xml:space="preserve"> листах, и содержит </w:t>
      </w:r>
      <w:r>
        <w:rPr>
          <w:rFonts w:ascii="Times New Roman" w:hAnsi="Times New Roman" w:cs="Times New Roman"/>
          <w:sz w:val="14"/>
          <w:szCs w:val="14"/>
          <w:i/>
        </w:rPr>
        <w:t xml:space="preserve">одну</w:t>
      </w:r>
      <w:r>
        <w:rPr>
          <w:rFonts w:ascii="Times New Roman" w:hAnsi="Times New Roman" w:cs="Times New Roman"/>
          <w:sz w:val="14"/>
          <w:szCs w:val="14"/>
        </w:rPr>
        <w:t xml:space="preserve"> порядковых номеров записей</w:t>
      </w:r>
    </w:p>
    <w:p>
      <w:pPr>
        <w:jc w:val="left"/>
        <w:spacing w:before="0" w:after="40" w:line="240" w:lineRule="auto"/>
      </w:pPr>
      <w:r>
        <w:rPr>
          <w:rFonts w:ascii="Times New Roman" w:hAnsi="Times New Roman" w:cs="Times New Roman"/>
          <w:sz w:val="14"/>
          <w:szCs w:val="14"/>
        </w:rPr>
        <w:t xml:space="preserve">Всего отпущено на сумму </w:t>
      </w:r>
      <w:r>
        <w:rPr>
          <w:rFonts w:ascii="Times New Roman" w:hAnsi="Times New Roman" w:cs="Times New Roman"/>
          <w:sz w:val="14"/>
          <w:szCs w:val="14"/>
          <w:b/>
          <w:bCs/>
        </w:rPr>
        <w:t xml:space="preserve">{{AMOUNT_WORDS}}</w:t>
      </w:r>
    </w:p>
    <w:p>
      <w:pPr>
        <w:jc w:val="left"/>
        <w:spacing w:before="0" w:after="20" w:line="240" w:lineRule="auto"/>
      </w:pPr>
    </w:p>
    <w:tbl>
      <w:tblPr>
        <w:tblW w:w="15533" w:type="dxa"/>
        <w:tblBorders>
          <w:insideH w:val="single" w:sz="4" w:color="000000"/>
          <w:insideV w:val="single" w:sz="4" w:color="000000"/>
        </w:tblBorders>
        <w:tblCellMar>
          <w:top w:w="28" w:type="dxa"/>
          <w:left w:w="57" w:type="dxa"/>
          <w:bottom w:w="28" w:type="dxa"/>
          <w:right w:w="57" w:type="dxa"/>
        </w:tblCellMar>
      </w:tblPr>
      <w:tblGrid>
        <w:gridCol w:w="7300"/>
        <w:gridCol w:w="931"/>
        <w:gridCol w:w="7302"/>
      </w:tblGrid>
      <w:tr>
        <w:tc>
          <w:tcPr>
            <w:tcW w:w="7300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Отпуск груза разрешил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Главный (старший) бухгалтер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Отпуск груза произвел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{{SIGN_SUPPLIER}}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</w:tc>
        <w:tc>
          <w:tcPr>
            <w:tcW w:w="931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</w:p>
        </w:tc>
        <w:tc>
          <w:tcPr>
            <w:tcW w:w="7302" w:type="dxa"/>
            <w:vAlign w:val="center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28" w:type="dxa"/>
              <w:left w:w="57" w:type="dxa"/>
              <w:bottom w:w="28" w:type="dxa"/>
              <w:right w:w="57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Груз принял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{{SIGN_DRIVER}}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Груз получил грузополучатель </w:t>
            </w:r>
            <w:r>
              <w:rPr>
                <w:rFonts w:ascii="Times New Roman" w:hAnsi="Times New Roman" w:cs="Times New Roman"/>
                <w:sz w:val="14"/>
                <w:szCs w:val="14"/>
                <w:b/>
                <w:bCs/>
              </w:rPr>
              <w:t xml:space="preserve">{{SIGN_DRIVER}}</w:t>
            </w:r>
          </w:p>
          <w:p>
            <w:pPr>
              <w:jc w:val="left"/>
              <w:spacing w:before="0" w:after="80" w:line="240" w:lineRule="auto"/>
            </w:pPr>
            <w:r>
              <w:rPr>
                <w:rFonts w:ascii="Times New Roman" w:hAnsi="Times New Roman" w:cs="Times New Roman"/>
                <w:sz w:val="12"/>
                <w:szCs w:val="12"/>
                <w:i/>
                <w:color w:val="444444"/>
              </w:rPr>
              <w:t xml:space="preserve">должность                        подпись               расшифровка подписи</w:t>
            </w:r>
          </w:p>
          <w:p>
            <w:pPr>
              <w:jc w:val="left"/>
              <w:spacing w:before="40" w:after="0" w:line="240" w:lineRule="auto"/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"   "               2026 г.</w:t>
            </w:r>
          </w:p>
        </w:tc>
      </w:tr>
    </w:tbl>
    <w:sectPr>
      <w:pgSz w:w="16838" w:h="11906" w:orient="landscape"/>
      <w:pgMar w:top="567" w:right="454" w:bottom="567" w:left="851" w:header="709" w:footer="709" w:gutter="0"/>
    </w:sectPr>
  </w:body>
</w:document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16"/>
        <w:szCs w:val="16"/>
        <w:lang w:val="ru-RU" w:eastAsia="ru-RU" w:bidi="ar-SA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