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Грузоотправитель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руб. ____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