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Informationssicherheit, IT-Grundschutz &amp; Datenschutz (Lernfeld 4) – Rekindle Campus</w:t>
      </w:r>
    </w:p>
    <w:p>
      <w:pPr>
        <w:pStyle w:val="Heading1"/>
      </w:pPr>
      <w:r>
        <w:t>1. Einordnung &amp; Zielsetzung</w:t>
      </w:r>
    </w:p>
    <w:p>
      <w:r>
        <w:t>Titel: IT-Grundschutz und Schutzbedarfsanalysen für Arbeitsbereiche</w:t>
      </w:r>
    </w:p>
    <w:p>
      <w:r>
        <w:t>Zielgruppe: Neue Auszubildende, Mitarbeitende, Praktikanten</w:t>
      </w:r>
    </w:p>
    <w:p>
      <w:r>
        <w:t>Ziele:</w:t>
      </w:r>
    </w:p>
    <w:p>
      <w:r>
        <w:t>- Grundlagen der Informationssicherheit verstehen</w:t>
      </w:r>
    </w:p>
    <w:p>
      <w:r>
        <w:t>- Schutzbedarf im Arbeitsbereich analysieren</w:t>
      </w:r>
    </w:p>
    <w:p>
      <w:r>
        <w:t>- Verantwortung &amp; Rollen kennen</w:t>
      </w:r>
    </w:p>
    <w:p>
      <w:r>
        <w:t>- Rechtsgrundlagen anwenden</w:t>
      </w:r>
    </w:p>
    <w:p>
      <w:pPr>
        <w:pStyle w:val="Heading1"/>
      </w:pPr>
      <w:r>
        <w:t>2. Verantwortlichkeiten in der Informationssicherheit</w:t>
      </w:r>
    </w:p>
    <w:p>
      <w:r>
        <w:t>a) Obere Leitungsebene:</w:t>
      </w:r>
    </w:p>
    <w:p>
      <w:r>
        <w:t>- Gesamtverantwortung für Risikomanagement &amp; IT-Sicherheit</w:t>
      </w:r>
    </w:p>
    <w:p>
      <w:r>
        <w:t>- Einführung &amp; Kontrolle des ISMS</w:t>
      </w:r>
    </w:p>
    <w:p>
      <w:r>
        <w:t>b) IT-Sicherheitsbeauftragte / Datenschutzbeauftragte:</w:t>
      </w:r>
    </w:p>
    <w:p>
      <w:r>
        <w:t>- Umsetzung der Sicherheitsmaßnahmen, Pflege von Richtlinien</w:t>
      </w:r>
    </w:p>
    <w:p>
      <w:r>
        <w:t>- Bestellungspflicht bei ≥ 20 Mitarbeitenden mit Datenzugriff</w:t>
      </w:r>
    </w:p>
    <w:p>
      <w:r>
        <w:t>c) Industrie-ISB-ICS:</w:t>
      </w:r>
    </w:p>
    <w:p>
      <w:r>
        <w:t>- Fokus auf industrielle Systeme &amp; Kontrollumgebungen</w:t>
      </w:r>
    </w:p>
    <w:p>
      <w:r>
        <w:t>d) Rollen laut IT-Grundschutz-Kompendium (GSK):</w:t>
      </w:r>
    </w:p>
    <w:p>
      <w:r>
        <w:t>- Grundsätzliche Zuständige vs. Weitere Verantwortliche</w:t>
      </w:r>
    </w:p>
    <w:p>
      <w:r>
        <w:t>- BSI-Standards als Rollengrundlage</w:t>
      </w:r>
    </w:p>
    <w:p>
      <w:pPr>
        <w:pStyle w:val="Heading1"/>
      </w:pPr>
      <w:r>
        <w:t>3. Rechtliche Grundlagen &amp; Aufsichtsbehörden</w:t>
      </w:r>
    </w:p>
    <w:p>
      <w:r>
        <w:t>Gesetze: IT-SiG, BSIG, EU-DSGVO, BDSG, TMG, TKG</w:t>
      </w:r>
    </w:p>
    <w:p>
      <w:r>
        <w:t>Standards: BSI-Standards, ISO/IEC 27001:2013</w:t>
      </w:r>
    </w:p>
    <w:p>
      <w:r>
        <w:t>Aufsichtsbehörden: BSI, BfDI, Landesdatenschutzbeauftragte, Strafverfolgung</w:t>
      </w:r>
    </w:p>
    <w:p>
      <w:pPr>
        <w:pStyle w:val="Heading1"/>
      </w:pPr>
      <w:r>
        <w:t>4. DSGVO – Grundprinzipien &amp; Rechte der Betroffenen</w:t>
      </w:r>
    </w:p>
    <w:p>
      <w:r>
        <w:t>Prinzipien (Art. 5 DSGVO): Rechtmäßigkeit, Datenminimierung, Zweckbindung, Integrität</w:t>
      </w:r>
    </w:p>
    <w:p>
      <w:r>
        <w:t>Rechte (Art. 12–23 DSGVO):</w:t>
      </w:r>
    </w:p>
    <w:p>
      <w:r>
        <w:t>- Auskunft, Berichtigung, Löschung, Datenübertragbarkeit, Widerspruch</w:t>
      </w:r>
    </w:p>
    <w:p>
      <w:r>
        <w:t>Bußgelder: bis 20 Mio. EUR oder 4 % des Umsatzes</w:t>
      </w:r>
    </w:p>
    <w:p>
      <w:pPr>
        <w:pStyle w:val="Heading1"/>
      </w:pPr>
      <w:r>
        <w:t>5. Kompetenzcheck (Aufgaben aus dem Buch)</w:t>
      </w:r>
    </w:p>
    <w:p>
      <w:r>
        <w:t>1. Diskussionsfrage: 100 % Einsatz – Übertrieben oder notwendig?</w:t>
      </w:r>
    </w:p>
    <w:p>
      <w:r>
        <w:t>2. Recherche: Gesetzestexte &amp; Standards herunterladen und vergleichen</w:t>
      </w:r>
    </w:p>
    <w:p>
      <w:pPr>
        <w:pStyle w:val="Heading1"/>
      </w:pPr>
      <w:r>
        <w:t>6. Zusatz: Schichtenmodell Informationssicherheit (aus Grafik)</w:t>
      </w:r>
    </w:p>
    <w:p>
      <w:r>
        <w:t>Informationssicherheit &gt; IT-Sicherheit &gt; Datenschutz &gt; Urheberrecht</w:t>
      </w:r>
    </w:p>
    <w:p>
      <w:r>
        <w:t>Eingebettet in ein ganzheitliches Risikomanagementsystem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