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3"/>
      </w:tblGrid>
      <w:tr w:rsidR="001D4B3F" w:rsidRPr="001B4A98" w14:paraId="5077601F" w14:textId="77777777" w:rsidTr="0056770F">
        <w:tc>
          <w:tcPr>
            <w:tcW w:w="1384" w:type="dxa"/>
          </w:tcPr>
          <w:p w14:paraId="732A8438" w14:textId="77777777" w:rsidR="001D4B3F" w:rsidRPr="001B4A98" w:rsidRDefault="001D4B3F" w:rsidP="001D4B3F">
            <w:pPr>
              <w:spacing w:after="0" w:line="276" w:lineRule="auto"/>
              <w:ind w:firstLine="0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noProof/>
                <w:sz w:val="24"/>
                <w:szCs w:val="24"/>
                <w:lang w:val="ru-RU"/>
              </w:rPr>
              <w:drawing>
                <wp:anchor distT="0" distB="0" distL="114300" distR="114300" simplePos="0" relativeHeight="251659264" behindDoc="1" locked="0" layoutInCell="1" allowOverlap="1" wp14:anchorId="44ACD92A" wp14:editId="3613E6B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Picture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411F558D" w14:textId="77777777" w:rsidR="001D4B3F" w:rsidRPr="001B4A98" w:rsidRDefault="001D4B3F" w:rsidP="001D4B3F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6A21C9C7" w14:textId="77777777" w:rsidR="001D4B3F" w:rsidRPr="001B4A98" w:rsidRDefault="001D4B3F" w:rsidP="001D4B3F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 xml:space="preserve">Федеральное государственное бюджетное образовательное учреждение </w:t>
            </w:r>
          </w:p>
          <w:p w14:paraId="2D46C30B" w14:textId="77777777" w:rsidR="001D4B3F" w:rsidRPr="001B4A98" w:rsidRDefault="001D4B3F" w:rsidP="001D4B3F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высшего образования</w:t>
            </w:r>
          </w:p>
          <w:p w14:paraId="0EB5381E" w14:textId="77777777" w:rsidR="001D4B3F" w:rsidRPr="001B4A98" w:rsidRDefault="001D4B3F" w:rsidP="001D4B3F">
            <w:pPr>
              <w:spacing w:after="0"/>
              <w:ind w:right="-2"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«Московский государственный технический университет</w:t>
            </w:r>
          </w:p>
          <w:p w14:paraId="59369670" w14:textId="77777777" w:rsidR="001D4B3F" w:rsidRPr="001B4A98" w:rsidRDefault="001D4B3F" w:rsidP="001D4B3F">
            <w:pPr>
              <w:spacing w:after="0"/>
              <w:ind w:right="-2"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имени Н.Э. Баумана</w:t>
            </w:r>
          </w:p>
          <w:p w14:paraId="1E3621BA" w14:textId="77777777" w:rsidR="001D4B3F" w:rsidRPr="001B4A98" w:rsidRDefault="001D4B3F" w:rsidP="001D4B3F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(национальный исследовательский университет)»</w:t>
            </w:r>
          </w:p>
          <w:p w14:paraId="1DB8AAA6" w14:textId="77777777" w:rsidR="001D4B3F" w:rsidRPr="001B4A98" w:rsidRDefault="001D4B3F" w:rsidP="001D4B3F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(МГТУ им. Н.Э. Баумана)</w:t>
            </w:r>
          </w:p>
        </w:tc>
      </w:tr>
    </w:tbl>
    <w:p w14:paraId="0EAF597C" w14:textId="77777777" w:rsidR="001D4B3F" w:rsidRPr="001B4A98" w:rsidRDefault="001D4B3F" w:rsidP="001D4B3F">
      <w:pPr>
        <w:pBdr>
          <w:bottom w:val="thinThickSmallGap" w:sz="24" w:space="1" w:color="auto"/>
        </w:pBdr>
        <w:spacing w:after="0" w:line="276" w:lineRule="auto"/>
        <w:ind w:firstLine="0"/>
        <w:rPr>
          <w:bCs/>
          <w:sz w:val="24"/>
          <w:szCs w:val="24"/>
          <w:lang w:val="ru-RU"/>
        </w:rPr>
      </w:pPr>
    </w:p>
    <w:p w14:paraId="7808A3D0" w14:textId="77777777" w:rsidR="001D4B3F" w:rsidRPr="001B4A98" w:rsidRDefault="001D4B3F" w:rsidP="001D4B3F">
      <w:pPr>
        <w:spacing w:after="0" w:line="276" w:lineRule="auto"/>
        <w:ind w:left="360" w:firstLine="0"/>
        <w:jc w:val="center"/>
        <w:rPr>
          <w:bCs/>
          <w:sz w:val="24"/>
          <w:szCs w:val="24"/>
          <w:lang w:val="ru-RU"/>
        </w:rPr>
      </w:pPr>
    </w:p>
    <w:tbl>
      <w:tblPr>
        <w:tblStyle w:val="a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7505"/>
      </w:tblGrid>
      <w:tr w:rsidR="001D4B3F" w:rsidRPr="00863E4C" w14:paraId="1BEB1012" w14:textId="77777777" w:rsidTr="0056770F">
        <w:trPr>
          <w:trHeight w:val="591"/>
        </w:trPr>
        <w:tc>
          <w:tcPr>
            <w:tcW w:w="2269" w:type="dxa"/>
          </w:tcPr>
          <w:p w14:paraId="7E81647C" w14:textId="77777777" w:rsidR="001D4B3F" w:rsidRPr="001B4A98" w:rsidRDefault="001D4B3F" w:rsidP="001D4B3F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sz w:val="24"/>
                <w:szCs w:val="24"/>
                <w:lang w:val="ru-RU"/>
              </w:rPr>
              <w:t xml:space="preserve">ФАКУЛЬТЕТ  </w:t>
            </w:r>
          </w:p>
        </w:tc>
        <w:tc>
          <w:tcPr>
            <w:tcW w:w="7505" w:type="dxa"/>
          </w:tcPr>
          <w:p w14:paraId="44F8E80D" w14:textId="77777777" w:rsidR="001D4B3F" w:rsidRPr="001B4A98" w:rsidRDefault="001D4B3F" w:rsidP="001D4B3F">
            <w:pPr>
              <w:spacing w:line="276" w:lineRule="auto"/>
              <w:ind w:firstLine="0"/>
              <w:rPr>
                <w:sz w:val="24"/>
                <w:szCs w:val="24"/>
                <w:lang w:val="ru-RU"/>
              </w:rPr>
            </w:pPr>
            <w:r w:rsidRPr="001B4A98">
              <w:rPr>
                <w:sz w:val="24"/>
                <w:szCs w:val="24"/>
                <w:lang w:val="ru-RU"/>
              </w:rPr>
              <w:t>Робототехника и комплексная автоматизация (РК)</w:t>
            </w:r>
          </w:p>
        </w:tc>
      </w:tr>
      <w:tr w:rsidR="001D4B3F" w:rsidRPr="001B4A98" w14:paraId="76A2563E" w14:textId="77777777" w:rsidTr="0056770F">
        <w:trPr>
          <w:trHeight w:val="557"/>
        </w:trPr>
        <w:tc>
          <w:tcPr>
            <w:tcW w:w="2269" w:type="dxa"/>
          </w:tcPr>
          <w:p w14:paraId="23D431BF" w14:textId="77777777" w:rsidR="001D4B3F" w:rsidRPr="001B4A98" w:rsidRDefault="001D4B3F" w:rsidP="001D4B3F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7505" w:type="dxa"/>
          </w:tcPr>
          <w:p w14:paraId="1E853080" w14:textId="77777777" w:rsidR="001D4B3F" w:rsidRPr="001B4A98" w:rsidRDefault="001D4B3F" w:rsidP="001D4B3F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iCs/>
                <w:sz w:val="24"/>
                <w:szCs w:val="24"/>
                <w:lang w:val="ru-RU"/>
              </w:rPr>
              <w:t>Системы автоматизированного проектирования (РК6)</w:t>
            </w:r>
          </w:p>
        </w:tc>
      </w:tr>
    </w:tbl>
    <w:p w14:paraId="4CD38E1F" w14:textId="77777777" w:rsidR="001D4B3F" w:rsidRPr="001B4A98" w:rsidRDefault="001D4B3F" w:rsidP="001D4B3F">
      <w:pPr>
        <w:spacing w:after="0" w:line="276" w:lineRule="auto"/>
        <w:ind w:left="360" w:firstLine="0"/>
        <w:jc w:val="center"/>
        <w:rPr>
          <w:bCs/>
          <w:szCs w:val="28"/>
          <w:lang w:val="ru-RU"/>
        </w:rPr>
      </w:pPr>
    </w:p>
    <w:p w14:paraId="6B001001" w14:textId="77777777" w:rsidR="001D4B3F" w:rsidRPr="001B4A98" w:rsidRDefault="001D4B3F" w:rsidP="001D4B3F">
      <w:pPr>
        <w:spacing w:after="0" w:line="276" w:lineRule="auto"/>
        <w:ind w:left="360" w:firstLine="0"/>
        <w:jc w:val="center"/>
        <w:rPr>
          <w:bCs/>
          <w:szCs w:val="28"/>
          <w:lang w:val="ru-RU"/>
        </w:rPr>
      </w:pPr>
    </w:p>
    <w:p w14:paraId="7C72E0E8" w14:textId="77777777" w:rsidR="001D4B3F" w:rsidRPr="001B4A98" w:rsidRDefault="001D4B3F" w:rsidP="001D4B3F">
      <w:pPr>
        <w:spacing w:after="0" w:line="276" w:lineRule="auto"/>
        <w:ind w:firstLine="0"/>
        <w:jc w:val="center"/>
        <w:rPr>
          <w:bCs/>
          <w:szCs w:val="28"/>
          <w:lang w:val="ru-RU"/>
        </w:rPr>
      </w:pPr>
    </w:p>
    <w:p w14:paraId="5E2B2FDF" w14:textId="77777777" w:rsidR="001D4B3F" w:rsidRPr="001B4A98" w:rsidRDefault="001D4B3F" w:rsidP="001D4B3F">
      <w:pPr>
        <w:spacing w:after="0" w:line="360" w:lineRule="auto"/>
        <w:ind w:firstLine="0"/>
        <w:jc w:val="center"/>
        <w:rPr>
          <w:b/>
          <w:bCs/>
          <w:color w:val="000000" w:themeColor="text1"/>
          <w:sz w:val="44"/>
          <w:szCs w:val="44"/>
          <w:lang w:val="ru-RU"/>
        </w:rPr>
      </w:pPr>
      <w:r w:rsidRPr="001B4A98">
        <w:rPr>
          <w:b/>
          <w:bCs/>
          <w:color w:val="000000" w:themeColor="text1"/>
          <w:sz w:val="44"/>
          <w:szCs w:val="44"/>
          <w:lang w:val="ru-RU"/>
        </w:rPr>
        <w:t>РАСЧЕТНО-ПОЯСНИТЕЛЬНАЯ ЗАПИСКА</w:t>
      </w:r>
    </w:p>
    <w:p w14:paraId="39D86723" w14:textId="2D847DE9" w:rsidR="001D4B3F" w:rsidRPr="001B4A98" w:rsidRDefault="001D4B3F" w:rsidP="001D4B3F">
      <w:pPr>
        <w:spacing w:after="0" w:line="360" w:lineRule="auto"/>
        <w:ind w:firstLine="0"/>
        <w:jc w:val="center"/>
        <w:rPr>
          <w:b/>
          <w:bCs/>
          <w:i/>
          <w:iCs/>
          <w:color w:val="000000" w:themeColor="text1"/>
          <w:sz w:val="40"/>
          <w:szCs w:val="32"/>
          <w:lang w:val="ru-RU"/>
        </w:rPr>
      </w:pPr>
      <w:r w:rsidRPr="001B4A98">
        <w:rPr>
          <w:b/>
          <w:bCs/>
          <w:i/>
          <w:iCs/>
          <w:color w:val="000000" w:themeColor="text1"/>
          <w:sz w:val="40"/>
          <w:szCs w:val="32"/>
          <w:lang w:val="ru-RU"/>
        </w:rPr>
        <w:t>К КУРСОВО</w:t>
      </w:r>
      <w:r w:rsidR="001B4A98" w:rsidRPr="001B4A98">
        <w:rPr>
          <w:b/>
          <w:bCs/>
          <w:i/>
          <w:iCs/>
          <w:color w:val="000000" w:themeColor="text1"/>
          <w:sz w:val="40"/>
          <w:szCs w:val="32"/>
          <w:lang w:val="ru-RU"/>
        </w:rPr>
        <w:t>МУ</w:t>
      </w:r>
      <w:r w:rsidRPr="001B4A98">
        <w:rPr>
          <w:b/>
          <w:bCs/>
          <w:i/>
          <w:iCs/>
          <w:color w:val="000000" w:themeColor="text1"/>
          <w:sz w:val="40"/>
          <w:szCs w:val="32"/>
          <w:lang w:val="ru-RU"/>
        </w:rPr>
        <w:t xml:space="preserve"> </w:t>
      </w:r>
      <w:r w:rsidR="001B4A98" w:rsidRPr="001B4A98">
        <w:rPr>
          <w:b/>
          <w:bCs/>
          <w:i/>
          <w:iCs/>
          <w:color w:val="000000" w:themeColor="text1"/>
          <w:sz w:val="40"/>
          <w:szCs w:val="32"/>
          <w:lang w:val="ru-RU"/>
        </w:rPr>
        <w:t>ПРОЕКТУ</w:t>
      </w:r>
    </w:p>
    <w:p w14:paraId="3DF97D7C" w14:textId="77777777" w:rsidR="001D4B3F" w:rsidRPr="001B4A98" w:rsidRDefault="001D4B3F" w:rsidP="001D4B3F">
      <w:pPr>
        <w:spacing w:after="0" w:line="360" w:lineRule="auto"/>
        <w:ind w:firstLine="0"/>
        <w:jc w:val="center"/>
        <w:rPr>
          <w:b/>
          <w:bCs/>
          <w:i/>
          <w:iCs/>
          <w:color w:val="000000" w:themeColor="text1"/>
          <w:sz w:val="40"/>
          <w:szCs w:val="32"/>
          <w:lang w:val="ru-RU"/>
        </w:rPr>
      </w:pPr>
      <w:r w:rsidRPr="001B4A98">
        <w:rPr>
          <w:b/>
          <w:bCs/>
          <w:i/>
          <w:iCs/>
          <w:color w:val="000000" w:themeColor="text1"/>
          <w:sz w:val="40"/>
          <w:szCs w:val="32"/>
          <w:lang w:val="ru-RU"/>
        </w:rPr>
        <w:t>НА ТЕМУ:</w:t>
      </w:r>
    </w:p>
    <w:p w14:paraId="6FF9CD53" w14:textId="4638B8D3" w:rsidR="00B31372" w:rsidRPr="00FD7502" w:rsidRDefault="00B31372" w:rsidP="00B31372">
      <w:pPr>
        <w:spacing w:after="0" w:line="276" w:lineRule="auto"/>
        <w:ind w:firstLine="0"/>
        <w:jc w:val="center"/>
        <w:rPr>
          <w:b/>
          <w:bCs/>
          <w:i/>
          <w:iCs/>
          <w:color w:val="000000" w:themeColor="text1"/>
          <w:sz w:val="36"/>
          <w:szCs w:val="28"/>
          <w:lang w:val="ru-RU"/>
        </w:rPr>
      </w:pPr>
      <w:r w:rsidRPr="001B4A98">
        <w:rPr>
          <w:b/>
          <w:bCs/>
          <w:i/>
          <w:iCs/>
          <w:color w:val="000000" w:themeColor="text1"/>
          <w:sz w:val="36"/>
          <w:szCs w:val="28"/>
          <w:lang w:val="ru-RU"/>
        </w:rPr>
        <w:t>«</w:t>
      </w:r>
      <w:r w:rsidR="00C15A62">
        <w:rPr>
          <w:b/>
          <w:bCs/>
          <w:i/>
          <w:iCs/>
          <w:color w:val="000000" w:themeColor="text1"/>
          <w:sz w:val="36"/>
          <w:szCs w:val="28"/>
          <w:lang w:val="ru-RU"/>
        </w:rPr>
        <w:t>Разработка сайта для проведения обучающих курсов</w:t>
      </w:r>
      <w:r w:rsidRPr="001B4A98">
        <w:rPr>
          <w:b/>
          <w:bCs/>
          <w:i/>
          <w:iCs/>
          <w:color w:val="000000" w:themeColor="text1"/>
          <w:sz w:val="36"/>
          <w:szCs w:val="28"/>
          <w:lang w:val="ru-RU"/>
        </w:rPr>
        <w:t>»</w:t>
      </w:r>
    </w:p>
    <w:p w14:paraId="05B85CF4" w14:textId="77777777" w:rsidR="001D4B3F" w:rsidRPr="001B4A98" w:rsidRDefault="001D4B3F" w:rsidP="001D4B3F">
      <w:pPr>
        <w:spacing w:after="0" w:line="276" w:lineRule="auto"/>
        <w:ind w:firstLine="0"/>
        <w:jc w:val="center"/>
        <w:rPr>
          <w:bCs/>
          <w:szCs w:val="28"/>
          <w:lang w:val="ru-RU"/>
        </w:rPr>
      </w:pPr>
    </w:p>
    <w:p w14:paraId="0A1FDC0C" w14:textId="5FFC7B15" w:rsidR="001D4B3F" w:rsidRDefault="001D4B3F" w:rsidP="0002703A">
      <w:pPr>
        <w:spacing w:after="0" w:line="276" w:lineRule="auto"/>
        <w:ind w:firstLine="0"/>
        <w:rPr>
          <w:bCs/>
          <w:szCs w:val="28"/>
          <w:lang w:val="ru-RU"/>
        </w:rPr>
      </w:pPr>
    </w:p>
    <w:p w14:paraId="740AB55C" w14:textId="77777777" w:rsidR="009110A8" w:rsidRPr="001B4A98" w:rsidRDefault="009110A8" w:rsidP="0002703A">
      <w:pPr>
        <w:spacing w:after="0" w:line="276" w:lineRule="auto"/>
        <w:ind w:firstLine="0"/>
        <w:rPr>
          <w:bCs/>
          <w:szCs w:val="28"/>
          <w:lang w:val="ru-RU"/>
        </w:rPr>
      </w:pPr>
    </w:p>
    <w:p w14:paraId="0349749B" w14:textId="77777777" w:rsidR="001D4B3F" w:rsidRPr="001B4A98" w:rsidRDefault="001D4B3F" w:rsidP="001D4B3F">
      <w:pPr>
        <w:spacing w:after="0" w:line="276" w:lineRule="auto"/>
        <w:ind w:firstLine="0"/>
        <w:rPr>
          <w:bCs/>
          <w:szCs w:val="28"/>
          <w:lang w:val="ru-RU"/>
        </w:rPr>
      </w:pPr>
    </w:p>
    <w:p w14:paraId="340B1349" w14:textId="77777777" w:rsidR="001D4B3F" w:rsidRPr="001B4A98" w:rsidRDefault="001D4B3F" w:rsidP="001D4B3F">
      <w:pPr>
        <w:spacing w:after="0" w:line="276" w:lineRule="auto"/>
        <w:ind w:firstLine="0"/>
        <w:jc w:val="center"/>
        <w:rPr>
          <w:bCs/>
          <w:sz w:val="24"/>
          <w:szCs w:val="24"/>
          <w:lang w:val="ru-RU"/>
        </w:rPr>
      </w:pPr>
    </w:p>
    <w:tbl>
      <w:tblPr>
        <w:tblStyle w:val="a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0"/>
        <w:gridCol w:w="2539"/>
        <w:gridCol w:w="2754"/>
      </w:tblGrid>
      <w:tr w:rsidR="001D4B3F" w:rsidRPr="001B4A98" w14:paraId="4A27829C" w14:textId="77777777" w:rsidTr="0002703A">
        <w:tc>
          <w:tcPr>
            <w:tcW w:w="4200" w:type="dxa"/>
          </w:tcPr>
          <w:p w14:paraId="27EF9B1C" w14:textId="6E746448" w:rsidR="001D4B3F" w:rsidRPr="001B4A98" w:rsidRDefault="001D4B3F" w:rsidP="001D4B3F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bCs/>
                <w:sz w:val="24"/>
                <w:szCs w:val="24"/>
                <w:lang w:val="ru-RU"/>
              </w:rPr>
              <w:t>Студент РК6-</w:t>
            </w:r>
            <w:r w:rsidR="00C15A62">
              <w:rPr>
                <w:bCs/>
                <w:sz w:val="24"/>
                <w:szCs w:val="24"/>
                <w:lang w:val="ru-RU"/>
              </w:rPr>
              <w:t>31М</w:t>
            </w:r>
          </w:p>
        </w:tc>
        <w:tc>
          <w:tcPr>
            <w:tcW w:w="2539" w:type="dxa"/>
          </w:tcPr>
          <w:p w14:paraId="2E1E4582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bCs/>
                <w:sz w:val="24"/>
                <w:szCs w:val="24"/>
                <w:lang w:val="ru-RU"/>
              </w:rPr>
              <w:t>__________________</w:t>
            </w:r>
          </w:p>
        </w:tc>
        <w:tc>
          <w:tcPr>
            <w:tcW w:w="2754" w:type="dxa"/>
          </w:tcPr>
          <w:p w14:paraId="5A5D58E0" w14:textId="4287CD97" w:rsidR="001D4B3F" w:rsidRPr="001B4A98" w:rsidRDefault="00B31372" w:rsidP="001D4B3F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4"/>
                <w:u w:val="single"/>
                <w:lang w:val="ru-RU"/>
              </w:rPr>
            </w:pPr>
            <w:r>
              <w:rPr>
                <w:b/>
                <w:bCs/>
                <w:sz w:val="24"/>
                <w:szCs w:val="24"/>
                <w:u w:val="single"/>
                <w:lang w:val="ru-RU"/>
              </w:rPr>
              <w:t>Онюшев</w:t>
            </w:r>
            <w:r w:rsidR="001D4B3F" w:rsidRPr="001B4A98">
              <w:rPr>
                <w:b/>
                <w:bCs/>
                <w:sz w:val="24"/>
                <w:szCs w:val="24"/>
                <w:u w:val="single"/>
                <w:lang w:val="ru-RU"/>
              </w:rPr>
              <w:t xml:space="preserve"> </w:t>
            </w:r>
            <w:r>
              <w:rPr>
                <w:b/>
                <w:bCs/>
                <w:sz w:val="24"/>
                <w:szCs w:val="24"/>
                <w:u w:val="single"/>
                <w:lang w:val="ru-RU"/>
              </w:rPr>
              <w:t>А</w:t>
            </w:r>
            <w:r w:rsidR="001D4B3F" w:rsidRPr="001B4A98">
              <w:rPr>
                <w:b/>
                <w:bCs/>
                <w:sz w:val="24"/>
                <w:szCs w:val="24"/>
                <w:u w:val="single"/>
                <w:lang w:val="ru-RU"/>
              </w:rPr>
              <w:t>.</w:t>
            </w:r>
            <w:r>
              <w:rPr>
                <w:b/>
                <w:bCs/>
                <w:sz w:val="24"/>
                <w:szCs w:val="24"/>
                <w:u w:val="single"/>
                <w:lang w:val="ru-RU"/>
              </w:rPr>
              <w:t>А</w:t>
            </w:r>
            <w:r w:rsidR="001D4B3F" w:rsidRPr="001B4A98">
              <w:rPr>
                <w:b/>
                <w:bCs/>
                <w:sz w:val="24"/>
                <w:szCs w:val="24"/>
                <w:u w:val="single"/>
                <w:lang w:val="ru-RU"/>
              </w:rPr>
              <w:t>.</w:t>
            </w:r>
          </w:p>
        </w:tc>
      </w:tr>
      <w:tr w:rsidR="001D4B3F" w:rsidRPr="001B4A98" w14:paraId="0707EF37" w14:textId="77777777" w:rsidTr="0002703A">
        <w:trPr>
          <w:trHeight w:val="520"/>
        </w:trPr>
        <w:tc>
          <w:tcPr>
            <w:tcW w:w="4200" w:type="dxa"/>
          </w:tcPr>
          <w:p w14:paraId="68CA7076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  <w:lang w:val="ru-RU"/>
              </w:rPr>
            </w:pPr>
          </w:p>
        </w:tc>
        <w:tc>
          <w:tcPr>
            <w:tcW w:w="2539" w:type="dxa"/>
          </w:tcPr>
          <w:p w14:paraId="39495E3F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1B4A98">
              <w:rPr>
                <w:bCs/>
                <w:iCs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754" w:type="dxa"/>
          </w:tcPr>
          <w:p w14:paraId="4EB168A2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1B4A98">
              <w:rPr>
                <w:sz w:val="20"/>
                <w:szCs w:val="20"/>
                <w:lang w:val="ru-RU"/>
              </w:rPr>
              <w:t>И.О. Фамилия</w:t>
            </w:r>
          </w:p>
        </w:tc>
      </w:tr>
      <w:tr w:rsidR="001D4B3F" w:rsidRPr="001B4A98" w14:paraId="53B1AF4E" w14:textId="77777777" w:rsidTr="0002703A">
        <w:tc>
          <w:tcPr>
            <w:tcW w:w="4200" w:type="dxa"/>
          </w:tcPr>
          <w:p w14:paraId="5670B4B8" w14:textId="4FD2FEF4" w:rsidR="001D4B3F" w:rsidRPr="001B4A98" w:rsidRDefault="001D4B3F" w:rsidP="001D4B3F">
            <w:pPr>
              <w:spacing w:line="276" w:lineRule="auto"/>
              <w:ind w:firstLine="0"/>
              <w:rPr>
                <w:sz w:val="18"/>
                <w:szCs w:val="18"/>
                <w:vertAlign w:val="subscript"/>
                <w:lang w:val="ru-RU"/>
              </w:rPr>
            </w:pPr>
            <w:r w:rsidRPr="001B4A98">
              <w:rPr>
                <w:bCs/>
                <w:sz w:val="24"/>
                <w:szCs w:val="24"/>
                <w:lang w:val="ru-RU"/>
              </w:rPr>
              <w:t>Руководитель курсово</w:t>
            </w:r>
            <w:r w:rsidR="001B4A98" w:rsidRPr="001B4A98">
              <w:rPr>
                <w:bCs/>
                <w:sz w:val="24"/>
                <w:szCs w:val="24"/>
                <w:lang w:val="ru-RU"/>
              </w:rPr>
              <w:t>го</w:t>
            </w:r>
            <w:r w:rsidRPr="001B4A98">
              <w:rPr>
                <w:bCs/>
                <w:sz w:val="24"/>
                <w:szCs w:val="24"/>
                <w:lang w:val="ru-RU"/>
              </w:rPr>
              <w:t xml:space="preserve"> </w:t>
            </w:r>
            <w:r w:rsidR="001B4A98" w:rsidRPr="001B4A98">
              <w:rPr>
                <w:bCs/>
                <w:sz w:val="24"/>
                <w:szCs w:val="24"/>
                <w:lang w:val="ru-RU"/>
              </w:rPr>
              <w:t>проекта</w:t>
            </w:r>
          </w:p>
        </w:tc>
        <w:tc>
          <w:tcPr>
            <w:tcW w:w="2539" w:type="dxa"/>
          </w:tcPr>
          <w:p w14:paraId="3CD1E956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bCs/>
                <w:sz w:val="24"/>
                <w:szCs w:val="24"/>
                <w:lang w:val="ru-RU"/>
              </w:rPr>
              <w:t>__________________</w:t>
            </w:r>
          </w:p>
        </w:tc>
        <w:tc>
          <w:tcPr>
            <w:tcW w:w="2754" w:type="dxa"/>
          </w:tcPr>
          <w:p w14:paraId="5BF150B2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4"/>
                <w:u w:val="single"/>
                <w:lang w:val="ru-RU"/>
              </w:rPr>
            </w:pPr>
            <w:r w:rsidRPr="001B4A98">
              <w:rPr>
                <w:b/>
                <w:bCs/>
                <w:sz w:val="24"/>
                <w:szCs w:val="24"/>
                <w:u w:val="single"/>
                <w:lang w:val="ru-RU"/>
              </w:rPr>
              <w:t>Витюков Ф.А.</w:t>
            </w:r>
          </w:p>
        </w:tc>
      </w:tr>
      <w:tr w:rsidR="001D4B3F" w:rsidRPr="001B4A98" w14:paraId="22748C27" w14:textId="77777777" w:rsidTr="0002703A">
        <w:trPr>
          <w:trHeight w:val="537"/>
        </w:trPr>
        <w:tc>
          <w:tcPr>
            <w:tcW w:w="4200" w:type="dxa"/>
          </w:tcPr>
          <w:p w14:paraId="629F19BA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  <w:lang w:val="ru-RU"/>
              </w:rPr>
            </w:pPr>
          </w:p>
        </w:tc>
        <w:tc>
          <w:tcPr>
            <w:tcW w:w="2539" w:type="dxa"/>
          </w:tcPr>
          <w:p w14:paraId="0CAADEF9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1B4A98">
              <w:rPr>
                <w:bCs/>
                <w:iCs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754" w:type="dxa"/>
          </w:tcPr>
          <w:p w14:paraId="1238A73D" w14:textId="77777777" w:rsidR="001D4B3F" w:rsidRPr="001B4A98" w:rsidRDefault="001D4B3F" w:rsidP="001D4B3F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1B4A98">
              <w:rPr>
                <w:sz w:val="20"/>
                <w:szCs w:val="20"/>
                <w:lang w:val="ru-RU"/>
              </w:rPr>
              <w:t>И.О. Фамилия</w:t>
            </w:r>
          </w:p>
        </w:tc>
      </w:tr>
    </w:tbl>
    <w:p w14:paraId="7BB7EA88" w14:textId="12C78A59" w:rsidR="001D4B3F" w:rsidRDefault="001D4B3F" w:rsidP="001D4B3F">
      <w:pPr>
        <w:spacing w:after="0" w:line="276" w:lineRule="auto"/>
        <w:ind w:firstLine="0"/>
        <w:rPr>
          <w:lang w:val="ru-RU"/>
        </w:rPr>
      </w:pPr>
    </w:p>
    <w:p w14:paraId="0C1345E3" w14:textId="5A6CC8DD" w:rsidR="009110A8" w:rsidRDefault="009110A8" w:rsidP="001D4B3F">
      <w:pPr>
        <w:spacing w:after="0" w:line="276" w:lineRule="auto"/>
        <w:ind w:firstLine="0"/>
        <w:rPr>
          <w:lang w:val="ru-RU"/>
        </w:rPr>
      </w:pPr>
    </w:p>
    <w:p w14:paraId="7EA0201A" w14:textId="77777777" w:rsidR="009110A8" w:rsidRPr="001B4A98" w:rsidRDefault="009110A8" w:rsidP="001D4B3F">
      <w:pPr>
        <w:spacing w:after="0" w:line="276" w:lineRule="auto"/>
        <w:ind w:firstLine="0"/>
        <w:rPr>
          <w:lang w:val="ru-RU"/>
        </w:rPr>
      </w:pPr>
    </w:p>
    <w:p w14:paraId="59AD62A2" w14:textId="77777777" w:rsidR="001D4B3F" w:rsidRDefault="001D4B3F" w:rsidP="001D4B3F">
      <w:pPr>
        <w:spacing w:after="0" w:line="276" w:lineRule="auto"/>
        <w:ind w:firstLine="0"/>
        <w:rPr>
          <w:lang w:val="ru-RU"/>
        </w:rPr>
      </w:pPr>
    </w:p>
    <w:p w14:paraId="5DF66943" w14:textId="77777777" w:rsidR="00C15A62" w:rsidRDefault="00C15A62" w:rsidP="001D4B3F">
      <w:pPr>
        <w:spacing w:after="0" w:line="276" w:lineRule="auto"/>
        <w:ind w:firstLine="0"/>
        <w:rPr>
          <w:lang w:val="ru-RU"/>
        </w:rPr>
      </w:pPr>
    </w:p>
    <w:p w14:paraId="65F424EF" w14:textId="77777777" w:rsidR="00C15A62" w:rsidRPr="001B4A98" w:rsidRDefault="00C15A62" w:rsidP="001D4B3F">
      <w:pPr>
        <w:spacing w:after="0" w:line="276" w:lineRule="auto"/>
        <w:ind w:firstLine="0"/>
        <w:rPr>
          <w:lang w:val="ru-RU"/>
        </w:rPr>
      </w:pPr>
    </w:p>
    <w:p w14:paraId="05584D86" w14:textId="77777777" w:rsidR="001D4B3F" w:rsidRPr="001B4A98" w:rsidRDefault="001D4B3F" w:rsidP="0002703A">
      <w:pPr>
        <w:spacing w:after="0" w:line="276" w:lineRule="auto"/>
        <w:ind w:firstLine="0"/>
        <w:rPr>
          <w:i/>
          <w:lang w:val="ru-RU"/>
        </w:rPr>
      </w:pPr>
    </w:p>
    <w:p w14:paraId="3AB02B45" w14:textId="77777777" w:rsidR="00B31372" w:rsidRPr="001B4A98" w:rsidRDefault="00B31372" w:rsidP="0098230D">
      <w:pPr>
        <w:spacing w:after="0" w:line="276" w:lineRule="auto"/>
        <w:ind w:firstLine="0"/>
        <w:rPr>
          <w:i/>
          <w:lang w:val="ru-RU"/>
        </w:rPr>
      </w:pPr>
    </w:p>
    <w:p w14:paraId="2BE9D569" w14:textId="60B83EDD" w:rsidR="001D4B3F" w:rsidRPr="001B4A98" w:rsidRDefault="001D4B3F" w:rsidP="001D4B3F">
      <w:pPr>
        <w:spacing w:after="0" w:line="276" w:lineRule="auto"/>
        <w:ind w:firstLine="0"/>
        <w:jc w:val="center"/>
        <w:rPr>
          <w:i/>
          <w:lang w:val="ru-RU"/>
        </w:rPr>
      </w:pPr>
      <w:r w:rsidRPr="001B4A98">
        <w:rPr>
          <w:i/>
          <w:lang w:val="ru-RU"/>
        </w:rPr>
        <w:t>202</w:t>
      </w:r>
      <w:r w:rsidR="00C15A62">
        <w:rPr>
          <w:i/>
          <w:lang w:val="ru-RU"/>
        </w:rPr>
        <w:t>6</w:t>
      </w:r>
      <w:r w:rsidRPr="001B4A98">
        <w:rPr>
          <w:i/>
          <w:lang w:val="ru-RU"/>
        </w:rPr>
        <w:t xml:space="preserve"> г.</w:t>
      </w:r>
    </w:p>
    <w:p w14:paraId="0339BF6D" w14:textId="77777777" w:rsidR="00E1653F" w:rsidRPr="00E1653F" w:rsidRDefault="00E1653F" w:rsidP="00C9749A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E1653F">
        <w:rPr>
          <w:b/>
          <w:sz w:val="22"/>
          <w:lang w:val="ru-RU"/>
        </w:rPr>
        <w:lastRenderedPageBreak/>
        <w:t>Министерство науки и высшего образования Российской Федерации</w:t>
      </w:r>
    </w:p>
    <w:p w14:paraId="59717D02" w14:textId="77777777" w:rsidR="00E1653F" w:rsidRPr="00E1653F" w:rsidRDefault="00E1653F" w:rsidP="00C9749A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E1653F">
        <w:rPr>
          <w:b/>
          <w:sz w:val="22"/>
          <w:lang w:val="ru-RU"/>
        </w:rPr>
        <w:t xml:space="preserve">Федеральное государственное бюджетное образовательное учреждение </w:t>
      </w:r>
    </w:p>
    <w:p w14:paraId="71D58959" w14:textId="77777777" w:rsidR="00E1653F" w:rsidRPr="00E1653F" w:rsidRDefault="00E1653F" w:rsidP="00C9749A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E1653F">
        <w:rPr>
          <w:b/>
          <w:sz w:val="22"/>
          <w:lang w:val="ru-RU"/>
        </w:rPr>
        <w:t>высшего образования</w:t>
      </w:r>
    </w:p>
    <w:p w14:paraId="28030116" w14:textId="77777777" w:rsidR="00E1653F" w:rsidRPr="00E1653F" w:rsidRDefault="00E1653F" w:rsidP="00C9749A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E1653F">
        <w:rPr>
          <w:b/>
          <w:sz w:val="22"/>
          <w:lang w:val="ru-RU"/>
        </w:rPr>
        <w:t>«Московский государственный технический университет имени Н.Э. Баумана</w:t>
      </w:r>
    </w:p>
    <w:p w14:paraId="164D763F" w14:textId="77777777" w:rsidR="00E1653F" w:rsidRPr="00E1653F" w:rsidRDefault="00E1653F" w:rsidP="00C9749A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E1653F">
        <w:rPr>
          <w:b/>
          <w:sz w:val="22"/>
          <w:lang w:val="ru-RU"/>
        </w:rPr>
        <w:t>(национальный исследовательский университет)»</w:t>
      </w:r>
    </w:p>
    <w:p w14:paraId="34BE0CC7" w14:textId="77777777" w:rsidR="00E1653F" w:rsidRPr="00E1653F" w:rsidRDefault="00E1653F" w:rsidP="00C9749A">
      <w:pPr>
        <w:pBdr>
          <w:bottom w:val="thinThickSmallGap" w:sz="24" w:space="1" w:color="auto"/>
        </w:pBd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E1653F">
        <w:rPr>
          <w:b/>
          <w:sz w:val="22"/>
          <w:lang w:val="ru-RU"/>
        </w:rPr>
        <w:t>(МГТУ им. Н.Э. Баумана)</w:t>
      </w:r>
    </w:p>
    <w:p w14:paraId="79FD097A" w14:textId="77777777" w:rsidR="00E1653F" w:rsidRPr="00E1653F" w:rsidRDefault="00E1653F" w:rsidP="00C9749A">
      <w:pPr>
        <w:spacing w:after="0" w:line="240" w:lineRule="auto"/>
        <w:ind w:firstLine="0"/>
        <w:jc w:val="center"/>
        <w:rPr>
          <w:b/>
          <w:sz w:val="22"/>
          <w:lang w:val="ru-RU"/>
        </w:rPr>
      </w:pPr>
    </w:p>
    <w:p w14:paraId="7B618FB1" w14:textId="77777777" w:rsidR="00E1653F" w:rsidRPr="00E1653F" w:rsidRDefault="00E1653F" w:rsidP="00C9749A">
      <w:pPr>
        <w:spacing w:after="0" w:line="240" w:lineRule="auto"/>
        <w:ind w:right="1418" w:firstLine="0"/>
        <w:jc w:val="right"/>
        <w:rPr>
          <w:sz w:val="22"/>
          <w:lang w:val="ru-RU"/>
        </w:rPr>
      </w:pPr>
      <w:r w:rsidRPr="00E1653F">
        <w:rPr>
          <w:sz w:val="22"/>
          <w:lang w:val="ru-RU"/>
        </w:rPr>
        <w:t>УТВЕРЖДАЮ</w:t>
      </w:r>
    </w:p>
    <w:p w14:paraId="6DDC97FD" w14:textId="6F629B9F" w:rsidR="00E1653F" w:rsidRPr="00E1653F" w:rsidRDefault="00E1653F" w:rsidP="00EC55D7">
      <w:pPr>
        <w:spacing w:after="0" w:line="240" w:lineRule="auto"/>
        <w:ind w:firstLine="0"/>
        <w:jc w:val="right"/>
        <w:rPr>
          <w:sz w:val="20"/>
          <w:szCs w:val="20"/>
          <w:lang w:val="ru-RU"/>
        </w:rPr>
      </w:pPr>
      <w:r w:rsidRPr="00E1653F">
        <w:rPr>
          <w:sz w:val="22"/>
          <w:lang w:val="ru-RU"/>
        </w:rPr>
        <w:t xml:space="preserve">Заведующий кафедрой </w:t>
      </w:r>
      <w:r w:rsidR="00EC55D7">
        <w:rPr>
          <w:sz w:val="22"/>
          <w:lang w:val="ru-RU"/>
        </w:rPr>
        <w:t>РК6</w:t>
      </w:r>
    </w:p>
    <w:p w14:paraId="4D2892D6" w14:textId="673DD4FB" w:rsidR="00E1653F" w:rsidRDefault="00EC55D7" w:rsidP="00C9749A">
      <w:pPr>
        <w:spacing w:after="0" w:line="240" w:lineRule="auto"/>
        <w:ind w:left="7799" w:right="-2" w:firstLine="0"/>
        <w:rPr>
          <w:sz w:val="22"/>
          <w:lang w:val="ru-RU"/>
        </w:rPr>
      </w:pPr>
      <w:r>
        <w:rPr>
          <w:sz w:val="22"/>
          <w:lang w:val="ru-RU"/>
        </w:rPr>
        <w:t xml:space="preserve">   А.П. Карпенко</w:t>
      </w:r>
    </w:p>
    <w:p w14:paraId="4A20934D" w14:textId="77777777" w:rsidR="00EC55D7" w:rsidRPr="00E1653F" w:rsidRDefault="00EC55D7" w:rsidP="00C9749A">
      <w:pPr>
        <w:spacing w:after="0" w:line="240" w:lineRule="auto"/>
        <w:ind w:left="7799" w:right="-2" w:firstLine="0"/>
        <w:rPr>
          <w:sz w:val="20"/>
          <w:szCs w:val="20"/>
          <w:lang w:val="ru-RU"/>
        </w:rPr>
      </w:pPr>
    </w:p>
    <w:p w14:paraId="2896064B" w14:textId="6DF27A0A" w:rsidR="00E1653F" w:rsidRPr="00E1653F" w:rsidRDefault="00E1653F" w:rsidP="00C9749A">
      <w:pPr>
        <w:spacing w:after="0" w:line="240" w:lineRule="auto"/>
        <w:ind w:firstLine="0"/>
        <w:jc w:val="right"/>
        <w:rPr>
          <w:sz w:val="22"/>
          <w:lang w:val="ru-RU"/>
        </w:rPr>
      </w:pPr>
      <w:r w:rsidRPr="00E1653F">
        <w:rPr>
          <w:sz w:val="22"/>
          <w:lang w:val="ru-RU"/>
        </w:rPr>
        <w:t>«_____» ____________ 20 ____ г.</w:t>
      </w:r>
    </w:p>
    <w:p w14:paraId="1E7C29F7" w14:textId="77777777" w:rsidR="00E1653F" w:rsidRPr="00C240C1" w:rsidRDefault="00E1653F" w:rsidP="00C9749A">
      <w:pPr>
        <w:pStyle w:val="Normal1"/>
        <w:widowControl/>
        <w:rPr>
          <w:snapToGrid/>
          <w:sz w:val="14"/>
        </w:rPr>
      </w:pPr>
    </w:p>
    <w:p w14:paraId="1C629D7C" w14:textId="77777777" w:rsidR="00E1653F" w:rsidRPr="00E1653F" w:rsidRDefault="00E1653F" w:rsidP="00C9749A">
      <w:pPr>
        <w:spacing w:after="0" w:line="240" w:lineRule="auto"/>
        <w:ind w:firstLine="0"/>
        <w:jc w:val="center"/>
        <w:rPr>
          <w:b/>
          <w:sz w:val="36"/>
          <w:lang w:val="ru-RU"/>
        </w:rPr>
      </w:pPr>
      <w:r w:rsidRPr="00E1653F">
        <w:rPr>
          <w:b/>
          <w:spacing w:val="100"/>
          <w:sz w:val="36"/>
          <w:lang w:val="ru-RU"/>
        </w:rPr>
        <w:t>ЗАДАНИЕ</w:t>
      </w:r>
    </w:p>
    <w:p w14:paraId="0E404CBB" w14:textId="77777777" w:rsidR="00E1653F" w:rsidRPr="00E1653F" w:rsidRDefault="00E1653F" w:rsidP="00C9749A">
      <w:pPr>
        <w:spacing w:after="0" w:line="240" w:lineRule="auto"/>
        <w:ind w:firstLine="0"/>
        <w:jc w:val="center"/>
        <w:rPr>
          <w:b/>
          <w:sz w:val="32"/>
          <w:lang w:val="ru-RU"/>
        </w:rPr>
      </w:pPr>
      <w:r w:rsidRPr="00E1653F">
        <w:rPr>
          <w:b/>
          <w:sz w:val="32"/>
          <w:lang w:val="ru-RU"/>
        </w:rPr>
        <w:t>на выполнение курсового проекта</w:t>
      </w:r>
    </w:p>
    <w:p w14:paraId="53CC5BA1" w14:textId="77777777" w:rsidR="00E1653F" w:rsidRPr="00E1653F" w:rsidRDefault="00E1653F" w:rsidP="00C9749A">
      <w:pPr>
        <w:spacing w:after="0" w:line="240" w:lineRule="auto"/>
        <w:ind w:firstLine="0"/>
        <w:rPr>
          <w:sz w:val="14"/>
          <w:lang w:val="ru-RU"/>
        </w:rPr>
      </w:pPr>
    </w:p>
    <w:p w14:paraId="61E40415" w14:textId="26E272F1" w:rsidR="00E1653F" w:rsidRPr="00934DB6" w:rsidRDefault="00E1653F" w:rsidP="00C9749A">
      <w:pPr>
        <w:spacing w:after="0" w:line="240" w:lineRule="auto"/>
        <w:ind w:firstLine="0"/>
        <w:rPr>
          <w:sz w:val="22"/>
          <w:lang w:val="ru-RU"/>
        </w:rPr>
      </w:pPr>
      <w:r w:rsidRPr="00C9749A">
        <w:rPr>
          <w:sz w:val="22"/>
          <w:lang w:val="ru-RU"/>
        </w:rPr>
        <w:t>по дисциплине _____</w:t>
      </w:r>
      <w:r w:rsidR="00EC55D7">
        <w:rPr>
          <w:sz w:val="22"/>
          <w:lang w:val="ru-RU"/>
        </w:rPr>
        <w:t>___</w:t>
      </w:r>
      <w:r w:rsidRPr="00C9749A">
        <w:rPr>
          <w:sz w:val="22"/>
          <w:lang w:val="ru-RU"/>
        </w:rPr>
        <w:t>____</w:t>
      </w:r>
      <w:r w:rsidR="00C15A62">
        <w:rPr>
          <w:sz w:val="22"/>
          <w:u w:val="single"/>
          <w:lang w:val="ru-RU"/>
        </w:rPr>
        <w:t>________________________________________</w:t>
      </w:r>
      <w:r w:rsidRPr="00C9749A">
        <w:rPr>
          <w:sz w:val="22"/>
          <w:lang w:val="ru-RU"/>
        </w:rPr>
        <w:t>_</w:t>
      </w:r>
      <w:r w:rsidR="00EC55D7">
        <w:rPr>
          <w:sz w:val="22"/>
          <w:lang w:val="ru-RU"/>
        </w:rPr>
        <w:t>____________</w:t>
      </w:r>
      <w:r w:rsidRPr="00C9749A">
        <w:rPr>
          <w:sz w:val="22"/>
          <w:lang w:val="ru-RU"/>
        </w:rPr>
        <w:t>______</w:t>
      </w:r>
      <w:r w:rsidR="00934DB6" w:rsidRPr="00934DB6">
        <w:rPr>
          <w:sz w:val="22"/>
          <w:lang w:val="ru-RU"/>
        </w:rPr>
        <w:t>___</w:t>
      </w:r>
    </w:p>
    <w:p w14:paraId="037D763F" w14:textId="77777777" w:rsidR="00E1653F" w:rsidRPr="00C9749A" w:rsidRDefault="00E1653F" w:rsidP="00C9749A">
      <w:pPr>
        <w:spacing w:after="0" w:line="240" w:lineRule="auto"/>
        <w:ind w:firstLine="0"/>
        <w:rPr>
          <w:sz w:val="22"/>
          <w:lang w:val="ru-RU"/>
        </w:rPr>
      </w:pPr>
    </w:p>
    <w:p w14:paraId="7F2DEF7A" w14:textId="037B1FEE" w:rsidR="00E1653F" w:rsidRPr="00C9749A" w:rsidRDefault="00E1653F" w:rsidP="00C9749A">
      <w:pPr>
        <w:spacing w:after="0" w:line="240" w:lineRule="auto"/>
        <w:ind w:firstLine="0"/>
        <w:rPr>
          <w:sz w:val="22"/>
          <w:lang w:val="ru-RU"/>
        </w:rPr>
      </w:pPr>
      <w:r w:rsidRPr="00C9749A">
        <w:rPr>
          <w:sz w:val="22"/>
          <w:lang w:val="ru-RU"/>
        </w:rPr>
        <w:t>Студент группы ____</w:t>
      </w:r>
      <w:r w:rsidR="00EC55D7" w:rsidRPr="00EC55D7">
        <w:rPr>
          <w:sz w:val="22"/>
          <w:u w:val="single"/>
          <w:lang w:val="ru-RU"/>
        </w:rPr>
        <w:t>РК6-</w:t>
      </w:r>
      <w:r w:rsidR="00C15A62">
        <w:rPr>
          <w:sz w:val="22"/>
          <w:u w:val="single"/>
          <w:lang w:val="ru-RU"/>
        </w:rPr>
        <w:t>31М</w:t>
      </w:r>
      <w:r w:rsidRPr="00C9749A">
        <w:rPr>
          <w:sz w:val="22"/>
          <w:lang w:val="ru-RU"/>
        </w:rPr>
        <w:t>_</w:t>
      </w:r>
      <w:r w:rsidR="0045412D">
        <w:rPr>
          <w:sz w:val="22"/>
          <w:lang w:val="ru-RU"/>
        </w:rPr>
        <w:t>_</w:t>
      </w:r>
      <w:r w:rsidRPr="00C9749A">
        <w:rPr>
          <w:sz w:val="22"/>
          <w:lang w:val="ru-RU"/>
        </w:rPr>
        <w:t>__</w:t>
      </w:r>
    </w:p>
    <w:p w14:paraId="20491C0D" w14:textId="77777777" w:rsidR="00E1653F" w:rsidRPr="00C9749A" w:rsidRDefault="00E1653F" w:rsidP="00C9749A">
      <w:pPr>
        <w:spacing w:after="0" w:line="240" w:lineRule="auto"/>
        <w:ind w:firstLine="0"/>
        <w:rPr>
          <w:sz w:val="22"/>
          <w:lang w:val="ru-RU"/>
        </w:rPr>
      </w:pPr>
    </w:p>
    <w:p w14:paraId="2FC5D499" w14:textId="1486B026" w:rsidR="00E1653F" w:rsidRPr="00BE7448" w:rsidRDefault="00E1653F" w:rsidP="00C9749A">
      <w:pPr>
        <w:spacing w:after="0" w:line="240" w:lineRule="auto"/>
        <w:ind w:firstLine="0"/>
        <w:rPr>
          <w:sz w:val="22"/>
          <w:lang w:val="ru-RU"/>
        </w:rPr>
      </w:pPr>
      <w:r w:rsidRPr="00C9749A">
        <w:rPr>
          <w:sz w:val="22"/>
          <w:lang w:val="ru-RU"/>
        </w:rPr>
        <w:t>______________________</w:t>
      </w:r>
      <w:r w:rsidR="00EC55D7">
        <w:rPr>
          <w:sz w:val="22"/>
          <w:lang w:val="ru-RU"/>
        </w:rPr>
        <w:t>_____</w:t>
      </w:r>
      <w:r w:rsidRPr="00C9749A">
        <w:rPr>
          <w:sz w:val="22"/>
          <w:lang w:val="ru-RU"/>
        </w:rPr>
        <w:t>_</w:t>
      </w:r>
      <w:r w:rsidR="00B31372">
        <w:rPr>
          <w:sz w:val="22"/>
          <w:lang w:val="ru-RU"/>
        </w:rPr>
        <w:t>____</w:t>
      </w:r>
      <w:r w:rsidR="00B31372">
        <w:rPr>
          <w:sz w:val="22"/>
          <w:u w:val="single"/>
          <w:lang w:val="ru-RU"/>
        </w:rPr>
        <w:t>Онюшев</w:t>
      </w:r>
      <w:r w:rsidR="00EC55D7" w:rsidRPr="00EC55D7">
        <w:rPr>
          <w:sz w:val="22"/>
          <w:u w:val="single"/>
          <w:lang w:val="ru-RU"/>
        </w:rPr>
        <w:t xml:space="preserve"> </w:t>
      </w:r>
      <w:r w:rsidR="00B31372">
        <w:rPr>
          <w:sz w:val="22"/>
          <w:u w:val="single"/>
          <w:lang w:val="ru-RU"/>
        </w:rPr>
        <w:t>Артем</w:t>
      </w:r>
      <w:r w:rsidR="00EC55D7" w:rsidRPr="00EC55D7">
        <w:rPr>
          <w:sz w:val="22"/>
          <w:u w:val="single"/>
          <w:lang w:val="ru-RU"/>
        </w:rPr>
        <w:t xml:space="preserve"> </w:t>
      </w:r>
      <w:r w:rsidR="00B31372">
        <w:rPr>
          <w:sz w:val="22"/>
          <w:u w:val="single"/>
          <w:lang w:val="ru-RU"/>
        </w:rPr>
        <w:t>Андреевич</w:t>
      </w:r>
      <w:r w:rsidRPr="00C9749A">
        <w:rPr>
          <w:sz w:val="22"/>
          <w:lang w:val="ru-RU"/>
        </w:rPr>
        <w:t>_</w:t>
      </w:r>
      <w:r w:rsidR="00B31372">
        <w:rPr>
          <w:sz w:val="22"/>
          <w:lang w:val="ru-RU"/>
        </w:rPr>
        <w:t>__</w:t>
      </w:r>
      <w:r w:rsidRPr="00C9749A">
        <w:rPr>
          <w:sz w:val="22"/>
          <w:lang w:val="ru-RU"/>
        </w:rPr>
        <w:t>__________________</w:t>
      </w:r>
      <w:r w:rsidR="00EC55D7">
        <w:rPr>
          <w:sz w:val="22"/>
          <w:lang w:val="ru-RU"/>
        </w:rPr>
        <w:t>________</w:t>
      </w:r>
      <w:r w:rsidR="00934DB6" w:rsidRPr="00BE7448">
        <w:rPr>
          <w:sz w:val="22"/>
          <w:lang w:val="ru-RU"/>
        </w:rPr>
        <w:t>___</w:t>
      </w:r>
    </w:p>
    <w:p w14:paraId="5379BC0F" w14:textId="77777777" w:rsidR="00E1653F" w:rsidRPr="00C9749A" w:rsidRDefault="00E1653F" w:rsidP="00C9749A">
      <w:pPr>
        <w:spacing w:after="0" w:line="240" w:lineRule="auto"/>
        <w:ind w:firstLine="0"/>
        <w:jc w:val="center"/>
        <w:rPr>
          <w:sz w:val="22"/>
          <w:lang w:val="ru-RU"/>
        </w:rPr>
      </w:pPr>
      <w:r w:rsidRPr="00C9749A">
        <w:rPr>
          <w:sz w:val="22"/>
          <w:lang w:val="ru-RU"/>
        </w:rPr>
        <w:t>(Фамилия, имя, отчество)</w:t>
      </w:r>
    </w:p>
    <w:p w14:paraId="00307A6C" w14:textId="77777777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</w:p>
    <w:p w14:paraId="5ED53515" w14:textId="764F04E6" w:rsidR="00E1653F" w:rsidRPr="00934DB6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Тема курсового проекта</w:t>
      </w:r>
      <w:r w:rsidR="0045412D">
        <w:rPr>
          <w:sz w:val="22"/>
          <w:lang w:val="ru-RU"/>
        </w:rPr>
        <w:t>:</w:t>
      </w:r>
      <w:r w:rsidRPr="00C9749A">
        <w:rPr>
          <w:sz w:val="22"/>
          <w:lang w:val="ru-RU"/>
        </w:rPr>
        <w:t xml:space="preserve"> </w:t>
      </w:r>
      <w:r w:rsidR="00C15A62">
        <w:rPr>
          <w:sz w:val="22"/>
          <w:u w:val="single"/>
          <w:lang w:val="ru-RU"/>
        </w:rPr>
        <w:t xml:space="preserve">Разработка сайта для проведения обучающих курсов </w:t>
      </w:r>
      <w:r w:rsidRPr="00C9749A">
        <w:rPr>
          <w:sz w:val="22"/>
          <w:lang w:val="ru-RU"/>
        </w:rPr>
        <w:t>_</w:t>
      </w:r>
      <w:r w:rsidR="00EC55D7">
        <w:rPr>
          <w:sz w:val="22"/>
          <w:lang w:val="ru-RU"/>
        </w:rPr>
        <w:t>__________</w:t>
      </w:r>
      <w:r w:rsidRPr="00C9749A">
        <w:rPr>
          <w:sz w:val="22"/>
          <w:lang w:val="ru-RU"/>
        </w:rPr>
        <w:t>_</w:t>
      </w:r>
      <w:r w:rsidR="009E7023">
        <w:rPr>
          <w:sz w:val="22"/>
          <w:lang w:val="ru-RU"/>
        </w:rPr>
        <w:t>___</w:t>
      </w:r>
      <w:r w:rsidR="0060325C">
        <w:rPr>
          <w:sz w:val="22"/>
          <w:lang w:val="ru-RU"/>
        </w:rPr>
        <w:t>______</w:t>
      </w:r>
      <w:r w:rsidR="00C15A62">
        <w:rPr>
          <w:sz w:val="22"/>
          <w:lang w:val="ru-RU"/>
        </w:rPr>
        <w:t xml:space="preserve">               </w:t>
      </w:r>
      <w:r w:rsidR="0060325C">
        <w:rPr>
          <w:sz w:val="22"/>
          <w:lang w:val="ru-RU"/>
        </w:rPr>
        <w:t>____</w:t>
      </w:r>
      <w:r w:rsidR="00C15A62">
        <w:rPr>
          <w:sz w:val="22"/>
          <w:lang w:val="ru-RU"/>
        </w:rPr>
        <w:t>_______________________________________________________________________________</w:t>
      </w:r>
      <w:r w:rsidR="0060325C">
        <w:rPr>
          <w:sz w:val="22"/>
          <w:lang w:val="ru-RU"/>
        </w:rPr>
        <w:t>__</w:t>
      </w:r>
      <w:r w:rsidR="00934DB6" w:rsidRPr="00934DB6">
        <w:rPr>
          <w:sz w:val="22"/>
          <w:lang w:val="ru-RU"/>
        </w:rPr>
        <w:t>__</w:t>
      </w:r>
    </w:p>
    <w:p w14:paraId="34625B25" w14:textId="3B159044" w:rsidR="00E1653F" w:rsidRPr="00BE7448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________________________________________________________________________________</w:t>
      </w:r>
      <w:r w:rsidR="00EC55D7">
        <w:rPr>
          <w:sz w:val="22"/>
          <w:lang w:val="ru-RU"/>
        </w:rPr>
        <w:t>_____</w:t>
      </w:r>
      <w:r w:rsidR="00934DB6" w:rsidRPr="00BE7448">
        <w:rPr>
          <w:sz w:val="22"/>
          <w:lang w:val="ru-RU"/>
        </w:rPr>
        <w:t>__</w:t>
      </w:r>
    </w:p>
    <w:p w14:paraId="3C4F6D9D" w14:textId="0D50CC9A" w:rsidR="00E1653F" w:rsidRPr="00BE7448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________________________________________________________________________________</w:t>
      </w:r>
      <w:r w:rsidR="00EC55D7">
        <w:rPr>
          <w:sz w:val="22"/>
          <w:lang w:val="ru-RU"/>
        </w:rPr>
        <w:t>_____</w:t>
      </w:r>
      <w:r w:rsidR="00934DB6" w:rsidRPr="00934DB6">
        <w:rPr>
          <w:sz w:val="22"/>
          <w:lang w:val="ru-RU"/>
        </w:rPr>
        <w:t>__</w:t>
      </w:r>
    </w:p>
    <w:p w14:paraId="4E2CEB56" w14:textId="77777777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</w:p>
    <w:p w14:paraId="2C4D3123" w14:textId="55FDC9CA" w:rsidR="00E1653F" w:rsidRPr="00934DB6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Направленность КП (учебный, исследовательский, практический, производственный, др.</w:t>
      </w:r>
      <w:r w:rsidR="00766587">
        <w:rPr>
          <w:sz w:val="22"/>
          <w:lang w:val="ru-RU"/>
        </w:rPr>
        <w:t xml:space="preserve">) </w:t>
      </w:r>
      <w:r w:rsidR="00766587" w:rsidRPr="00766587">
        <w:rPr>
          <w:sz w:val="22"/>
          <w:u w:val="single"/>
          <w:lang w:val="ru-RU"/>
        </w:rPr>
        <w:t>учебный</w:t>
      </w:r>
      <w:r w:rsidR="00934DB6" w:rsidRPr="00934DB6">
        <w:rPr>
          <w:sz w:val="22"/>
          <w:lang w:val="ru-RU"/>
        </w:rPr>
        <w:t>___</w:t>
      </w:r>
    </w:p>
    <w:p w14:paraId="741055A3" w14:textId="4950D972" w:rsidR="00E1653F" w:rsidRPr="00934DB6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Источник тематики (кафедра, предприятие, НИР) __</w:t>
      </w:r>
      <w:r w:rsidR="00766587" w:rsidRPr="00766587">
        <w:rPr>
          <w:sz w:val="22"/>
          <w:u w:val="single"/>
          <w:lang w:val="ru-RU"/>
        </w:rPr>
        <w:t>кафедра</w:t>
      </w:r>
      <w:r w:rsidRPr="00C9749A">
        <w:rPr>
          <w:sz w:val="22"/>
          <w:lang w:val="ru-RU"/>
        </w:rPr>
        <w:t>__________</w:t>
      </w:r>
      <w:r w:rsidR="00766587">
        <w:rPr>
          <w:sz w:val="22"/>
          <w:lang w:val="ru-RU"/>
        </w:rPr>
        <w:t>_________</w:t>
      </w:r>
      <w:r w:rsidRPr="00C9749A">
        <w:rPr>
          <w:sz w:val="22"/>
          <w:lang w:val="ru-RU"/>
        </w:rPr>
        <w:t>_________</w:t>
      </w:r>
      <w:r w:rsidR="00766587">
        <w:rPr>
          <w:sz w:val="22"/>
          <w:lang w:val="ru-RU"/>
        </w:rPr>
        <w:t>_____</w:t>
      </w:r>
      <w:r w:rsidR="00934DB6" w:rsidRPr="00934DB6">
        <w:rPr>
          <w:sz w:val="22"/>
          <w:lang w:val="ru-RU"/>
        </w:rPr>
        <w:t>___</w:t>
      </w:r>
    </w:p>
    <w:p w14:paraId="31B238FD" w14:textId="77777777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</w:p>
    <w:p w14:paraId="1D41159C" w14:textId="48A1040E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 xml:space="preserve">График выполнения проекта: 25% к </w:t>
      </w:r>
      <w:r w:rsidR="00F34E35">
        <w:rPr>
          <w:sz w:val="22"/>
          <w:lang w:val="ru-RU"/>
        </w:rPr>
        <w:t>5</w:t>
      </w:r>
      <w:r w:rsidRPr="00C9749A">
        <w:rPr>
          <w:sz w:val="22"/>
          <w:lang w:val="ru-RU"/>
        </w:rPr>
        <w:t xml:space="preserve"> нед., 50% к </w:t>
      </w:r>
      <w:r w:rsidR="00F34E35">
        <w:rPr>
          <w:sz w:val="22"/>
          <w:lang w:val="ru-RU"/>
        </w:rPr>
        <w:t>11</w:t>
      </w:r>
      <w:r w:rsidRPr="00C9749A">
        <w:rPr>
          <w:sz w:val="22"/>
          <w:lang w:val="ru-RU"/>
        </w:rPr>
        <w:t xml:space="preserve"> нед., 75% к</w:t>
      </w:r>
      <w:r w:rsidR="00F34E35">
        <w:rPr>
          <w:sz w:val="22"/>
          <w:lang w:val="ru-RU"/>
        </w:rPr>
        <w:t xml:space="preserve"> 14</w:t>
      </w:r>
      <w:r w:rsidRPr="00C9749A">
        <w:rPr>
          <w:sz w:val="22"/>
          <w:lang w:val="ru-RU"/>
        </w:rPr>
        <w:t xml:space="preserve"> нед., 100% к </w:t>
      </w:r>
      <w:r w:rsidR="00F34E35">
        <w:rPr>
          <w:sz w:val="22"/>
          <w:lang w:val="ru-RU"/>
        </w:rPr>
        <w:t>16</w:t>
      </w:r>
      <w:r w:rsidRPr="00C9749A">
        <w:rPr>
          <w:sz w:val="22"/>
          <w:lang w:val="ru-RU"/>
        </w:rPr>
        <w:t xml:space="preserve"> нед.</w:t>
      </w:r>
    </w:p>
    <w:p w14:paraId="64E6B106" w14:textId="77777777" w:rsidR="00E1653F" w:rsidRPr="00C9749A" w:rsidRDefault="00E1653F" w:rsidP="00C9749A">
      <w:pPr>
        <w:pStyle w:val="21"/>
        <w:spacing w:after="0" w:line="240" w:lineRule="auto"/>
        <w:rPr>
          <w:rFonts w:ascii="Times New Roman" w:hAnsi="Times New Roman"/>
        </w:rPr>
      </w:pPr>
    </w:p>
    <w:p w14:paraId="6D8E6D83" w14:textId="1AE5D6D3" w:rsidR="00E1653F" w:rsidRPr="00BE7448" w:rsidRDefault="00E1653F" w:rsidP="00434A7B">
      <w:pPr>
        <w:pStyle w:val="3"/>
        <w:jc w:val="both"/>
        <w:rPr>
          <w:rFonts w:ascii="Times New Roman" w:hAnsi="Times New Roman"/>
          <w:iCs/>
          <w:sz w:val="22"/>
          <w:szCs w:val="22"/>
        </w:rPr>
      </w:pPr>
      <w:r w:rsidRPr="00C9749A">
        <w:rPr>
          <w:rFonts w:ascii="Times New Roman" w:hAnsi="Times New Roman"/>
          <w:b/>
          <w:i/>
          <w:sz w:val="22"/>
          <w:szCs w:val="22"/>
        </w:rPr>
        <w:t>Задание</w:t>
      </w:r>
      <w:r w:rsidR="008A706B" w:rsidRPr="008A706B">
        <w:rPr>
          <w:rFonts w:ascii="Times New Roman" w:hAnsi="Times New Roman"/>
          <w:b/>
          <w:i/>
          <w:sz w:val="22"/>
          <w:szCs w:val="22"/>
        </w:rPr>
        <w:t>.</w:t>
      </w:r>
      <w:r w:rsidR="006B50A1" w:rsidRPr="006B50A1">
        <w:rPr>
          <w:rFonts w:ascii="Times New Roman" w:hAnsi="Times New Roman"/>
          <w:bCs/>
          <w:iCs/>
          <w:sz w:val="22"/>
          <w:szCs w:val="22"/>
        </w:rPr>
        <w:t xml:space="preserve"> </w:t>
      </w:r>
      <w:r w:rsidR="00E91F5E">
        <w:rPr>
          <w:rFonts w:ascii="Times New Roman" w:hAnsi="Times New Roman"/>
          <w:bCs/>
          <w:iCs/>
          <w:sz w:val="22"/>
          <w:szCs w:val="22"/>
          <w:u w:val="single"/>
        </w:rPr>
        <w:t>Исследовать существующие системы аутентификации и авторизации.</w:t>
      </w:r>
      <w:r w:rsidR="0035480F">
        <w:rPr>
          <w:rFonts w:ascii="Times New Roman" w:hAnsi="Times New Roman"/>
          <w:bCs/>
          <w:iCs/>
          <w:sz w:val="22"/>
          <w:szCs w:val="22"/>
          <w:u w:val="single"/>
        </w:rPr>
        <w:t xml:space="preserve"> Реализовать собственную систему </w:t>
      </w:r>
      <w:r w:rsidR="0035480F">
        <w:rPr>
          <w:rFonts w:ascii="Times New Roman" w:hAnsi="Times New Roman"/>
          <w:bCs/>
          <w:iCs/>
          <w:sz w:val="22"/>
          <w:szCs w:val="22"/>
          <w:u w:val="single"/>
          <w:lang w:val="en-US"/>
        </w:rPr>
        <w:t>SSO</w:t>
      </w:r>
      <w:r w:rsidR="0035480F" w:rsidRPr="0035480F">
        <w:rPr>
          <w:rFonts w:ascii="Times New Roman" w:hAnsi="Times New Roman"/>
          <w:bCs/>
          <w:iCs/>
          <w:sz w:val="22"/>
          <w:szCs w:val="22"/>
          <w:u w:val="single"/>
        </w:rPr>
        <w:t xml:space="preserve"> </w:t>
      </w:r>
      <w:r w:rsidR="0035480F">
        <w:rPr>
          <w:rFonts w:ascii="Times New Roman" w:hAnsi="Times New Roman"/>
          <w:bCs/>
          <w:iCs/>
          <w:sz w:val="22"/>
          <w:szCs w:val="22"/>
          <w:u w:val="single"/>
        </w:rPr>
        <w:t xml:space="preserve">используя </w:t>
      </w:r>
      <w:r w:rsidR="0035480F">
        <w:rPr>
          <w:rFonts w:ascii="Times New Roman" w:hAnsi="Times New Roman"/>
          <w:bCs/>
          <w:iCs/>
          <w:sz w:val="22"/>
          <w:szCs w:val="22"/>
          <w:u w:val="single"/>
          <w:lang w:val="en-US"/>
        </w:rPr>
        <w:t>ORY</w:t>
      </w:r>
      <w:r w:rsidR="0035480F" w:rsidRPr="0035480F">
        <w:rPr>
          <w:rFonts w:ascii="Times New Roman" w:hAnsi="Times New Roman"/>
          <w:bCs/>
          <w:iCs/>
          <w:sz w:val="22"/>
          <w:szCs w:val="22"/>
          <w:u w:val="single"/>
        </w:rPr>
        <w:t xml:space="preserve"> </w:t>
      </w:r>
      <w:r w:rsidR="0035480F">
        <w:rPr>
          <w:rFonts w:ascii="Times New Roman" w:hAnsi="Times New Roman"/>
          <w:bCs/>
          <w:iCs/>
          <w:sz w:val="22"/>
          <w:szCs w:val="22"/>
          <w:u w:val="single"/>
          <w:lang w:val="en-US"/>
        </w:rPr>
        <w:t>Keto</w:t>
      </w:r>
      <w:r w:rsidR="0035480F" w:rsidRPr="0035480F">
        <w:rPr>
          <w:rFonts w:ascii="Times New Roman" w:hAnsi="Times New Roman"/>
          <w:bCs/>
          <w:iCs/>
          <w:sz w:val="22"/>
          <w:szCs w:val="22"/>
          <w:u w:val="single"/>
        </w:rPr>
        <w:t xml:space="preserve">. </w:t>
      </w:r>
      <w:r w:rsidR="0035480F">
        <w:rPr>
          <w:rFonts w:ascii="Times New Roman" w:hAnsi="Times New Roman"/>
          <w:bCs/>
          <w:iCs/>
          <w:sz w:val="22"/>
          <w:szCs w:val="22"/>
          <w:u w:val="single"/>
        </w:rPr>
        <w:t xml:space="preserve">Спроектировать архитектуру сайта для проведения обучающих курсов. Разработать пользовательский интерфейс в </w:t>
      </w:r>
      <w:r w:rsidR="0035480F">
        <w:rPr>
          <w:rFonts w:ascii="Times New Roman" w:hAnsi="Times New Roman"/>
          <w:bCs/>
          <w:iCs/>
          <w:sz w:val="22"/>
          <w:szCs w:val="22"/>
          <w:u w:val="single"/>
          <w:lang w:val="en-US"/>
        </w:rPr>
        <w:t>Figma__________________________</w:t>
      </w:r>
      <w:r w:rsidR="009E7023">
        <w:rPr>
          <w:rFonts w:ascii="Times New Roman" w:hAnsi="Times New Roman"/>
          <w:bCs/>
          <w:iCs/>
          <w:sz w:val="22"/>
          <w:szCs w:val="22"/>
          <w:u w:val="single"/>
        </w:rPr>
        <w:t xml:space="preserve"> </w:t>
      </w:r>
      <w:r w:rsidR="00487672">
        <w:rPr>
          <w:rFonts w:ascii="Times New Roman" w:hAnsi="Times New Roman"/>
          <w:bCs/>
          <w:iCs/>
          <w:sz w:val="22"/>
          <w:szCs w:val="22"/>
          <w:u w:val="single"/>
        </w:rPr>
        <w:t>_______</w:t>
      </w:r>
      <w:r w:rsidR="009E7023">
        <w:rPr>
          <w:rFonts w:ascii="Times New Roman" w:hAnsi="Times New Roman"/>
          <w:bCs/>
          <w:iCs/>
          <w:sz w:val="22"/>
          <w:szCs w:val="22"/>
        </w:rPr>
        <w:t>_______________</w:t>
      </w:r>
      <w:r w:rsidR="00434A7B">
        <w:rPr>
          <w:rFonts w:ascii="Times New Roman" w:hAnsi="Times New Roman"/>
          <w:bCs/>
          <w:iCs/>
          <w:sz w:val="22"/>
          <w:szCs w:val="22"/>
        </w:rPr>
        <w:t>______________________________________________________________</w:t>
      </w:r>
      <w:r w:rsidR="00934DB6" w:rsidRPr="00BE7448">
        <w:rPr>
          <w:rFonts w:ascii="Times New Roman" w:hAnsi="Times New Roman"/>
          <w:bCs/>
          <w:iCs/>
          <w:sz w:val="22"/>
          <w:szCs w:val="22"/>
        </w:rPr>
        <w:t>___</w:t>
      </w:r>
    </w:p>
    <w:p w14:paraId="4CCAE8F9" w14:textId="2A1E5CA6" w:rsidR="00E1653F" w:rsidRPr="00C9749A" w:rsidRDefault="00E1653F" w:rsidP="00434A7B">
      <w:pPr>
        <w:spacing w:line="240" w:lineRule="auto"/>
        <w:ind w:firstLine="0"/>
        <w:jc w:val="both"/>
        <w:rPr>
          <w:b/>
          <w:i/>
          <w:sz w:val="22"/>
          <w:lang w:val="ru-RU"/>
        </w:rPr>
      </w:pPr>
      <w:r w:rsidRPr="00C9749A">
        <w:rPr>
          <w:b/>
          <w:i/>
          <w:sz w:val="22"/>
          <w:lang w:val="ru-RU"/>
        </w:rPr>
        <w:t>Оформление курсового проекта:</w:t>
      </w:r>
    </w:p>
    <w:p w14:paraId="1F586D6E" w14:textId="27BC4787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 xml:space="preserve">Расчетно-пояснительная записка на </w:t>
      </w:r>
      <w:r w:rsidR="00B605EC">
        <w:rPr>
          <w:sz w:val="22"/>
          <w:lang w:val="ru-RU"/>
        </w:rPr>
        <w:t>2</w:t>
      </w:r>
      <w:r w:rsidR="00631B67">
        <w:rPr>
          <w:sz w:val="22"/>
          <w:lang w:val="ru-RU"/>
        </w:rPr>
        <w:t>7</w:t>
      </w:r>
      <w:r w:rsidRPr="00C9749A">
        <w:rPr>
          <w:sz w:val="22"/>
          <w:lang w:val="ru-RU"/>
        </w:rPr>
        <w:t xml:space="preserve"> листах формата А4.</w:t>
      </w:r>
    </w:p>
    <w:p w14:paraId="1E6AC7B1" w14:textId="1DAF8E8C" w:rsidR="00E1653F" w:rsidRPr="00E90BC4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Перечень графического (иллюстративного) материала (чертежи, плакаты, слайды и т.п.)</w:t>
      </w:r>
      <w:r w:rsidR="00E90BC4" w:rsidRPr="00E90BC4">
        <w:rPr>
          <w:sz w:val="22"/>
          <w:lang w:val="ru-RU"/>
        </w:rPr>
        <w:t>:</w:t>
      </w:r>
    </w:p>
    <w:p w14:paraId="017B83A8" w14:textId="5E0EEFB8" w:rsidR="00E1653F" w:rsidRPr="00BE7448" w:rsidRDefault="002769B7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>
        <w:rPr>
          <w:sz w:val="22"/>
          <w:lang w:val="ru-RU"/>
        </w:rPr>
        <w:t>_</w:t>
      </w:r>
      <w:r w:rsidR="00E91F5E">
        <w:rPr>
          <w:sz w:val="22"/>
          <w:u w:val="single"/>
          <w:lang w:val="ru-RU"/>
        </w:rPr>
        <w:t>____________________</w:t>
      </w:r>
      <w:r>
        <w:rPr>
          <w:sz w:val="22"/>
          <w:lang w:val="ru-RU"/>
        </w:rPr>
        <w:t>____________</w:t>
      </w:r>
      <w:r w:rsidR="00E90BC4">
        <w:rPr>
          <w:sz w:val="22"/>
          <w:lang w:val="ru-RU"/>
        </w:rPr>
        <w:t>__</w:t>
      </w:r>
      <w:r w:rsidR="00E1653F" w:rsidRPr="00C9749A">
        <w:rPr>
          <w:sz w:val="22"/>
          <w:lang w:val="ru-RU"/>
        </w:rPr>
        <w:t>_</w:t>
      </w:r>
      <w:r w:rsidR="00472841">
        <w:rPr>
          <w:sz w:val="22"/>
          <w:lang w:val="ru-RU"/>
        </w:rPr>
        <w:t>_</w:t>
      </w:r>
      <w:r w:rsidR="00E1653F" w:rsidRPr="00C9749A">
        <w:rPr>
          <w:sz w:val="22"/>
          <w:lang w:val="ru-RU"/>
        </w:rPr>
        <w:t>____________________________________________</w:t>
      </w:r>
      <w:r w:rsidR="005238EB">
        <w:rPr>
          <w:sz w:val="22"/>
          <w:lang w:val="ru-RU"/>
        </w:rPr>
        <w:t>______</w:t>
      </w:r>
    </w:p>
    <w:p w14:paraId="7A7679E7" w14:textId="0141B347" w:rsidR="00E1653F" w:rsidRPr="00BE7448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</w:t>
      </w:r>
      <w:r w:rsidR="005238EB">
        <w:rPr>
          <w:sz w:val="22"/>
          <w:lang w:val="ru-RU"/>
        </w:rPr>
        <w:t>______</w:t>
      </w:r>
      <w:r w:rsidR="00934DB6" w:rsidRPr="00BE7448">
        <w:rPr>
          <w:sz w:val="22"/>
          <w:lang w:val="ru-RU"/>
        </w:rPr>
        <w:t>__</w:t>
      </w:r>
    </w:p>
    <w:p w14:paraId="2E2F83C3" w14:textId="75A83E2F" w:rsidR="00E1653F" w:rsidRPr="00BE7448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</w:t>
      </w:r>
      <w:r w:rsidR="005238EB">
        <w:rPr>
          <w:sz w:val="22"/>
          <w:lang w:val="ru-RU"/>
        </w:rPr>
        <w:t>______</w:t>
      </w:r>
      <w:r w:rsidR="00934DB6" w:rsidRPr="00BE7448">
        <w:rPr>
          <w:sz w:val="22"/>
          <w:lang w:val="ru-RU"/>
        </w:rPr>
        <w:t>__</w:t>
      </w:r>
    </w:p>
    <w:p w14:paraId="6FDEA3FB" w14:textId="44DB3598" w:rsidR="00E1653F" w:rsidRPr="00BE7448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</w:t>
      </w:r>
      <w:r w:rsidR="005238EB">
        <w:rPr>
          <w:sz w:val="22"/>
          <w:lang w:val="ru-RU"/>
        </w:rPr>
        <w:t>______</w:t>
      </w:r>
      <w:r w:rsidR="00934DB6" w:rsidRPr="00BE7448">
        <w:rPr>
          <w:sz w:val="22"/>
          <w:lang w:val="ru-RU"/>
        </w:rPr>
        <w:t>__</w:t>
      </w:r>
    </w:p>
    <w:p w14:paraId="4B45D3B6" w14:textId="77777777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</w:p>
    <w:p w14:paraId="50D7CCF3" w14:textId="3BCE51B5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Дата выдачи задания «</w:t>
      </w:r>
      <w:r w:rsidR="0045412D">
        <w:rPr>
          <w:sz w:val="22"/>
          <w:lang w:val="ru-RU"/>
        </w:rPr>
        <w:t>8</w:t>
      </w:r>
      <w:r w:rsidRPr="00C9749A">
        <w:rPr>
          <w:sz w:val="22"/>
          <w:lang w:val="ru-RU"/>
        </w:rPr>
        <w:t xml:space="preserve">» </w:t>
      </w:r>
      <w:r w:rsidR="0045412D">
        <w:rPr>
          <w:sz w:val="22"/>
          <w:lang w:val="ru-RU"/>
        </w:rPr>
        <w:t>октября</w:t>
      </w:r>
      <w:r w:rsidR="00C40A66">
        <w:rPr>
          <w:sz w:val="22"/>
          <w:lang w:val="ru-RU"/>
        </w:rPr>
        <w:t xml:space="preserve"> </w:t>
      </w:r>
      <w:r w:rsidRPr="00C9749A">
        <w:rPr>
          <w:sz w:val="22"/>
          <w:lang w:val="ru-RU"/>
        </w:rPr>
        <w:t>20</w:t>
      </w:r>
      <w:r w:rsidR="0045412D">
        <w:rPr>
          <w:sz w:val="22"/>
          <w:lang w:val="ru-RU"/>
        </w:rPr>
        <w:t>2</w:t>
      </w:r>
      <w:r w:rsidR="00C15A62">
        <w:rPr>
          <w:sz w:val="22"/>
          <w:lang w:val="ru-RU"/>
        </w:rPr>
        <w:t>5</w:t>
      </w:r>
      <w:r w:rsidR="00C40A66">
        <w:rPr>
          <w:sz w:val="22"/>
          <w:lang w:val="ru-RU"/>
        </w:rPr>
        <w:t xml:space="preserve"> </w:t>
      </w:r>
      <w:r w:rsidRPr="00C9749A">
        <w:rPr>
          <w:sz w:val="22"/>
          <w:lang w:val="ru-RU"/>
        </w:rPr>
        <w:t>г.</w:t>
      </w:r>
    </w:p>
    <w:p w14:paraId="01DE6C55" w14:textId="77777777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</w:p>
    <w:tbl>
      <w:tblPr>
        <w:tblStyle w:val="a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2551"/>
        <w:gridCol w:w="2828"/>
      </w:tblGrid>
      <w:tr w:rsidR="00D60666" w:rsidRPr="00C40A66" w14:paraId="7DC2FFF8" w14:textId="77777777" w:rsidTr="0056770F">
        <w:tc>
          <w:tcPr>
            <w:tcW w:w="4395" w:type="dxa"/>
          </w:tcPr>
          <w:p w14:paraId="18C43018" w14:textId="77777777" w:rsidR="00D60666" w:rsidRPr="00C40A66" w:rsidRDefault="00D60666" w:rsidP="00D60666">
            <w:pPr>
              <w:spacing w:line="276" w:lineRule="auto"/>
              <w:ind w:firstLine="0"/>
              <w:rPr>
                <w:b/>
                <w:sz w:val="22"/>
                <w:lang w:val="ru-RU"/>
              </w:rPr>
            </w:pPr>
            <w:r w:rsidRPr="00C40A66">
              <w:rPr>
                <w:b/>
                <w:sz w:val="22"/>
                <w:lang w:val="ru-RU"/>
              </w:rPr>
              <w:t>Руководитель курсовой работы</w:t>
            </w:r>
          </w:p>
        </w:tc>
        <w:tc>
          <w:tcPr>
            <w:tcW w:w="2551" w:type="dxa"/>
          </w:tcPr>
          <w:p w14:paraId="3975B574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Cs/>
                <w:sz w:val="22"/>
                <w:lang w:val="ru-RU"/>
              </w:rPr>
            </w:pPr>
            <w:r w:rsidRPr="00C40A66">
              <w:rPr>
                <w:bCs/>
                <w:sz w:val="22"/>
                <w:lang w:val="ru-RU"/>
              </w:rPr>
              <w:t>__________________</w:t>
            </w:r>
          </w:p>
        </w:tc>
        <w:tc>
          <w:tcPr>
            <w:tcW w:w="2828" w:type="dxa"/>
          </w:tcPr>
          <w:p w14:paraId="73BEE779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/>
                <w:bCs/>
                <w:sz w:val="22"/>
                <w:u w:val="single"/>
                <w:lang w:val="ru-RU"/>
              </w:rPr>
            </w:pPr>
            <w:r w:rsidRPr="00C40A66">
              <w:rPr>
                <w:b/>
                <w:bCs/>
                <w:sz w:val="22"/>
                <w:u w:val="single"/>
                <w:lang w:val="ru-RU"/>
              </w:rPr>
              <w:t>Витюков Ф.А.</w:t>
            </w:r>
          </w:p>
        </w:tc>
      </w:tr>
      <w:tr w:rsidR="00D60666" w:rsidRPr="00C40A66" w14:paraId="3B7C3552" w14:textId="77777777" w:rsidTr="0056770F">
        <w:trPr>
          <w:trHeight w:val="468"/>
        </w:trPr>
        <w:tc>
          <w:tcPr>
            <w:tcW w:w="4395" w:type="dxa"/>
          </w:tcPr>
          <w:p w14:paraId="3CE2C667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  <w:lang w:val="ru-RU"/>
              </w:rPr>
            </w:pPr>
          </w:p>
        </w:tc>
        <w:tc>
          <w:tcPr>
            <w:tcW w:w="2551" w:type="dxa"/>
          </w:tcPr>
          <w:p w14:paraId="62E23A41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Cs/>
                <w:iCs/>
                <w:sz w:val="20"/>
                <w:szCs w:val="20"/>
                <w:lang w:val="ru-RU"/>
              </w:rPr>
            </w:pPr>
            <w:r w:rsidRPr="00C40A66">
              <w:rPr>
                <w:bCs/>
                <w:iCs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28" w:type="dxa"/>
          </w:tcPr>
          <w:p w14:paraId="1BE1AB7A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C40A66">
              <w:rPr>
                <w:sz w:val="20"/>
                <w:szCs w:val="20"/>
                <w:lang w:val="ru-RU"/>
              </w:rPr>
              <w:t>И.О. Фамилия</w:t>
            </w:r>
          </w:p>
        </w:tc>
      </w:tr>
      <w:tr w:rsidR="00D60666" w:rsidRPr="00C40A66" w14:paraId="295813DF" w14:textId="77777777" w:rsidTr="0056770F">
        <w:tc>
          <w:tcPr>
            <w:tcW w:w="4395" w:type="dxa"/>
          </w:tcPr>
          <w:p w14:paraId="27166800" w14:textId="77777777" w:rsidR="00D60666" w:rsidRPr="00C40A66" w:rsidRDefault="00D60666" w:rsidP="00D60666">
            <w:pPr>
              <w:spacing w:line="276" w:lineRule="auto"/>
              <w:ind w:firstLine="0"/>
              <w:rPr>
                <w:b/>
                <w:sz w:val="22"/>
                <w:lang w:val="ru-RU"/>
              </w:rPr>
            </w:pPr>
            <w:r w:rsidRPr="00C40A66">
              <w:rPr>
                <w:b/>
                <w:sz w:val="22"/>
                <w:lang w:val="ru-RU"/>
              </w:rPr>
              <w:t>Студент</w:t>
            </w:r>
          </w:p>
        </w:tc>
        <w:tc>
          <w:tcPr>
            <w:tcW w:w="2551" w:type="dxa"/>
          </w:tcPr>
          <w:p w14:paraId="21A0A058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Cs/>
                <w:iCs/>
                <w:sz w:val="22"/>
                <w:lang w:val="ru-RU"/>
              </w:rPr>
            </w:pPr>
            <w:r w:rsidRPr="00C40A66">
              <w:rPr>
                <w:bCs/>
                <w:iCs/>
                <w:sz w:val="22"/>
                <w:lang w:val="ru-RU"/>
              </w:rPr>
              <w:t>__________________</w:t>
            </w:r>
          </w:p>
        </w:tc>
        <w:tc>
          <w:tcPr>
            <w:tcW w:w="2828" w:type="dxa"/>
          </w:tcPr>
          <w:p w14:paraId="2A34095E" w14:textId="04651E4A" w:rsidR="00D60666" w:rsidRPr="00C40A66" w:rsidRDefault="0045412D" w:rsidP="00D60666">
            <w:pPr>
              <w:spacing w:line="276" w:lineRule="auto"/>
              <w:ind w:firstLine="0"/>
              <w:jc w:val="center"/>
              <w:rPr>
                <w:bCs/>
                <w:i/>
                <w:sz w:val="22"/>
                <w:lang w:val="ru-RU"/>
              </w:rPr>
            </w:pPr>
            <w:r>
              <w:rPr>
                <w:b/>
                <w:bCs/>
                <w:sz w:val="22"/>
                <w:u w:val="single"/>
                <w:lang w:val="ru-RU"/>
              </w:rPr>
              <w:t>Онюшев</w:t>
            </w:r>
            <w:r w:rsidR="00D60666" w:rsidRPr="00C40A66">
              <w:rPr>
                <w:b/>
                <w:bCs/>
                <w:sz w:val="22"/>
                <w:u w:val="single"/>
                <w:lang w:val="ru-RU"/>
              </w:rPr>
              <w:t xml:space="preserve"> </w:t>
            </w:r>
            <w:r>
              <w:rPr>
                <w:b/>
                <w:bCs/>
                <w:sz w:val="22"/>
                <w:u w:val="single"/>
                <w:lang w:val="ru-RU"/>
              </w:rPr>
              <w:t>А</w:t>
            </w:r>
            <w:r w:rsidR="00D60666" w:rsidRPr="00C40A66">
              <w:rPr>
                <w:b/>
                <w:bCs/>
                <w:sz w:val="22"/>
                <w:u w:val="single"/>
                <w:lang w:val="ru-RU"/>
              </w:rPr>
              <w:t>.</w:t>
            </w:r>
            <w:r>
              <w:rPr>
                <w:b/>
                <w:bCs/>
                <w:sz w:val="22"/>
                <w:u w:val="single"/>
                <w:lang w:val="ru-RU"/>
              </w:rPr>
              <w:t>А</w:t>
            </w:r>
            <w:r w:rsidR="00D60666" w:rsidRPr="00C40A66">
              <w:rPr>
                <w:b/>
                <w:bCs/>
                <w:sz w:val="22"/>
                <w:u w:val="single"/>
                <w:lang w:val="ru-RU"/>
              </w:rPr>
              <w:t>.</w:t>
            </w:r>
          </w:p>
        </w:tc>
      </w:tr>
      <w:tr w:rsidR="00D60666" w:rsidRPr="00C40A66" w14:paraId="4315834D" w14:textId="77777777" w:rsidTr="0056770F">
        <w:tc>
          <w:tcPr>
            <w:tcW w:w="4395" w:type="dxa"/>
          </w:tcPr>
          <w:p w14:paraId="32FF18BF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  <w:lang w:val="ru-RU"/>
              </w:rPr>
            </w:pPr>
          </w:p>
        </w:tc>
        <w:tc>
          <w:tcPr>
            <w:tcW w:w="2551" w:type="dxa"/>
          </w:tcPr>
          <w:p w14:paraId="7F651CD7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Cs/>
                <w:iCs/>
                <w:sz w:val="20"/>
                <w:szCs w:val="20"/>
                <w:lang w:val="ru-RU"/>
              </w:rPr>
            </w:pPr>
            <w:r w:rsidRPr="00C40A66">
              <w:rPr>
                <w:bCs/>
                <w:iCs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28" w:type="dxa"/>
          </w:tcPr>
          <w:p w14:paraId="651072EB" w14:textId="77777777" w:rsidR="00D60666" w:rsidRPr="00C40A66" w:rsidRDefault="00D60666" w:rsidP="00D60666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C40A66">
              <w:rPr>
                <w:sz w:val="20"/>
                <w:szCs w:val="20"/>
                <w:lang w:val="ru-RU"/>
              </w:rPr>
              <w:t>И.О. Фамилия</w:t>
            </w:r>
          </w:p>
        </w:tc>
      </w:tr>
    </w:tbl>
    <w:p w14:paraId="30C84EB4" w14:textId="77777777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u w:val="single"/>
          <w:lang w:val="ru-RU"/>
        </w:rPr>
      </w:pPr>
    </w:p>
    <w:p w14:paraId="0F802663" w14:textId="77777777" w:rsidR="00E1653F" w:rsidRPr="00C9749A" w:rsidRDefault="00E1653F" w:rsidP="00C9749A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u w:val="single"/>
          <w:lang w:val="ru-RU"/>
        </w:rPr>
        <w:t>Примечание</w:t>
      </w:r>
      <w:r w:rsidRPr="00C9749A">
        <w:rPr>
          <w:sz w:val="22"/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720C9B98" w14:textId="108E38D6" w:rsidR="00CB41A5" w:rsidRDefault="00E94049" w:rsidP="00E94049">
      <w:pPr>
        <w:pStyle w:val="HeaderDefault"/>
      </w:pPr>
      <w:bookmarkStart w:id="0" w:name="_Toc221494697"/>
      <w:r>
        <w:lastRenderedPageBreak/>
        <w:t>АННОТАЦИЯ</w:t>
      </w:r>
      <w:bookmarkEnd w:id="0"/>
    </w:p>
    <w:p w14:paraId="409A723A" w14:textId="77777777" w:rsidR="006E34C3" w:rsidRPr="006E34C3" w:rsidRDefault="006E34C3" w:rsidP="006E34C3">
      <w:p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 xml:space="preserve">Курсовая работа посвящена разработке сайта для проведения обучающих курсов с использованием языка программирования </w:t>
      </w:r>
      <w:proofErr w:type="spellStart"/>
      <w:r w:rsidRPr="006E34C3">
        <w:rPr>
          <w:szCs w:val="28"/>
          <w:lang w:val="ru-RU"/>
        </w:rPr>
        <w:t>Golang</w:t>
      </w:r>
      <w:proofErr w:type="spellEnd"/>
      <w:r w:rsidRPr="006E34C3">
        <w:rPr>
          <w:szCs w:val="28"/>
          <w:lang w:val="ru-RU"/>
        </w:rPr>
        <w:t xml:space="preserve">. В работе рассматриваются вопросы проектирования архитектуры образовательной веб-платформы с акцентом на выбор и обоснование системы аутентификации и авторизации пользователей. Проведен аналитический обзор существующих решений в области Single </w:t>
      </w:r>
      <w:proofErr w:type="spellStart"/>
      <w:r w:rsidRPr="006E34C3">
        <w:rPr>
          <w:szCs w:val="28"/>
          <w:lang w:val="ru-RU"/>
        </w:rPr>
        <w:t>Sign</w:t>
      </w:r>
      <w:proofErr w:type="spellEnd"/>
      <w:r w:rsidRPr="006E34C3">
        <w:rPr>
          <w:szCs w:val="28"/>
          <w:lang w:val="ru-RU"/>
        </w:rPr>
        <w:t xml:space="preserve">-On (SSO), включая готовые экосистемы и вариант разработки собственной системы. На основе сравнительного анализа обоснован выбор экосистемы ORY, включающей сервисы </w:t>
      </w:r>
      <w:proofErr w:type="spellStart"/>
      <w:r w:rsidRPr="006E34C3">
        <w:rPr>
          <w:szCs w:val="28"/>
          <w:lang w:val="ru-RU"/>
        </w:rPr>
        <w:t>Hydra</w:t>
      </w:r>
      <w:proofErr w:type="spellEnd"/>
      <w:r w:rsidRPr="006E34C3">
        <w:rPr>
          <w:szCs w:val="28"/>
          <w:lang w:val="ru-RU"/>
        </w:rPr>
        <w:t xml:space="preserve"> и </w:t>
      </w:r>
      <w:proofErr w:type="spellStart"/>
      <w:r w:rsidRPr="006E34C3">
        <w:rPr>
          <w:szCs w:val="28"/>
          <w:lang w:val="ru-RU"/>
        </w:rPr>
        <w:t>Keto</w:t>
      </w:r>
      <w:proofErr w:type="spellEnd"/>
      <w:r w:rsidRPr="006E34C3">
        <w:rPr>
          <w:szCs w:val="28"/>
          <w:lang w:val="ru-RU"/>
        </w:rPr>
        <w:t>.</w:t>
      </w:r>
    </w:p>
    <w:p w14:paraId="71626685" w14:textId="6E81E606" w:rsidR="006E34C3" w:rsidRPr="006E34C3" w:rsidRDefault="006E34C3" w:rsidP="006E34C3">
      <w:p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 xml:space="preserve">В рамках работы также рассмотрены вопросы выбора технологий хранения данных и инфраструктуры размещения. Обосновано использование реляционной базы данных </w:t>
      </w:r>
      <w:proofErr w:type="spellStart"/>
      <w:r w:rsidRPr="006E34C3">
        <w:rPr>
          <w:szCs w:val="28"/>
          <w:lang w:val="ru-RU"/>
        </w:rPr>
        <w:t>PostgreSQL</w:t>
      </w:r>
      <w:proofErr w:type="spellEnd"/>
      <w:r w:rsidRPr="006E34C3">
        <w:rPr>
          <w:szCs w:val="28"/>
          <w:lang w:val="ru-RU"/>
        </w:rPr>
        <w:t xml:space="preserve"> для хранения основной информации, </w:t>
      </w:r>
      <w:proofErr w:type="spellStart"/>
      <w:r w:rsidRPr="006E34C3">
        <w:rPr>
          <w:szCs w:val="28"/>
          <w:lang w:val="ru-RU"/>
        </w:rPr>
        <w:t>in-memory</w:t>
      </w:r>
      <w:proofErr w:type="spellEnd"/>
      <w:r w:rsidRPr="006E34C3">
        <w:rPr>
          <w:szCs w:val="28"/>
          <w:lang w:val="ru-RU"/>
        </w:rPr>
        <w:t xml:space="preserve"> хранилища </w:t>
      </w:r>
      <w:proofErr w:type="spellStart"/>
      <w:r w:rsidRPr="006E34C3">
        <w:rPr>
          <w:szCs w:val="28"/>
          <w:lang w:val="ru-RU"/>
        </w:rPr>
        <w:t>Redis</w:t>
      </w:r>
      <w:proofErr w:type="spellEnd"/>
      <w:r w:rsidRPr="006E34C3">
        <w:rPr>
          <w:szCs w:val="28"/>
          <w:lang w:val="ru-RU"/>
        </w:rPr>
        <w:t xml:space="preserve"> для работы с токенами и сессиями, а также объектного S3-хранилища для размещения видеоматериалов и учебных ресурсов. Проанализированы требования к хостинг-платформе и обоснован выбор провайдера </w:t>
      </w:r>
      <w:proofErr w:type="spellStart"/>
      <w:r w:rsidRPr="006E34C3">
        <w:rPr>
          <w:szCs w:val="28"/>
          <w:lang w:val="ru-RU"/>
        </w:rPr>
        <w:t>Selectel</w:t>
      </w:r>
      <w:proofErr w:type="spellEnd"/>
      <w:r w:rsidRPr="006E34C3">
        <w:rPr>
          <w:szCs w:val="28"/>
          <w:lang w:val="ru-RU"/>
        </w:rPr>
        <w:t>.</w:t>
      </w:r>
    </w:p>
    <w:p w14:paraId="3B271A99" w14:textId="2879ACB6" w:rsidR="00E94049" w:rsidRPr="00A66860" w:rsidRDefault="00F73349" w:rsidP="009E7023">
      <w:pPr>
        <w:spacing w:line="360" w:lineRule="auto"/>
        <w:jc w:val="both"/>
        <w:rPr>
          <w:szCs w:val="28"/>
          <w:lang w:val="ru-RU"/>
        </w:rPr>
      </w:pPr>
      <w:r w:rsidRPr="00F73349">
        <w:rPr>
          <w:szCs w:val="28"/>
          <w:lang w:val="ru-RU"/>
        </w:rPr>
        <w:t xml:space="preserve">В расчётно-пояснительной записке </w:t>
      </w:r>
      <w:r w:rsidR="002B71E0">
        <w:rPr>
          <w:szCs w:val="28"/>
          <w:lang w:val="ru-RU"/>
        </w:rPr>
        <w:t>2</w:t>
      </w:r>
      <w:r w:rsidR="00631B67">
        <w:rPr>
          <w:szCs w:val="28"/>
          <w:lang w:val="ru-RU"/>
        </w:rPr>
        <w:t>7</w:t>
      </w:r>
      <w:r w:rsidRPr="00F73349">
        <w:rPr>
          <w:szCs w:val="28"/>
          <w:lang w:val="ru-RU"/>
        </w:rPr>
        <w:t xml:space="preserve"> страниц, </w:t>
      </w:r>
      <w:r w:rsidR="00E91F5E">
        <w:rPr>
          <w:szCs w:val="28"/>
          <w:lang w:val="ru-RU"/>
        </w:rPr>
        <w:t>18</w:t>
      </w:r>
      <w:r w:rsidRPr="00F73349">
        <w:rPr>
          <w:szCs w:val="28"/>
          <w:lang w:val="ru-RU"/>
        </w:rPr>
        <w:t xml:space="preserve"> рисун</w:t>
      </w:r>
      <w:r w:rsidR="009F08F2">
        <w:rPr>
          <w:szCs w:val="28"/>
          <w:lang w:val="ru-RU"/>
        </w:rPr>
        <w:t>ок</w:t>
      </w:r>
      <w:r w:rsidRPr="00F73349">
        <w:rPr>
          <w:szCs w:val="28"/>
          <w:lang w:val="ru-RU"/>
        </w:rPr>
        <w:t>.</w:t>
      </w:r>
      <w:r w:rsidR="00A66860">
        <w:rPr>
          <w:szCs w:val="28"/>
          <w:lang w:val="ru-RU"/>
        </w:rPr>
        <w:t xml:space="preserve">   </w:t>
      </w:r>
      <w:r w:rsidR="00E94049">
        <w:rPr>
          <w:lang w:val="ru-RU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</w:rPr>
        <w:id w:val="13151470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45E724" w14:textId="1FBF474F" w:rsidR="005D5117" w:rsidRPr="005D5117" w:rsidRDefault="005D5117" w:rsidP="002C150C">
          <w:pPr>
            <w:pStyle w:val="a5"/>
            <w:spacing w:after="240"/>
            <w:jc w:val="center"/>
            <w:rPr>
              <w:rStyle w:val="HeaderDefaultChar"/>
            </w:rPr>
          </w:pPr>
          <w:r w:rsidRPr="005D5117">
            <w:rPr>
              <w:rStyle w:val="HeaderDefaultChar"/>
            </w:rPr>
            <w:t>СОДЕРЖАНИЕ</w:t>
          </w:r>
        </w:p>
        <w:p w14:paraId="15F70038" w14:textId="34D2F9ED" w:rsidR="0035480F" w:rsidRDefault="005D5117">
          <w:pPr>
            <w:pStyle w:val="11"/>
            <w:tabs>
              <w:tab w:val="right" w:leader="dot" w:pos="962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494697" w:history="1">
            <w:r w:rsidR="0035480F" w:rsidRPr="00395733">
              <w:rPr>
                <w:rStyle w:val="a6"/>
                <w:noProof/>
              </w:rPr>
              <w:t>АННОТАЦИЯ</w:t>
            </w:r>
            <w:r w:rsidR="0035480F">
              <w:rPr>
                <w:noProof/>
                <w:webHidden/>
              </w:rPr>
              <w:tab/>
            </w:r>
            <w:r w:rsidR="0035480F">
              <w:rPr>
                <w:noProof/>
                <w:webHidden/>
              </w:rPr>
              <w:fldChar w:fldCharType="begin"/>
            </w:r>
            <w:r w:rsidR="0035480F">
              <w:rPr>
                <w:noProof/>
                <w:webHidden/>
              </w:rPr>
              <w:instrText xml:space="preserve"> PAGEREF _Toc221494697 \h </w:instrText>
            </w:r>
            <w:r w:rsidR="0035480F">
              <w:rPr>
                <w:noProof/>
                <w:webHidden/>
              </w:rPr>
            </w:r>
            <w:r w:rsidR="0035480F">
              <w:rPr>
                <w:noProof/>
                <w:webHidden/>
              </w:rPr>
              <w:fldChar w:fldCharType="separate"/>
            </w:r>
            <w:r w:rsidR="00E5418C">
              <w:rPr>
                <w:noProof/>
                <w:webHidden/>
              </w:rPr>
              <w:t>3</w:t>
            </w:r>
            <w:r w:rsidR="0035480F">
              <w:rPr>
                <w:noProof/>
                <w:webHidden/>
              </w:rPr>
              <w:fldChar w:fldCharType="end"/>
            </w:r>
          </w:hyperlink>
        </w:p>
        <w:p w14:paraId="3FD0247C" w14:textId="7A603CCF" w:rsidR="0035480F" w:rsidRDefault="0035480F">
          <w:pPr>
            <w:pStyle w:val="11"/>
            <w:tabs>
              <w:tab w:val="right" w:leader="dot" w:pos="962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94698" w:history="1">
            <w:r w:rsidRPr="00395733">
              <w:rPr>
                <w:rStyle w:val="a6"/>
                <w:noProof/>
              </w:rPr>
              <w:t>ОСНОВНЫЕ ПОНЯТИЯ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18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46F1B" w14:textId="68DB6C5A" w:rsidR="0035480F" w:rsidRDefault="0035480F">
          <w:pPr>
            <w:pStyle w:val="11"/>
            <w:tabs>
              <w:tab w:val="right" w:leader="dot" w:pos="962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94699" w:history="1">
            <w:r w:rsidRPr="00395733">
              <w:rPr>
                <w:rStyle w:val="a6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18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73247" w14:textId="474E9757" w:rsidR="0035480F" w:rsidRDefault="0035480F">
          <w:pPr>
            <w:pStyle w:val="11"/>
            <w:tabs>
              <w:tab w:val="left" w:pos="480"/>
              <w:tab w:val="right" w:leader="dot" w:pos="962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94700" w:history="1">
            <w:r w:rsidRPr="00395733">
              <w:rPr>
                <w:rStyle w:val="a6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395733">
              <w:rPr>
                <w:rStyle w:val="a6"/>
                <w:noProof/>
              </w:rPr>
              <w:t>Системы аутентификации и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18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0B4F8" w14:textId="7874F56B" w:rsidR="0035480F" w:rsidRDefault="0035480F">
          <w:pPr>
            <w:pStyle w:val="11"/>
            <w:tabs>
              <w:tab w:val="left" w:pos="720"/>
              <w:tab w:val="right" w:leader="dot" w:pos="962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94701" w:history="1">
            <w:r w:rsidRPr="00395733">
              <w:rPr>
                <w:rStyle w:val="a6"/>
                <w:noProof/>
              </w:rPr>
              <w:t>1.1.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395733">
              <w:rPr>
                <w:rStyle w:val="a6"/>
                <w:noProof/>
              </w:rPr>
              <w:t>Обзор существующих SSO-решений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18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B6C80" w14:textId="77CD58EE" w:rsidR="0035480F" w:rsidRDefault="0035480F">
          <w:pPr>
            <w:pStyle w:val="11"/>
            <w:tabs>
              <w:tab w:val="left" w:pos="720"/>
              <w:tab w:val="right" w:leader="dot" w:pos="962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94702" w:history="1">
            <w:r w:rsidRPr="00395733">
              <w:rPr>
                <w:rStyle w:val="a6"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395733">
              <w:rPr>
                <w:rStyle w:val="a6"/>
                <w:noProof/>
              </w:rPr>
              <w:t>Получившаяся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18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E659C" w14:textId="064DD093" w:rsidR="0035480F" w:rsidRDefault="0035480F">
          <w:pPr>
            <w:pStyle w:val="11"/>
            <w:tabs>
              <w:tab w:val="left" w:pos="480"/>
              <w:tab w:val="right" w:leader="dot" w:pos="962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94703" w:history="1">
            <w:r w:rsidRPr="00395733">
              <w:rPr>
                <w:rStyle w:val="a6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395733">
              <w:rPr>
                <w:rStyle w:val="a6"/>
                <w:noProof/>
              </w:rPr>
              <w:t>Проектирование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18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CD5DB" w14:textId="36D66B78" w:rsidR="0035480F" w:rsidRDefault="0035480F">
          <w:pPr>
            <w:pStyle w:val="11"/>
            <w:tabs>
              <w:tab w:val="left" w:pos="480"/>
              <w:tab w:val="right" w:leader="dot" w:pos="962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94704" w:history="1">
            <w:r w:rsidRPr="00395733">
              <w:rPr>
                <w:rStyle w:val="a6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395733">
              <w:rPr>
                <w:rStyle w:val="a6"/>
                <w:noProof/>
              </w:rPr>
              <w:t>Выбор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18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517A3" w14:textId="3628BBF3" w:rsidR="0035480F" w:rsidRDefault="0035480F">
          <w:pPr>
            <w:pStyle w:val="11"/>
            <w:tabs>
              <w:tab w:val="left" w:pos="480"/>
              <w:tab w:val="right" w:leader="dot" w:pos="962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94705" w:history="1">
            <w:r w:rsidRPr="00395733">
              <w:rPr>
                <w:rStyle w:val="a6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395733">
              <w:rPr>
                <w:rStyle w:val="a6"/>
                <w:noProof/>
              </w:rPr>
              <w:t>Взаимодействие сервисов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18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8A366" w14:textId="683E6166" w:rsidR="0035480F" w:rsidRDefault="0035480F">
          <w:pPr>
            <w:pStyle w:val="11"/>
            <w:tabs>
              <w:tab w:val="left" w:pos="480"/>
              <w:tab w:val="right" w:leader="dot" w:pos="962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94706" w:history="1">
            <w:r w:rsidRPr="00395733">
              <w:rPr>
                <w:rStyle w:val="a6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395733">
              <w:rPr>
                <w:rStyle w:val="a6"/>
                <w:noProof/>
              </w:rPr>
              <w:t>Технологии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18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1826E" w14:textId="67EADBC6" w:rsidR="0035480F" w:rsidRDefault="0035480F">
          <w:pPr>
            <w:pStyle w:val="11"/>
            <w:tabs>
              <w:tab w:val="left" w:pos="480"/>
              <w:tab w:val="right" w:leader="dot" w:pos="962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94707" w:history="1">
            <w:r w:rsidRPr="00395733">
              <w:rPr>
                <w:rStyle w:val="a6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395733">
              <w:rPr>
                <w:rStyle w:val="a6"/>
                <w:noProof/>
              </w:rPr>
              <w:t>Реляционная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18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591E6" w14:textId="2CF072E4" w:rsidR="0035480F" w:rsidRDefault="0035480F">
          <w:pPr>
            <w:pStyle w:val="11"/>
            <w:tabs>
              <w:tab w:val="left" w:pos="480"/>
              <w:tab w:val="right" w:leader="dot" w:pos="962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94708" w:history="1">
            <w:r w:rsidRPr="00395733">
              <w:rPr>
                <w:rStyle w:val="a6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395733">
              <w:rPr>
                <w:rStyle w:val="a6"/>
                <w:noProof/>
              </w:rPr>
              <w:t>In-memory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18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AF986" w14:textId="4DBE4AB6" w:rsidR="0035480F" w:rsidRDefault="0035480F">
          <w:pPr>
            <w:pStyle w:val="11"/>
            <w:tabs>
              <w:tab w:val="left" w:pos="480"/>
              <w:tab w:val="right" w:leader="dot" w:pos="962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94709" w:history="1">
            <w:r w:rsidRPr="00395733">
              <w:rPr>
                <w:rStyle w:val="a6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395733">
              <w:rPr>
                <w:rStyle w:val="a6"/>
                <w:noProof/>
              </w:rPr>
              <w:t>Объектное хранилище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18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362C5" w14:textId="2A5D6632" w:rsidR="0035480F" w:rsidRDefault="0035480F">
          <w:pPr>
            <w:pStyle w:val="11"/>
            <w:tabs>
              <w:tab w:val="left" w:pos="480"/>
              <w:tab w:val="right" w:leader="dot" w:pos="962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94710" w:history="1">
            <w:r w:rsidRPr="00395733">
              <w:rPr>
                <w:rStyle w:val="a6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395733">
              <w:rPr>
                <w:rStyle w:val="a6"/>
                <w:noProof/>
              </w:rPr>
              <w:t>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18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0F848" w14:textId="44CB6C93" w:rsidR="0035480F" w:rsidRDefault="0035480F">
          <w:pPr>
            <w:pStyle w:val="11"/>
            <w:tabs>
              <w:tab w:val="right" w:leader="dot" w:pos="962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94711" w:history="1">
            <w:r w:rsidRPr="00395733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18C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1BE65" w14:textId="6A9BA531" w:rsidR="0035480F" w:rsidRDefault="0035480F">
          <w:pPr>
            <w:pStyle w:val="11"/>
            <w:tabs>
              <w:tab w:val="right" w:leader="dot" w:pos="962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494712" w:history="1">
            <w:r w:rsidRPr="00395733">
              <w:rPr>
                <w:rStyle w:val="a6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_Toc221494712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18C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12B6A" w14:textId="6251F32B" w:rsidR="005D5117" w:rsidRDefault="005D5117">
          <w:r>
            <w:rPr>
              <w:b/>
              <w:bCs/>
              <w:noProof/>
            </w:rPr>
            <w:fldChar w:fldCharType="end"/>
          </w:r>
        </w:p>
      </w:sdtContent>
    </w:sdt>
    <w:p w14:paraId="79445BAB" w14:textId="53F2B7D8" w:rsidR="009B4528" w:rsidRPr="00316B87" w:rsidRDefault="009B4528">
      <w:pPr>
        <w:ind w:firstLine="0"/>
      </w:pPr>
      <w:r>
        <w:rPr>
          <w:lang w:val="ru-RU"/>
        </w:rPr>
        <w:br w:type="page"/>
      </w:r>
    </w:p>
    <w:p w14:paraId="2183CF1C" w14:textId="0356A4C1" w:rsidR="00E94049" w:rsidRDefault="008A0E76" w:rsidP="008A0E76">
      <w:pPr>
        <w:pStyle w:val="HeaderDefault"/>
      </w:pPr>
      <w:bookmarkStart w:id="1" w:name="_Toc221494698"/>
      <w:r>
        <w:lastRenderedPageBreak/>
        <w:t>ОСНОВНЫЕ ПОНЯТИЯ И ОПРЕДЕЛЕНИЯ</w:t>
      </w:r>
      <w:bookmarkEnd w:id="1"/>
    </w:p>
    <w:p w14:paraId="11D22215" w14:textId="08E5AA45" w:rsidR="0060325C" w:rsidRDefault="006E34C3" w:rsidP="0060325C">
      <w:pPr>
        <w:pStyle w:val="TextDefault"/>
        <w:spacing w:before="0" w:after="0" w:line="360" w:lineRule="auto"/>
        <w:ind w:firstLine="709"/>
        <w:jc w:val="both"/>
      </w:pPr>
      <w:r>
        <w:rPr>
          <w:b/>
          <w:bCs/>
          <w:lang w:val="en-US"/>
        </w:rPr>
        <w:t>SSO</w:t>
      </w:r>
      <w:r w:rsidRPr="006E34C3">
        <w:rPr>
          <w:b/>
          <w:bCs/>
        </w:rPr>
        <w:t xml:space="preserve"> </w:t>
      </w:r>
      <w:r w:rsidRPr="006E34C3">
        <w:t xml:space="preserve">– </w:t>
      </w:r>
      <w:r w:rsidR="00EA5B81">
        <w:t>(</w:t>
      </w:r>
      <w:r>
        <w:rPr>
          <w:lang w:val="en-US"/>
        </w:rPr>
        <w:t>Single</w:t>
      </w:r>
      <w:r w:rsidRPr="006E34C3">
        <w:t xml:space="preserve"> </w:t>
      </w:r>
      <w:r>
        <w:rPr>
          <w:lang w:val="en-US"/>
        </w:rPr>
        <w:t>Sign</w:t>
      </w:r>
      <w:r w:rsidRPr="006E34C3">
        <w:t xml:space="preserve"> </w:t>
      </w:r>
      <w:r>
        <w:rPr>
          <w:lang w:val="en-US"/>
        </w:rPr>
        <w:t>On</w:t>
      </w:r>
      <w:r w:rsidR="00EA5B81">
        <w:t>)</w:t>
      </w:r>
      <w:r w:rsidRPr="006E34C3">
        <w:t xml:space="preserve"> </w:t>
      </w:r>
      <w:r>
        <w:t>Система</w:t>
      </w:r>
      <w:r w:rsidRPr="006E34C3">
        <w:t xml:space="preserve"> </w:t>
      </w:r>
      <w:r>
        <w:t>единого</w:t>
      </w:r>
      <w:r w:rsidRPr="006E34C3">
        <w:t xml:space="preserve"> </w:t>
      </w:r>
      <w:r>
        <w:t>входа.</w:t>
      </w:r>
    </w:p>
    <w:p w14:paraId="528711FB" w14:textId="2593B303" w:rsidR="006E34C3" w:rsidRPr="006E34C3" w:rsidRDefault="006E34C3" w:rsidP="0060325C">
      <w:pPr>
        <w:pStyle w:val="TextDefault"/>
        <w:spacing w:before="0" w:after="0" w:line="360" w:lineRule="auto"/>
        <w:ind w:firstLine="709"/>
        <w:jc w:val="both"/>
      </w:pPr>
      <w:r w:rsidRPr="006E34C3">
        <w:rPr>
          <w:b/>
          <w:bCs/>
        </w:rPr>
        <w:t>СУБД</w:t>
      </w:r>
      <w:r>
        <w:t xml:space="preserve"> – Система Управления Базами Данных.</w:t>
      </w:r>
    </w:p>
    <w:p w14:paraId="27ACEAF6" w14:textId="2E474A6A" w:rsidR="0060325C" w:rsidRPr="00FA6B5F" w:rsidRDefault="006E34C3" w:rsidP="00886FE5">
      <w:pPr>
        <w:pStyle w:val="TextDefault"/>
        <w:spacing w:before="0" w:after="0" w:line="360" w:lineRule="auto"/>
        <w:ind w:firstLine="709"/>
        <w:jc w:val="both"/>
      </w:pPr>
      <w:r w:rsidRPr="006E34C3">
        <w:rPr>
          <w:b/>
          <w:bCs/>
          <w:lang w:val="en-US"/>
        </w:rPr>
        <w:t>PostgreSQL</w:t>
      </w:r>
      <w:r w:rsidRPr="006E34C3">
        <w:t xml:space="preserve"> – </w:t>
      </w:r>
      <w:r>
        <w:t>Одна из известных СУБД.</w:t>
      </w:r>
    </w:p>
    <w:p w14:paraId="6605DC6E" w14:textId="22BE2E47" w:rsidR="00465076" w:rsidRPr="00FA6B5F" w:rsidRDefault="00465076" w:rsidP="00886FE5">
      <w:pPr>
        <w:pStyle w:val="TextDefault"/>
        <w:spacing w:before="0" w:after="0" w:line="360" w:lineRule="auto"/>
        <w:ind w:firstLine="709"/>
        <w:jc w:val="both"/>
      </w:pPr>
      <w:r w:rsidRPr="00465076">
        <w:rPr>
          <w:b/>
          <w:bCs/>
          <w:lang w:val="en-US"/>
        </w:rPr>
        <w:t>Golang</w:t>
      </w:r>
      <w:r w:rsidRPr="00FA6B5F">
        <w:rPr>
          <w:b/>
          <w:bCs/>
        </w:rPr>
        <w:t xml:space="preserve"> – </w:t>
      </w:r>
      <w:r w:rsidRPr="00465076">
        <w:t>Язык программирования</w:t>
      </w:r>
      <w:r>
        <w:t>.</w:t>
      </w:r>
    </w:p>
    <w:p w14:paraId="142FE7BC" w14:textId="3F963920" w:rsidR="00EA5B81" w:rsidRDefault="00EA5B81" w:rsidP="00886FE5">
      <w:pPr>
        <w:pStyle w:val="TextDefault"/>
        <w:spacing w:before="0" w:after="0" w:line="360" w:lineRule="auto"/>
        <w:ind w:firstLine="709"/>
        <w:jc w:val="both"/>
      </w:pPr>
      <w:r w:rsidRPr="00EA5B81">
        <w:rPr>
          <w:b/>
          <w:bCs/>
          <w:lang w:val="en-US"/>
        </w:rPr>
        <w:t>Kubernetes</w:t>
      </w:r>
      <w:r>
        <w:t xml:space="preserve"> – </w:t>
      </w:r>
      <w:r w:rsidRPr="00EA5B81">
        <w:t>Платформа</w:t>
      </w:r>
      <w:r>
        <w:t xml:space="preserve"> </w:t>
      </w:r>
      <w:r w:rsidRPr="00EA5B81">
        <w:t>оркестрации контейнеризованных</w:t>
      </w:r>
      <w:r>
        <w:t xml:space="preserve"> </w:t>
      </w:r>
      <w:r w:rsidRPr="00EA5B81">
        <w:t>приложений</w:t>
      </w:r>
      <w:r>
        <w:t>.</w:t>
      </w:r>
    </w:p>
    <w:p w14:paraId="6897D539" w14:textId="6DC1BE4E" w:rsidR="00EA5B81" w:rsidRPr="00EA5B81" w:rsidRDefault="00EA5B81" w:rsidP="00886FE5">
      <w:pPr>
        <w:pStyle w:val="TextDefault"/>
        <w:spacing w:before="0" w:after="0" w:line="360" w:lineRule="auto"/>
        <w:ind w:firstLine="709"/>
        <w:jc w:val="both"/>
        <w:rPr>
          <w:b/>
          <w:bCs/>
        </w:rPr>
      </w:pPr>
      <w:r w:rsidRPr="00EA5B81">
        <w:rPr>
          <w:b/>
          <w:bCs/>
        </w:rPr>
        <w:t>Под</w:t>
      </w:r>
      <w:r>
        <w:t xml:space="preserve"> – Г</w:t>
      </w:r>
      <w:r w:rsidRPr="00EA5B81">
        <w:t>руппа из одного или нескольких контейнеров с общими хранилищами и сетевыми ресурсами, а также спецификация для запуска контейнеров</w:t>
      </w:r>
      <w:r>
        <w:t>.</w:t>
      </w:r>
    </w:p>
    <w:p w14:paraId="2DFB2A26" w14:textId="66006486" w:rsidR="008A0E76" w:rsidRPr="006E34C3" w:rsidRDefault="008A0E76">
      <w:pPr>
        <w:ind w:firstLine="0"/>
        <w:rPr>
          <w:lang w:val="ru-RU"/>
        </w:rPr>
      </w:pPr>
      <w:r w:rsidRPr="006E34C3">
        <w:rPr>
          <w:lang w:val="ru-RU"/>
        </w:rPr>
        <w:br w:type="page"/>
      </w:r>
    </w:p>
    <w:p w14:paraId="0F276B36" w14:textId="0CF00FCC" w:rsidR="008A0E76" w:rsidRDefault="001A5084" w:rsidP="00494714">
      <w:pPr>
        <w:pStyle w:val="HeaderDefault"/>
      </w:pPr>
      <w:bookmarkStart w:id="2" w:name="_Toc221494699"/>
      <w:r>
        <w:lastRenderedPageBreak/>
        <w:t>ВВЕДЕНИЕ</w:t>
      </w:r>
      <w:bookmarkEnd w:id="2"/>
    </w:p>
    <w:p w14:paraId="03ED41C8" w14:textId="77777777" w:rsidR="001265F6" w:rsidRPr="001265F6" w:rsidRDefault="001265F6" w:rsidP="001265F6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>В последние годы наблюдается рост интереса к онлайн-обучению и дистанционным образовательным технологиям, охватывающим формальное образование, корпоративное обучение и повышение квалификации. В условиях высокой конкуренции между образовательными платформами особое значение приобретает качество программной реализации обучающих систем, а также их надежность, безопасность и масштабируемость.</w:t>
      </w:r>
    </w:p>
    <w:p w14:paraId="40014BC1" w14:textId="77777777" w:rsidR="001265F6" w:rsidRPr="001265F6" w:rsidRDefault="001265F6" w:rsidP="001265F6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>Современные сайты для проведения обучающих курсов представляют собой сложные программные системы, включающие механизмы управления пользователями, хранения и доставки учебных материалов и контроля доступа к контенту. Одной из ключевых задач при их разработке является обеспечение корректной и безопасной аутентификации и авторизации пользователей, поскольку ошибки на данном уровне могут приводить к утечке данных и нарушению образовательного процесса.</w:t>
      </w:r>
    </w:p>
    <w:p w14:paraId="0CC40A80" w14:textId="77777777" w:rsidR="001265F6" w:rsidRPr="001265F6" w:rsidRDefault="001265F6" w:rsidP="001265F6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 xml:space="preserve">При проектировании образовательных платформ особое внимание уделяется реализации механизмов единого входа (Single </w:t>
      </w:r>
      <w:proofErr w:type="spellStart"/>
      <w:r w:rsidRPr="001265F6">
        <w:rPr>
          <w:szCs w:val="28"/>
          <w:lang w:val="ru-RU"/>
        </w:rPr>
        <w:t>Sign</w:t>
      </w:r>
      <w:proofErr w:type="spellEnd"/>
      <w:r w:rsidRPr="001265F6">
        <w:rPr>
          <w:szCs w:val="28"/>
          <w:lang w:val="ru-RU"/>
        </w:rPr>
        <w:t>-On, SSO), позволяющих пользователю получать доступ ко всем компонентам системы после однократной аутентификации. Выбор архитектуры SSO требует тщательного анализа, так как такие решения напрямую влияют на безопасность, производительность и масштабируемость системы.</w:t>
      </w:r>
    </w:p>
    <w:p w14:paraId="57D38CBE" w14:textId="77777777" w:rsidR="001265F6" w:rsidRPr="001265F6" w:rsidRDefault="001265F6" w:rsidP="001265F6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>На этапе проектирования возникает необходимость выбора между использованием готовых решений для аутентификации и авторизации и разработкой собственной системы. Готовые решения сокращают сроки разработки, однако могут накладывать архитектурные ограничения и приводить к зависимости от внешних сервисов, тогда как собственная реализация требует значительных трудозатрат и высокой экспертизы в области информационной безопасности.</w:t>
      </w:r>
    </w:p>
    <w:p w14:paraId="69CB305C" w14:textId="77777777" w:rsidR="001265F6" w:rsidRPr="001265F6" w:rsidRDefault="001265F6" w:rsidP="001265F6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 xml:space="preserve">Помимо системы аутентификации, при разработке обучающей платформы важным является обоснованный выбор технологий хранения данных и </w:t>
      </w:r>
      <w:r w:rsidRPr="001265F6">
        <w:rPr>
          <w:szCs w:val="28"/>
          <w:lang w:val="ru-RU"/>
        </w:rPr>
        <w:lastRenderedPageBreak/>
        <w:t>инфраструктуры размещения. Образовательные системы работают с пользовательскими данными, информацией о курсах и мультимедийным контентом, что предъявляет повышенные требования к надежности и масштабируемости.</w:t>
      </w:r>
    </w:p>
    <w:p w14:paraId="330B235F" w14:textId="77777777" w:rsidR="001265F6" w:rsidRPr="001265F6" w:rsidRDefault="001265F6" w:rsidP="001265F6">
      <w:pPr>
        <w:spacing w:line="360" w:lineRule="auto"/>
        <w:jc w:val="both"/>
        <w:rPr>
          <w:szCs w:val="28"/>
          <w:lang w:val="ru-RU"/>
        </w:rPr>
      </w:pPr>
      <w:r w:rsidRPr="001265F6">
        <w:rPr>
          <w:szCs w:val="28"/>
          <w:lang w:val="ru-RU"/>
        </w:rPr>
        <w:t xml:space="preserve">Целью курсовой работы является разработка сайта для проведения обучающих курсов с использованием языка программирования </w:t>
      </w:r>
      <w:proofErr w:type="spellStart"/>
      <w:r w:rsidRPr="001265F6">
        <w:rPr>
          <w:szCs w:val="28"/>
          <w:lang w:val="ru-RU"/>
        </w:rPr>
        <w:t>Golang</w:t>
      </w:r>
      <w:proofErr w:type="spellEnd"/>
      <w:r w:rsidRPr="001265F6">
        <w:rPr>
          <w:szCs w:val="28"/>
          <w:lang w:val="ru-RU"/>
        </w:rPr>
        <w:t xml:space="preserve"> и обоснование выбора ключевых архитектурных и технологических решений, включая систему аутентификации и авторизации, базы данных и платформу хостинга.</w:t>
      </w:r>
    </w:p>
    <w:p w14:paraId="762D0CE3" w14:textId="77777777" w:rsidR="006E34C3" w:rsidRPr="006E34C3" w:rsidRDefault="006E34C3" w:rsidP="006E34C3">
      <w:p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 xml:space="preserve">Для достижения поставленной цели в работе предполагается решение следующих </w:t>
      </w:r>
      <w:r w:rsidRPr="001265F6">
        <w:rPr>
          <w:szCs w:val="28"/>
          <w:lang w:val="ru-RU"/>
        </w:rPr>
        <w:t>задач</w:t>
      </w:r>
      <w:r w:rsidRPr="006E34C3">
        <w:rPr>
          <w:szCs w:val="28"/>
          <w:lang w:val="ru-RU"/>
        </w:rPr>
        <w:t>:</w:t>
      </w:r>
    </w:p>
    <w:p w14:paraId="395464F0" w14:textId="77777777" w:rsidR="006E34C3" w:rsidRPr="006E34C3" w:rsidRDefault="006E34C3" w:rsidP="006E34C3">
      <w:pPr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проанализировать особенности и требования к системам аутентификации и авторизации в образовательных веб-платформах;</w:t>
      </w:r>
    </w:p>
    <w:p w14:paraId="75B12A6B" w14:textId="77777777" w:rsidR="006E34C3" w:rsidRPr="006E34C3" w:rsidRDefault="006E34C3" w:rsidP="006E34C3">
      <w:pPr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исследовать существующие SSO-решения и подходы к их реализации;</w:t>
      </w:r>
    </w:p>
    <w:p w14:paraId="28B545E8" w14:textId="77777777" w:rsidR="006E34C3" w:rsidRPr="006E34C3" w:rsidRDefault="006E34C3" w:rsidP="006E34C3">
      <w:pPr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рассмотреть возможность разработки собственной SSO-системы и оценить ее целесообразность;</w:t>
      </w:r>
    </w:p>
    <w:p w14:paraId="4DD1BB14" w14:textId="77777777" w:rsidR="006E34C3" w:rsidRPr="006E34C3" w:rsidRDefault="006E34C3" w:rsidP="006E34C3">
      <w:pPr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спроектировать архитектуру сайта для проведения обучающих курсов;</w:t>
      </w:r>
    </w:p>
    <w:p w14:paraId="3EA9D228" w14:textId="77777777" w:rsidR="006E34C3" w:rsidRPr="006E34C3" w:rsidRDefault="006E34C3" w:rsidP="006E34C3">
      <w:pPr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 xml:space="preserve">выбрать и обосновать технологии хранения данных, включая реляционную базу данных, </w:t>
      </w:r>
      <w:proofErr w:type="spellStart"/>
      <w:r w:rsidRPr="006E34C3">
        <w:rPr>
          <w:szCs w:val="28"/>
          <w:lang w:val="ru-RU"/>
        </w:rPr>
        <w:t>in-memory</w:t>
      </w:r>
      <w:proofErr w:type="spellEnd"/>
      <w:r w:rsidRPr="006E34C3">
        <w:rPr>
          <w:szCs w:val="28"/>
          <w:lang w:val="ru-RU"/>
        </w:rPr>
        <w:t xml:space="preserve"> хранилище и объектное хранилище;</w:t>
      </w:r>
    </w:p>
    <w:p w14:paraId="13F00FCB" w14:textId="77777777" w:rsidR="006E34C3" w:rsidRPr="006E34C3" w:rsidRDefault="006E34C3" w:rsidP="006E34C3">
      <w:pPr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обосновать выбор платформы хостинга для размещения разрабатываемой системы;</w:t>
      </w:r>
    </w:p>
    <w:p w14:paraId="4B4273D3" w14:textId="08FCE2C3" w:rsidR="00316B87" w:rsidRPr="0062366E" w:rsidRDefault="006E34C3" w:rsidP="001265F6">
      <w:pPr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6E34C3">
        <w:rPr>
          <w:szCs w:val="28"/>
          <w:lang w:val="ru-RU"/>
        </w:rPr>
        <w:t>описать основные пользовательские сценарии и элементы пользовательского интерфейса.</w:t>
      </w:r>
      <w:r w:rsidR="00316B87">
        <w:rPr>
          <w:lang w:val="ru-RU"/>
        </w:rPr>
        <w:br w:type="page"/>
      </w:r>
    </w:p>
    <w:p w14:paraId="5C031C2A" w14:textId="23DB4DD0" w:rsidR="00480E80" w:rsidRPr="00480E80" w:rsidRDefault="00480E80" w:rsidP="00D77F8D">
      <w:pPr>
        <w:pStyle w:val="HeaderDefault"/>
        <w:numPr>
          <w:ilvl w:val="1"/>
          <w:numId w:val="31"/>
        </w:numPr>
        <w:spacing w:line="360" w:lineRule="auto"/>
      </w:pPr>
      <w:bookmarkStart w:id="3" w:name="_Toc221494700"/>
      <w:r>
        <w:lastRenderedPageBreak/>
        <w:t>Системы</w:t>
      </w:r>
      <w:r w:rsidRPr="00480E80">
        <w:t xml:space="preserve"> </w:t>
      </w:r>
      <w:r>
        <w:t>аутентификации</w:t>
      </w:r>
      <w:r w:rsidRPr="00480E80">
        <w:t xml:space="preserve"> и </w:t>
      </w:r>
      <w:r>
        <w:t>авторизации</w:t>
      </w:r>
      <w:bookmarkEnd w:id="3"/>
    </w:p>
    <w:p w14:paraId="1F394DBC" w14:textId="77777777" w:rsidR="00480E80" w:rsidRPr="00480E80" w:rsidRDefault="00480E80" w:rsidP="00480E80">
      <w:pPr>
        <w:spacing w:after="0" w:line="360" w:lineRule="auto"/>
        <w:jc w:val="both"/>
        <w:rPr>
          <w:lang w:val="ru-RU"/>
        </w:rPr>
      </w:pPr>
      <w:r w:rsidRPr="00480E80">
        <w:rPr>
          <w:lang w:val="ru-RU"/>
        </w:rPr>
        <w:t>Разработка сайта для проведения обучающих курсов требует особого внимания к вопросам аутентификации и авторизации пользователей. Данные механизмы являются основой безопасности веб-приложения и напрямую влияют на устойчивость системы, корректность разграничения доступа и защиту персональных данных. В образовательных платформах данные вопросы приобретают дополнительную значимость, поскольку система обслуживает большое количество пользователей с различными ролями и уровнями доступа.</w:t>
      </w:r>
    </w:p>
    <w:p w14:paraId="7467E32F" w14:textId="77777777" w:rsidR="00480E80" w:rsidRPr="00480E80" w:rsidRDefault="00480E80" w:rsidP="00480E80">
      <w:pPr>
        <w:spacing w:after="0" w:line="360" w:lineRule="auto"/>
        <w:jc w:val="both"/>
        <w:rPr>
          <w:lang w:val="ru-RU"/>
        </w:rPr>
      </w:pPr>
      <w:r w:rsidRPr="00480E80">
        <w:rPr>
          <w:lang w:val="ru-RU"/>
        </w:rPr>
        <w:t>Аутентификация представляет собой процесс проверки подлинности пользователя, то есть подтверждение того, что пользователь действительно является тем, за кого себя выдает. Авторизация, в свою очередь, определяет, какие действия и ресурсы доступны аутентифицированному пользователю. В контексте обучающих платформ это может включать доступ к курсам, учебным материалам, административным функциям, результатам обучения и другим компонентам системы.</w:t>
      </w:r>
    </w:p>
    <w:p w14:paraId="1A50D048" w14:textId="0A4E3010" w:rsidR="00954AD6" w:rsidRPr="00480E80" w:rsidRDefault="00480E80" w:rsidP="00480E80">
      <w:pPr>
        <w:spacing w:after="0" w:line="360" w:lineRule="auto"/>
        <w:jc w:val="both"/>
        <w:rPr>
          <w:lang w:val="ru-RU"/>
        </w:rPr>
      </w:pPr>
      <w:r w:rsidRPr="00480E80">
        <w:rPr>
          <w:lang w:val="ru-RU"/>
        </w:rPr>
        <w:t>В современных веб-приложениях аутентификация и авторизация редко реализуются в виде изолированного модуля. Как правило, они являются частью распределённой архитектуры и взаимодействуют с другими сервисами, что требует стандартизированных протоколов и хорошо продуманной архитектуры</w:t>
      </w:r>
      <w:r w:rsidR="00954AD6" w:rsidRPr="00480E80">
        <w:rPr>
          <w:lang w:val="ru-RU"/>
        </w:rPr>
        <w:t>.</w:t>
      </w:r>
    </w:p>
    <w:p w14:paraId="29531FC4" w14:textId="7308B130" w:rsidR="00954AD6" w:rsidRDefault="00480E80" w:rsidP="006523AE">
      <w:pPr>
        <w:spacing w:after="0" w:line="360" w:lineRule="auto"/>
        <w:ind w:firstLine="0"/>
        <w:jc w:val="center"/>
      </w:pPr>
      <w:r>
        <w:rPr>
          <w:noProof/>
        </w:rPr>
        <w:drawing>
          <wp:inline distT="0" distB="0" distL="0" distR="0" wp14:anchorId="7FD3801D" wp14:editId="2D12677B">
            <wp:extent cx="5783361" cy="2938780"/>
            <wp:effectExtent l="0" t="0" r="8255" b="0"/>
            <wp:docPr id="1975419124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093" cy="294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B31D" w14:textId="2CE3C124" w:rsidR="00494714" w:rsidRPr="00A839A1" w:rsidRDefault="00954AD6" w:rsidP="00A839A1">
      <w:pPr>
        <w:spacing w:after="0" w:line="36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Рис. 1 </w:t>
      </w:r>
      <w:r w:rsidR="00480E80">
        <w:rPr>
          <w:lang w:val="ru-RU"/>
        </w:rPr>
        <w:t>Аутентификация и авторизация</w:t>
      </w:r>
      <w:r w:rsidR="00494714" w:rsidRPr="00A839A1">
        <w:rPr>
          <w:lang w:val="ru-RU"/>
        </w:rPr>
        <w:br w:type="page"/>
      </w:r>
    </w:p>
    <w:p w14:paraId="0676391C" w14:textId="62BD9ED2" w:rsidR="00954AD6" w:rsidRPr="00A839A1" w:rsidRDefault="00A839A1" w:rsidP="00A839A1">
      <w:pPr>
        <w:pStyle w:val="HeaderDefault"/>
        <w:spacing w:after="0" w:line="360" w:lineRule="auto"/>
        <w:ind w:left="720"/>
      </w:pPr>
      <w:bookmarkStart w:id="4" w:name="_Toc150559583"/>
      <w:bookmarkStart w:id="5" w:name="_Toc221494701"/>
      <w:r>
        <w:lastRenderedPageBreak/>
        <w:t>1.</w:t>
      </w:r>
      <w:r w:rsidR="00D77F8D">
        <w:t>1</w:t>
      </w:r>
      <w:r>
        <w:t>.</w:t>
      </w:r>
      <w:r>
        <w:tab/>
      </w:r>
      <w:bookmarkEnd w:id="4"/>
      <w:r w:rsidRPr="00A839A1">
        <w:t xml:space="preserve">Обзор существующих </w:t>
      </w:r>
      <w:r w:rsidRPr="00A839A1">
        <w:rPr>
          <w:lang w:val="en-US"/>
        </w:rPr>
        <w:t>SSO</w:t>
      </w:r>
      <w:r w:rsidRPr="00A839A1">
        <w:t>-решений</w:t>
      </w:r>
      <w:bookmarkEnd w:id="5"/>
    </w:p>
    <w:p w14:paraId="65789EF2" w14:textId="5A15C96C" w:rsidR="00B6436D" w:rsidRPr="00B6436D" w:rsidRDefault="00B6436D" w:rsidP="00B6436D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>Одним из распространённых подходов к организации аутентификации в сложных веб-системах является использование механизма единого входа (</w:t>
      </w:r>
      <w:r w:rsidRPr="00B6436D">
        <w:t>Single</w:t>
      </w:r>
      <w:r w:rsidRPr="00B6436D">
        <w:rPr>
          <w:lang w:val="ru-RU"/>
        </w:rPr>
        <w:t xml:space="preserve"> </w:t>
      </w:r>
      <w:r w:rsidRPr="00B6436D">
        <w:t>Sign</w:t>
      </w:r>
      <w:r w:rsidRPr="00B6436D">
        <w:rPr>
          <w:lang w:val="ru-RU"/>
        </w:rPr>
        <w:t>-</w:t>
      </w:r>
      <w:r w:rsidRPr="00B6436D">
        <w:t>On</w:t>
      </w:r>
      <w:r w:rsidRPr="00B6436D">
        <w:rPr>
          <w:lang w:val="ru-RU"/>
        </w:rPr>
        <w:t xml:space="preserve">, </w:t>
      </w:r>
      <w:r w:rsidRPr="00B6436D">
        <w:t>SSO</w:t>
      </w:r>
      <w:r w:rsidRPr="00B6436D">
        <w:rPr>
          <w:lang w:val="ru-RU"/>
        </w:rPr>
        <w:t xml:space="preserve">). </w:t>
      </w:r>
      <w:r w:rsidRPr="00B6436D">
        <w:t>SSO</w:t>
      </w:r>
      <w:r w:rsidRPr="00B6436D">
        <w:rPr>
          <w:lang w:val="ru-RU"/>
        </w:rPr>
        <w:t xml:space="preserve"> позволяет пользователю пройти процедуру аутентификации один раз и затем получать доступ ко всем связанным сервисам без повторного ввода учетных данных.</w:t>
      </w:r>
    </w:p>
    <w:p w14:paraId="00798E83" w14:textId="0FC46EC9" w:rsidR="00954AD6" w:rsidRDefault="00B6436D" w:rsidP="00B6436D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>В образовательных платформах использование SSO особенно актуально, поскольку такие системы часто состоят из нескольких компонентов, включая пользовательский интерфейс, административную панель, сервисы хранения данных, сервисы аналитики и интеграции с внешними системами. Повторная аутентификация при каждом обращении к отдельному компоненту снижает удобство использования и увеличивает вероятность ошибок.</w:t>
      </w:r>
    </w:p>
    <w:p w14:paraId="525CF8ED" w14:textId="48951FE1" w:rsidR="00954AD6" w:rsidRDefault="00B6436D" w:rsidP="006523AE">
      <w:pPr>
        <w:spacing w:after="0" w:line="360" w:lineRule="auto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EC8C696" wp14:editId="0CF416E8">
            <wp:extent cx="5907436" cy="4220210"/>
            <wp:effectExtent l="0" t="0" r="0" b="8890"/>
            <wp:docPr id="1596053483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001" cy="4220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684EC" w14:textId="1D3557E1" w:rsidR="00954AD6" w:rsidRPr="00B6436D" w:rsidRDefault="00954AD6" w:rsidP="006523AE">
      <w:pPr>
        <w:spacing w:after="0" w:line="36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Рис. 2 </w:t>
      </w:r>
      <w:r w:rsidR="00B6436D" w:rsidRPr="00B6436D">
        <w:rPr>
          <w:lang w:val="ru-RU"/>
        </w:rPr>
        <w:t xml:space="preserve">схема работы </w:t>
      </w:r>
      <w:r w:rsidR="00B6436D" w:rsidRPr="00B6436D">
        <w:t>SSO</w:t>
      </w:r>
    </w:p>
    <w:p w14:paraId="10A08764" w14:textId="77777777" w:rsidR="00B6436D" w:rsidRPr="00B6436D" w:rsidRDefault="00B6436D" w:rsidP="00B6436D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 xml:space="preserve">На современном рынке представлено множество решений для реализации аутентификации и авторизации с поддержкой SSO. Эти решения различаются по архитектуре, сложности внедрения, возможностям настройки и модели </w:t>
      </w:r>
      <w:r w:rsidRPr="00B6436D">
        <w:rPr>
          <w:lang w:val="ru-RU"/>
        </w:rPr>
        <w:lastRenderedPageBreak/>
        <w:t>распространения. В рамках данной работы рассмотрены наиболее распространённые подходы и системы.</w:t>
      </w:r>
    </w:p>
    <w:p w14:paraId="7976BAF3" w14:textId="77777777" w:rsidR="00B6436D" w:rsidRPr="00B6436D" w:rsidRDefault="00B6436D" w:rsidP="00B6436D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 xml:space="preserve">Одним из базовых стандартов в области аутентификации является протокол </w:t>
      </w:r>
      <w:proofErr w:type="spellStart"/>
      <w:r w:rsidRPr="00B6436D">
        <w:rPr>
          <w:lang w:val="ru-RU"/>
        </w:rPr>
        <w:t>OAuth</w:t>
      </w:r>
      <w:proofErr w:type="spellEnd"/>
      <w:r w:rsidRPr="00B6436D">
        <w:rPr>
          <w:lang w:val="ru-RU"/>
        </w:rPr>
        <w:t xml:space="preserve"> 2.0, который широко используется для делегирования доступа между сервисами. </w:t>
      </w:r>
      <w:proofErr w:type="spellStart"/>
      <w:r w:rsidRPr="00B6436D">
        <w:rPr>
          <w:lang w:val="ru-RU"/>
        </w:rPr>
        <w:t>OAuth</w:t>
      </w:r>
      <w:proofErr w:type="spellEnd"/>
      <w:r w:rsidRPr="00B6436D">
        <w:rPr>
          <w:lang w:val="ru-RU"/>
        </w:rPr>
        <w:t xml:space="preserve"> 2.0 определяет набор потоков авторизации, позволяющих приложениям получать доступ к защищённым ресурсам от имени пользователя. На основе </w:t>
      </w:r>
      <w:proofErr w:type="spellStart"/>
      <w:r w:rsidRPr="00B6436D">
        <w:rPr>
          <w:lang w:val="ru-RU"/>
        </w:rPr>
        <w:t>OAuth</w:t>
      </w:r>
      <w:proofErr w:type="spellEnd"/>
      <w:r w:rsidRPr="00B6436D">
        <w:rPr>
          <w:lang w:val="ru-RU"/>
        </w:rPr>
        <w:t xml:space="preserve"> 2.0 был разработан протокол </w:t>
      </w:r>
      <w:proofErr w:type="spellStart"/>
      <w:r w:rsidRPr="00B6436D">
        <w:rPr>
          <w:lang w:val="ru-RU"/>
        </w:rPr>
        <w:t>OpenID</w:t>
      </w:r>
      <w:proofErr w:type="spellEnd"/>
      <w:r w:rsidRPr="00B6436D">
        <w:rPr>
          <w:lang w:val="ru-RU"/>
        </w:rPr>
        <w:t xml:space="preserve"> Connect, который расширяет его возможности и добавляет механизм идентификации пользователя.</w:t>
      </w:r>
    </w:p>
    <w:p w14:paraId="5AEF023F" w14:textId="77777777" w:rsidR="00B6436D" w:rsidRPr="00B6436D" w:rsidRDefault="00B6436D" w:rsidP="00B6436D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 xml:space="preserve">Использование </w:t>
      </w:r>
      <w:proofErr w:type="spellStart"/>
      <w:r w:rsidRPr="00B6436D">
        <w:rPr>
          <w:lang w:val="ru-RU"/>
        </w:rPr>
        <w:t>OAuth</w:t>
      </w:r>
      <w:proofErr w:type="spellEnd"/>
      <w:r w:rsidRPr="00B6436D">
        <w:rPr>
          <w:lang w:val="ru-RU"/>
        </w:rPr>
        <w:t xml:space="preserve"> 2.0 и </w:t>
      </w:r>
      <w:proofErr w:type="spellStart"/>
      <w:r w:rsidRPr="00B6436D">
        <w:rPr>
          <w:lang w:val="ru-RU"/>
        </w:rPr>
        <w:t>OpenID</w:t>
      </w:r>
      <w:proofErr w:type="spellEnd"/>
      <w:r w:rsidRPr="00B6436D">
        <w:rPr>
          <w:lang w:val="ru-RU"/>
        </w:rPr>
        <w:t xml:space="preserve"> Connect позволяет реализовать безопасную аутентификацию без передачи учетных данных сторонним сервисам. Однако данные протоколы представляют собой спецификации и требуют дополнительной реализации серверной части, что усложняет разработку при отсутствии готовой инфраструктуры.</w:t>
      </w:r>
    </w:p>
    <w:p w14:paraId="1E362266" w14:textId="77777777" w:rsidR="00B6436D" w:rsidRPr="00B6436D" w:rsidRDefault="00B6436D" w:rsidP="00B6436D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 xml:space="preserve">Одним из популярных готовых решений является система </w:t>
      </w:r>
      <w:proofErr w:type="spellStart"/>
      <w:r w:rsidRPr="00B6436D">
        <w:rPr>
          <w:lang w:val="ru-RU"/>
        </w:rPr>
        <w:t>Keycloak</w:t>
      </w:r>
      <w:proofErr w:type="spellEnd"/>
      <w:r w:rsidRPr="00B6436D">
        <w:rPr>
          <w:lang w:val="ru-RU"/>
        </w:rPr>
        <w:t xml:space="preserve">, представляющая собой сервер аутентификации с поддержкой </w:t>
      </w:r>
      <w:proofErr w:type="spellStart"/>
      <w:r w:rsidRPr="00B6436D">
        <w:rPr>
          <w:lang w:val="ru-RU"/>
        </w:rPr>
        <w:t>OAuth</w:t>
      </w:r>
      <w:proofErr w:type="spellEnd"/>
      <w:r w:rsidRPr="00B6436D">
        <w:rPr>
          <w:lang w:val="ru-RU"/>
        </w:rPr>
        <w:t xml:space="preserve"> 2.0, </w:t>
      </w:r>
      <w:proofErr w:type="spellStart"/>
      <w:r w:rsidRPr="00B6436D">
        <w:rPr>
          <w:lang w:val="ru-RU"/>
        </w:rPr>
        <w:t>OpenID</w:t>
      </w:r>
      <w:proofErr w:type="spellEnd"/>
      <w:r w:rsidRPr="00B6436D">
        <w:rPr>
          <w:lang w:val="ru-RU"/>
        </w:rPr>
        <w:t xml:space="preserve"> Connect и SAML. </w:t>
      </w:r>
      <w:proofErr w:type="spellStart"/>
      <w:r w:rsidRPr="00B6436D">
        <w:rPr>
          <w:lang w:val="ru-RU"/>
        </w:rPr>
        <w:t>Keycloak</w:t>
      </w:r>
      <w:proofErr w:type="spellEnd"/>
      <w:r w:rsidRPr="00B6436D">
        <w:rPr>
          <w:lang w:val="ru-RU"/>
        </w:rPr>
        <w:t xml:space="preserve"> предоставляет широкий функционал, включая управление пользователями, ролями и политиками доступа. В то же время данное решение обладает монолитной архитектурой и требует значительных ресурсов при масштабировании, что может быть критично для высоконагруженных систем.</w:t>
      </w:r>
    </w:p>
    <w:p w14:paraId="1DD27208" w14:textId="77777777" w:rsidR="00B6436D" w:rsidRPr="00B6436D" w:rsidRDefault="00B6436D" w:rsidP="00B6436D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>Коммерческие облачные решения, такие как Auth0, предлагают готовую инфраструктуру для аутентификации и авторизации с минимальными затратами на внедрение. Основным недостатком таких решений является высокая стоимость при росте количества пользователей и зависимость от внешнего провайдера, что может ограничивать гибкость архитектуры и усложнять соблюдение требований по локализации данных.</w:t>
      </w:r>
    </w:p>
    <w:p w14:paraId="01E63B76" w14:textId="32DF5734" w:rsidR="00954AD6" w:rsidRPr="00FA6B5F" w:rsidRDefault="00B6436D" w:rsidP="00B6436D">
      <w:pPr>
        <w:spacing w:after="0" w:line="360" w:lineRule="auto"/>
        <w:jc w:val="both"/>
        <w:rPr>
          <w:lang w:val="ru-RU"/>
        </w:rPr>
      </w:pPr>
      <w:r w:rsidRPr="00B6436D">
        <w:rPr>
          <w:lang w:val="ru-RU"/>
        </w:rPr>
        <w:t xml:space="preserve">Существуют также более простые решения, такие как </w:t>
      </w:r>
      <w:proofErr w:type="spellStart"/>
      <w:r w:rsidRPr="00B6436D">
        <w:rPr>
          <w:lang w:val="ru-RU"/>
        </w:rPr>
        <w:t>Firebase</w:t>
      </w:r>
      <w:proofErr w:type="spellEnd"/>
      <w:r w:rsidRPr="00B6436D">
        <w:rPr>
          <w:lang w:val="ru-RU"/>
        </w:rPr>
        <w:t xml:space="preserve"> </w:t>
      </w:r>
      <w:proofErr w:type="spellStart"/>
      <w:r w:rsidRPr="00B6436D">
        <w:rPr>
          <w:lang w:val="ru-RU"/>
        </w:rPr>
        <w:t>Authentication</w:t>
      </w:r>
      <w:proofErr w:type="spellEnd"/>
      <w:r w:rsidRPr="00B6436D">
        <w:rPr>
          <w:lang w:val="ru-RU"/>
        </w:rPr>
        <w:t xml:space="preserve">, ориентированные на быстрое создание приложений. Однако подобные системы плохо подходят для сложных сценариев разграничения </w:t>
      </w:r>
      <w:r w:rsidRPr="00B6436D">
        <w:rPr>
          <w:lang w:val="ru-RU"/>
        </w:rPr>
        <w:lastRenderedPageBreak/>
        <w:t>доступа и микросервисных архитектур, характерных для образовательных платформ.</w:t>
      </w:r>
    </w:p>
    <w:p w14:paraId="7883DCA7" w14:textId="5060A25B" w:rsidR="00954AD6" w:rsidRPr="00B6436D" w:rsidRDefault="00B6436D" w:rsidP="006523AE">
      <w:pPr>
        <w:spacing w:after="0" w:line="360" w:lineRule="auto"/>
        <w:ind w:firstLine="0"/>
        <w:jc w:val="center"/>
        <w:rPr>
          <w:lang w:val="ru-RU"/>
        </w:rPr>
      </w:pPr>
      <w:r w:rsidRPr="00B6436D">
        <w:rPr>
          <w:noProof/>
        </w:rPr>
        <w:drawing>
          <wp:inline distT="0" distB="0" distL="0" distR="0" wp14:anchorId="25EAC59B" wp14:editId="1225C729">
            <wp:extent cx="1495425" cy="1495425"/>
            <wp:effectExtent l="0" t="0" r="9525" b="9525"/>
            <wp:docPr id="461157228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FC9DD" wp14:editId="4E562DA3">
            <wp:extent cx="1495425" cy="1495425"/>
            <wp:effectExtent l="0" t="0" r="9525" b="9525"/>
            <wp:docPr id="620414338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D5363" wp14:editId="67E8DADE">
            <wp:extent cx="1495425" cy="1495425"/>
            <wp:effectExtent l="0" t="0" r="9525" b="9525"/>
            <wp:docPr id="1669942427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F63">
        <w:rPr>
          <w:noProof/>
        </w:rPr>
        <w:drawing>
          <wp:inline distT="0" distB="0" distL="0" distR="0" wp14:anchorId="1578CEFB" wp14:editId="1D3907B2">
            <wp:extent cx="1581150" cy="804928"/>
            <wp:effectExtent l="0" t="0" r="0" b="0"/>
            <wp:docPr id="817280246" name="Рисунок 1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726" cy="82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4FB1D" w14:textId="7F884B02" w:rsidR="00954AD6" w:rsidRDefault="00954AD6" w:rsidP="006523AE">
      <w:pPr>
        <w:spacing w:after="0" w:line="36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Рис. 3 </w:t>
      </w:r>
      <w:r w:rsidR="00A72F63">
        <w:rPr>
          <w:lang w:val="ru-RU"/>
        </w:rPr>
        <w:t xml:space="preserve">Логотипы готовых </w:t>
      </w:r>
      <w:r w:rsidR="00A72F63">
        <w:t>SSO</w:t>
      </w:r>
      <w:r w:rsidR="00A72F63" w:rsidRPr="00A72F63">
        <w:rPr>
          <w:lang w:val="ru-RU"/>
        </w:rPr>
        <w:t xml:space="preserve"> </w:t>
      </w:r>
      <w:r w:rsidR="00A72F63">
        <w:rPr>
          <w:lang w:val="ru-RU"/>
        </w:rPr>
        <w:t>решений.</w:t>
      </w:r>
    </w:p>
    <w:p w14:paraId="4EC731E8" w14:textId="77777777" w:rsidR="00A72F63" w:rsidRPr="00A72F63" w:rsidRDefault="00A72F63" w:rsidP="00FA6B5F">
      <w:pPr>
        <w:pStyle w:val="ac"/>
      </w:pPr>
      <w:r w:rsidRPr="00A72F63">
        <w:t>Альтернативой использованию готовых решений является разработка собственной системы аутентификации и авторизации. Данный подход позволяет полностью контролировать архитектуру и логику работы SSO, а также адаптировать систему под конкретные требования проекта.</w:t>
      </w:r>
    </w:p>
    <w:p w14:paraId="4AD275D6" w14:textId="77777777" w:rsidR="00A72F63" w:rsidRPr="00A72F63" w:rsidRDefault="00A72F63" w:rsidP="00FA6B5F">
      <w:pPr>
        <w:pStyle w:val="ac"/>
      </w:pPr>
      <w:r w:rsidRPr="00A72F63">
        <w:t>При этом разработка собственной SSO-системы связана с рядом существенных сложностей. В первую очередь это вопросы безопасности, включая защиту учетных данных, корректную реализацию криптографических алгоритмов, защиту от атак повторного воспроизведения и утечек токенов. Ошибки в реализации могут привести к уязвимостям, устранение которых потребует значительных усилий.</w:t>
      </w:r>
    </w:p>
    <w:p w14:paraId="1FDCCD8E" w14:textId="5E8BDF1F" w:rsidR="00A72F63" w:rsidRDefault="00A72F63" w:rsidP="00FA6B5F">
      <w:pPr>
        <w:pStyle w:val="ac"/>
      </w:pPr>
      <w:r w:rsidRPr="00A72F63">
        <w:t>Кроме того, собственная SSO-система требует постоянного сопровождения, обновления и аудита безопасности. При росте нагрузки возникает необходимость в оптимизации и масштабировании, что дополнительно увеличивает сложность поддержки. С учётом данных факторов разработка собственной системы аутентификации оправдана, как правило, только в крупных проектах с особыми требованиями.</w:t>
      </w:r>
    </w:p>
    <w:p w14:paraId="25A3512F" w14:textId="55ABCE73" w:rsidR="005B7F72" w:rsidRDefault="005B7F72" w:rsidP="00FA6B5F">
      <w:pPr>
        <w:pStyle w:val="ac"/>
      </w:pPr>
      <w:r w:rsidRPr="005B7F72">
        <w:t>Для выбора оптимального решения по реализации аутентификации и авторизации в разрабатываемой обучающей платформе был проведён сравнительный анализ различных подходов и существующих SSO-решений. Целью анализа являлось выявление решения, наиболее полно удовлетворяющего требованиям безопасности, масштабируемости, гибкости настройки и экономической целесообразности.</w:t>
      </w:r>
    </w:p>
    <w:bookmarkStart w:id="6" w:name="_MON_1830799350"/>
    <w:bookmarkEnd w:id="6"/>
    <w:p w14:paraId="055F9D02" w14:textId="57FB99A7" w:rsidR="005B7F72" w:rsidRDefault="00465076" w:rsidP="005B7F72">
      <w:pPr>
        <w:ind w:firstLine="0"/>
        <w:rPr>
          <w:lang w:val="ru-RU"/>
        </w:rPr>
      </w:pPr>
      <w:r>
        <w:rPr>
          <w:lang w:val="ru-RU"/>
        </w:rPr>
        <w:object w:dxaOrig="11104" w:dyaOrig="1483" w14:anchorId="1B12C0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pt;height:81.75pt" o:ole="">
            <v:imagedata r:id="rId15" o:title=""/>
          </v:shape>
          <o:OLEObject Type="Embed" ProgID="Excel.Sheet.12" ShapeID="_x0000_i1025" DrawAspect="Content" ObjectID="_1832107524" r:id="rId16"/>
        </w:object>
      </w:r>
    </w:p>
    <w:p w14:paraId="397065C2" w14:textId="71F4BC09" w:rsidR="00465076" w:rsidRDefault="00465076" w:rsidP="00465076">
      <w:pPr>
        <w:ind w:firstLine="0"/>
        <w:jc w:val="center"/>
        <w:rPr>
          <w:lang w:val="ru-RU"/>
        </w:rPr>
      </w:pPr>
      <w:r>
        <w:rPr>
          <w:lang w:val="ru-RU"/>
        </w:rPr>
        <w:t>Рис. 4 Сравнительный анализ</w:t>
      </w:r>
    </w:p>
    <w:p w14:paraId="68F6F6A2" w14:textId="77777777" w:rsidR="00465076" w:rsidRPr="00465076" w:rsidRDefault="00465076" w:rsidP="00FA6B5F">
      <w:pPr>
        <w:pStyle w:val="ac"/>
      </w:pPr>
      <w:r w:rsidRPr="00465076">
        <w:t xml:space="preserve">Анализ таблицы показывает, что монолитные решения, такие как </w:t>
      </w:r>
      <w:proofErr w:type="spellStart"/>
      <w:r w:rsidRPr="00465076">
        <w:t>Keycloak</w:t>
      </w:r>
      <w:proofErr w:type="spellEnd"/>
      <w:r w:rsidRPr="00465076">
        <w:t>, обеспечивают приемлемый уровень безопасности, однако обладают ограниченной гибкостью и требуют значительных ресурсов при масштабировании. Облачные сервисы, такие как Auth0, демонстрируют высокий уровень безопасности и удобство внедрения, но характеризуются высокой стоимостью владения и зависимостью от внешнего провайдера.</w:t>
      </w:r>
    </w:p>
    <w:p w14:paraId="6560A67A" w14:textId="77777777" w:rsidR="00465076" w:rsidRPr="00465076" w:rsidRDefault="00465076" w:rsidP="00FA6B5F">
      <w:pPr>
        <w:pStyle w:val="ac"/>
      </w:pPr>
      <w:r w:rsidRPr="00465076">
        <w:t>Разработка собственной SSO-системы позволяет добиться максимальной гибкости, однако сопровождается высокими рисками, связанными с безопасностью, а также значительными трудозатратами на разработку и сопровождение. В условиях ограниченных ресурсов данный подход является экономически нецелесообразным.</w:t>
      </w:r>
    </w:p>
    <w:p w14:paraId="47DF794D" w14:textId="57AD5E1A" w:rsidR="00465076" w:rsidRPr="00465076" w:rsidRDefault="00465076" w:rsidP="00FA6B5F">
      <w:pPr>
        <w:pStyle w:val="ac"/>
      </w:pPr>
      <w:r w:rsidRPr="00465076">
        <w:t xml:space="preserve">Экосистема ORY демонстрирует сбалансированные показатели по всем ключевым критериям. Модульная архитектура, соответствие стандартам </w:t>
      </w:r>
      <w:proofErr w:type="spellStart"/>
      <w:r w:rsidRPr="00465076">
        <w:t>OAuth</w:t>
      </w:r>
      <w:proofErr w:type="spellEnd"/>
      <w:r w:rsidRPr="00465076">
        <w:t xml:space="preserve"> 2.0 и </w:t>
      </w:r>
      <w:proofErr w:type="spellStart"/>
      <w:r w:rsidRPr="00465076">
        <w:t>OpenID</w:t>
      </w:r>
      <w:proofErr w:type="spellEnd"/>
      <w:r w:rsidRPr="00465076">
        <w:t xml:space="preserve"> Connect, а также ориентация на облачные и микросервисные среды делают данное решение оптимальным для использования в образовательной платформе.</w:t>
      </w:r>
      <w:r>
        <w:t xml:space="preserve"> При этом сама система имеет открытый код, написанный на Golang</w:t>
      </w:r>
    </w:p>
    <w:p w14:paraId="61CC7365" w14:textId="77777777" w:rsidR="00465076" w:rsidRPr="00465076" w:rsidRDefault="00465076" w:rsidP="00FA6B5F">
      <w:pPr>
        <w:pStyle w:val="ac"/>
      </w:pPr>
      <w:r w:rsidRPr="00465076">
        <w:t>По результатам проведённого анализа было принято решение использовать экосистему ORY для реализации аутентификации и авторизации. Данная экосистема включает специализированные сервисы, каждый из которых отвечает за отдельную функциональную область.</w:t>
      </w:r>
    </w:p>
    <w:p w14:paraId="7B73C1E1" w14:textId="77777777" w:rsidR="00465076" w:rsidRPr="00465076" w:rsidRDefault="00465076" w:rsidP="00FA6B5F">
      <w:pPr>
        <w:pStyle w:val="ac"/>
      </w:pPr>
      <w:r w:rsidRPr="00465076">
        <w:t xml:space="preserve">ORY </w:t>
      </w:r>
      <w:proofErr w:type="spellStart"/>
      <w:r w:rsidRPr="00465076">
        <w:t>Hydra</w:t>
      </w:r>
      <w:proofErr w:type="spellEnd"/>
      <w:r w:rsidRPr="00465076">
        <w:t xml:space="preserve"> используется для реализации </w:t>
      </w:r>
      <w:proofErr w:type="spellStart"/>
      <w:r w:rsidRPr="00465076">
        <w:t>OAuth</w:t>
      </w:r>
      <w:proofErr w:type="spellEnd"/>
      <w:r w:rsidRPr="00465076">
        <w:t xml:space="preserve"> 2.0 и </w:t>
      </w:r>
      <w:proofErr w:type="spellStart"/>
      <w:r w:rsidRPr="00465076">
        <w:t>OpenID</w:t>
      </w:r>
      <w:proofErr w:type="spellEnd"/>
      <w:r w:rsidRPr="00465076">
        <w:t xml:space="preserve"> Connect и отвечает за выпуск и валидацию токенов доступа. ORY </w:t>
      </w:r>
      <w:proofErr w:type="spellStart"/>
      <w:r w:rsidRPr="00465076">
        <w:t>Keto</w:t>
      </w:r>
      <w:proofErr w:type="spellEnd"/>
      <w:r w:rsidRPr="00465076">
        <w:t xml:space="preserve"> применяется для управления политиками доступа и реализации моделей разграничения прав. Такое разделение ответственности позволяет построить гибкую и </w:t>
      </w:r>
      <w:r w:rsidRPr="00465076">
        <w:lastRenderedPageBreak/>
        <w:t>масштабируемую систему аутентификации, соответствующую требованиям микросервисной архитектуры.</w:t>
      </w:r>
    </w:p>
    <w:p w14:paraId="1FCF275F" w14:textId="56B45BD7" w:rsidR="00465076" w:rsidRDefault="00465076" w:rsidP="00FA6B5F">
      <w:pPr>
        <w:pStyle w:val="ac"/>
      </w:pPr>
      <w:r w:rsidRPr="00465076">
        <w:t>Таким образом, выбор экосистемы ORY является обоснованным с точки зрения безопасности, масштабируемости и соответствия архитектурным требованиям разрабатываемой обучающей платформы.</w:t>
      </w:r>
    </w:p>
    <w:p w14:paraId="3B00972F" w14:textId="33074929" w:rsidR="00465076" w:rsidRDefault="00EA5B81" w:rsidP="00EA5B81">
      <w:pPr>
        <w:ind w:firstLine="0"/>
        <w:jc w:val="both"/>
      </w:pPr>
      <w:r w:rsidRPr="00EA5B81">
        <w:rPr>
          <w:noProof/>
        </w:rPr>
        <w:drawing>
          <wp:inline distT="0" distB="0" distL="0" distR="0" wp14:anchorId="398E73B3" wp14:editId="0F560C27">
            <wp:extent cx="6120765" cy="194310"/>
            <wp:effectExtent l="0" t="0" r="0" b="0"/>
            <wp:docPr id="1569429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29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DC2D" w14:textId="0070F2E3" w:rsidR="00EA5B81" w:rsidRPr="00EA5B81" w:rsidRDefault="00EA5B81" w:rsidP="00EA5B81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Рис. </w:t>
      </w:r>
      <w:r w:rsidRPr="00EA5B81">
        <w:rPr>
          <w:lang w:val="ru-RU"/>
        </w:rPr>
        <w:t>5</w:t>
      </w:r>
      <w:r>
        <w:rPr>
          <w:lang w:val="ru-RU"/>
        </w:rPr>
        <w:t xml:space="preserve"> Запущенный под </w:t>
      </w:r>
      <w:r>
        <w:t>Ory</w:t>
      </w:r>
      <w:r w:rsidRPr="00EA5B81">
        <w:rPr>
          <w:lang w:val="ru-RU"/>
        </w:rPr>
        <w:t xml:space="preserve"> </w:t>
      </w:r>
      <w:r>
        <w:t>Keto</w:t>
      </w:r>
      <w:r w:rsidRPr="00EA5B81">
        <w:rPr>
          <w:lang w:val="ru-RU"/>
        </w:rPr>
        <w:t xml:space="preserve"> </w:t>
      </w:r>
      <w:r>
        <w:rPr>
          <w:lang w:val="ru-RU"/>
        </w:rPr>
        <w:t>в</w:t>
      </w:r>
      <w:r w:rsidR="00480DB6" w:rsidRPr="00480DB6">
        <w:rPr>
          <w:lang w:val="ru-RU"/>
        </w:rPr>
        <w:t xml:space="preserve"> </w:t>
      </w:r>
      <w:r w:rsidR="00480DB6">
        <w:t>Kubernetes</w:t>
      </w:r>
    </w:p>
    <w:p w14:paraId="4B7F8490" w14:textId="77777777" w:rsidR="00954AD6" w:rsidRPr="00847115" w:rsidRDefault="00954AD6" w:rsidP="00954AD6">
      <w:pPr>
        <w:ind w:firstLine="0"/>
        <w:rPr>
          <w:lang w:val="ru-RU"/>
        </w:rPr>
      </w:pPr>
      <w:r w:rsidRPr="00847115">
        <w:rPr>
          <w:lang w:val="ru-RU"/>
        </w:rPr>
        <w:br w:type="page"/>
      </w:r>
    </w:p>
    <w:p w14:paraId="5D2C1F0F" w14:textId="16CDD3E7" w:rsidR="00954AD6" w:rsidRDefault="00B21854" w:rsidP="00D77F8D">
      <w:pPr>
        <w:pStyle w:val="HeaderDefault"/>
        <w:numPr>
          <w:ilvl w:val="1"/>
          <w:numId w:val="40"/>
        </w:numPr>
        <w:spacing w:line="360" w:lineRule="auto"/>
      </w:pPr>
      <w:bookmarkStart w:id="7" w:name="_Toc221494702"/>
      <w:r>
        <w:lastRenderedPageBreak/>
        <w:t>Получившаяся система</w:t>
      </w:r>
      <w:bookmarkEnd w:id="7"/>
    </w:p>
    <w:p w14:paraId="06953FD1" w14:textId="23AB8540" w:rsidR="00954AD6" w:rsidRDefault="00694881" w:rsidP="00954AD6">
      <w:pPr>
        <w:spacing w:after="0" w:line="360" w:lineRule="auto"/>
        <w:jc w:val="both"/>
        <w:rPr>
          <w:rFonts w:eastAsiaTheme="minorEastAsia"/>
          <w:lang w:val="ru-RU"/>
        </w:rPr>
      </w:pPr>
      <w:r w:rsidRPr="00694881">
        <w:rPr>
          <w:lang w:val="ru-RU"/>
        </w:rPr>
        <w:t xml:space="preserve">Процесс взаимодействия пользователя с системой начинается со страницы входа, на которой предусмотрена возможность авторизации по номеру телефона или адресу электронной почты с использованием пароля. Интерфейс страницы разработан с учетом требований минимализма и удобства восприятия, что снижает вероятность ошибок при вводе данных и повышает общую </w:t>
      </w:r>
      <w:r w:rsidRPr="00694881">
        <w:t>usability</w:t>
      </w:r>
      <w:r w:rsidRPr="00694881">
        <w:rPr>
          <w:lang w:val="ru-RU"/>
        </w:rPr>
        <w:t xml:space="preserve"> </w:t>
      </w:r>
      <w:proofErr w:type="spellStart"/>
      <w:proofErr w:type="gramStart"/>
      <w:r w:rsidRPr="00694881">
        <w:rPr>
          <w:lang w:val="ru-RU"/>
        </w:rPr>
        <w:t>системы.</w:t>
      </w:r>
      <w:r w:rsidR="00954AD6">
        <w:rPr>
          <w:rFonts w:eastAsiaTheme="minorEastAsia"/>
          <w:lang w:val="ru-RU"/>
        </w:rPr>
        <w:t>помогут</w:t>
      </w:r>
      <w:proofErr w:type="spellEnd"/>
      <w:proofErr w:type="gramEnd"/>
      <w:r w:rsidR="00954AD6">
        <w:rPr>
          <w:rFonts w:eastAsiaTheme="minorEastAsia"/>
          <w:lang w:val="ru-RU"/>
        </w:rPr>
        <w:t xml:space="preserve"> лучше понять, как заполнение и длина шага работают.</w:t>
      </w:r>
    </w:p>
    <w:p w14:paraId="04BA6DBF" w14:textId="5C3DDDAB" w:rsidR="00694881" w:rsidRDefault="00694881" w:rsidP="00694881">
      <w:pPr>
        <w:spacing w:after="0" w:line="360" w:lineRule="auto"/>
        <w:ind w:firstLine="0"/>
        <w:jc w:val="both"/>
        <w:rPr>
          <w:lang w:val="ru-RU"/>
        </w:rPr>
      </w:pPr>
      <w:r w:rsidRPr="00694881">
        <w:rPr>
          <w:noProof/>
          <w:lang w:val="ru-RU"/>
        </w:rPr>
        <w:drawing>
          <wp:inline distT="0" distB="0" distL="0" distR="0" wp14:anchorId="4C6DC9B4" wp14:editId="274DA067">
            <wp:extent cx="6120765" cy="3424555"/>
            <wp:effectExtent l="0" t="0" r="0" b="4445"/>
            <wp:docPr id="13298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6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2891" w14:textId="45DB4EB7" w:rsidR="00694881" w:rsidRPr="00EA5B81" w:rsidRDefault="00694881" w:rsidP="00694881">
      <w:pPr>
        <w:ind w:firstLine="0"/>
        <w:jc w:val="center"/>
        <w:rPr>
          <w:lang w:val="ru-RU"/>
        </w:rPr>
      </w:pPr>
      <w:r>
        <w:rPr>
          <w:lang w:val="ru-RU"/>
        </w:rPr>
        <w:t>Рис. 6 Экран входа</w:t>
      </w:r>
    </w:p>
    <w:p w14:paraId="4105E873" w14:textId="77777777" w:rsidR="00694881" w:rsidRDefault="00694881" w:rsidP="00694881">
      <w:pPr>
        <w:spacing w:after="0" w:line="360" w:lineRule="auto"/>
        <w:ind w:firstLine="0"/>
        <w:jc w:val="both"/>
        <w:rPr>
          <w:lang w:val="ru-RU"/>
        </w:rPr>
      </w:pPr>
      <w:r>
        <w:rPr>
          <w:lang w:val="ru-RU"/>
        </w:rPr>
        <w:tab/>
      </w:r>
      <w:r w:rsidRPr="00694881">
        <w:rPr>
          <w:lang w:val="ru-RU"/>
        </w:rPr>
        <w:t>В случае отсутствия учетной записи пользователь может перейти к процедуре регистрации.</w:t>
      </w:r>
      <w:r>
        <w:rPr>
          <w:lang w:val="ru-RU"/>
        </w:rPr>
        <w:t xml:space="preserve"> Учтена возможность регистрации аккаунта, как для автора, так и для ученика</w:t>
      </w:r>
    </w:p>
    <w:p w14:paraId="024EA3A6" w14:textId="02C1C1A3" w:rsidR="00694881" w:rsidRDefault="00694881" w:rsidP="00694881">
      <w:pPr>
        <w:spacing w:after="0" w:line="360" w:lineRule="auto"/>
        <w:ind w:firstLine="0"/>
        <w:jc w:val="center"/>
        <w:rPr>
          <w:lang w:val="ru-RU"/>
        </w:rPr>
      </w:pPr>
      <w:r w:rsidRPr="00694881">
        <w:rPr>
          <w:noProof/>
          <w:lang w:val="ru-RU"/>
        </w:rPr>
        <w:drawing>
          <wp:inline distT="0" distB="0" distL="0" distR="0" wp14:anchorId="5E2E3D9D" wp14:editId="2EFEA11B">
            <wp:extent cx="2619741" cy="1714739"/>
            <wp:effectExtent l="0" t="0" r="9525" b="0"/>
            <wp:docPr id="579330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30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B908" w14:textId="18526B87" w:rsidR="00694881" w:rsidRDefault="00694881" w:rsidP="00694881">
      <w:pPr>
        <w:ind w:firstLine="0"/>
        <w:jc w:val="center"/>
        <w:rPr>
          <w:lang w:val="ru-RU"/>
        </w:rPr>
      </w:pPr>
      <w:r>
        <w:rPr>
          <w:lang w:val="ru-RU"/>
        </w:rPr>
        <w:t>Рис. 7 Меню выбора роли пользователя</w:t>
      </w:r>
    </w:p>
    <w:p w14:paraId="30E72A6D" w14:textId="1AB35B12" w:rsidR="00694881" w:rsidRDefault="00694881" w:rsidP="00694881">
      <w:pPr>
        <w:spacing w:after="0" w:line="360" w:lineRule="auto"/>
        <w:ind w:firstLine="375"/>
        <w:jc w:val="both"/>
        <w:rPr>
          <w:lang w:val="ru-RU"/>
        </w:rPr>
      </w:pPr>
      <w:r w:rsidRPr="00694881">
        <w:rPr>
          <w:lang w:val="ru-RU"/>
        </w:rPr>
        <w:lastRenderedPageBreak/>
        <w:t>На первом этапе регистрации осуществляется ввод персональных данных пользователя, включая фамилию, имя и отчество (при необходимости). Данный шаг позволяет сформировать базовый профиль пользователя в системе и подготовить данные для дальнейшей идентификации.</w:t>
      </w:r>
    </w:p>
    <w:p w14:paraId="7246FB46" w14:textId="59FC6D3E" w:rsidR="00694881" w:rsidRDefault="00694881" w:rsidP="00694881">
      <w:pPr>
        <w:spacing w:after="0" w:line="360" w:lineRule="auto"/>
        <w:ind w:firstLine="0"/>
        <w:jc w:val="center"/>
        <w:rPr>
          <w:lang w:val="ru-RU"/>
        </w:rPr>
      </w:pPr>
      <w:r w:rsidRPr="00694881">
        <w:rPr>
          <w:noProof/>
          <w:lang w:val="ru-RU"/>
        </w:rPr>
        <w:drawing>
          <wp:inline distT="0" distB="0" distL="0" distR="0" wp14:anchorId="43F7C096" wp14:editId="3429CD15">
            <wp:extent cx="6120765" cy="2548255"/>
            <wp:effectExtent l="0" t="0" r="0" b="4445"/>
            <wp:docPr id="149823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3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079D" w14:textId="2201E92D" w:rsidR="00694881" w:rsidRDefault="00694881" w:rsidP="00694881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Рис. 8 Первый шаг регистрации </w:t>
      </w:r>
      <w:r w:rsidR="000A78F9">
        <w:rPr>
          <w:lang w:val="ru-RU"/>
        </w:rPr>
        <w:t>ученика</w:t>
      </w:r>
    </w:p>
    <w:p w14:paraId="0FD7549A" w14:textId="7EBE3ADD" w:rsidR="00694881" w:rsidRDefault="000A78F9" w:rsidP="000A78F9">
      <w:pPr>
        <w:spacing w:after="0" w:line="360" w:lineRule="auto"/>
        <w:ind w:firstLine="0"/>
        <w:jc w:val="both"/>
        <w:rPr>
          <w:lang w:val="ru-RU"/>
        </w:rPr>
      </w:pPr>
      <w:r>
        <w:rPr>
          <w:lang w:val="ru-RU"/>
        </w:rPr>
        <w:tab/>
      </w:r>
      <w:r w:rsidRPr="000A78F9">
        <w:rPr>
          <w:lang w:val="ru-RU"/>
        </w:rPr>
        <w:t>Следующим этапом является подтверждение контактного номера телефона. Пользователь вводит номер телефона, после чего система инициирует отправку одноразового кода подтверждения. Использование механизма подтверждения номера телефона повышает достоверность учетных данных и снижает риск создания фиктивных учетных записей.</w:t>
      </w:r>
    </w:p>
    <w:p w14:paraId="0CCCE53C" w14:textId="0525380B" w:rsidR="000A78F9" w:rsidRDefault="000A78F9" w:rsidP="000A78F9">
      <w:pPr>
        <w:spacing w:after="0" w:line="360" w:lineRule="auto"/>
        <w:ind w:firstLine="0"/>
        <w:jc w:val="center"/>
        <w:rPr>
          <w:lang w:val="ru-RU"/>
        </w:rPr>
      </w:pPr>
      <w:r w:rsidRPr="000A78F9">
        <w:rPr>
          <w:noProof/>
          <w:lang w:val="ru-RU"/>
        </w:rPr>
        <w:drawing>
          <wp:inline distT="0" distB="0" distL="0" distR="0" wp14:anchorId="7FE3A508" wp14:editId="606ABB8E">
            <wp:extent cx="6120765" cy="1918335"/>
            <wp:effectExtent l="0" t="0" r="0" b="5715"/>
            <wp:docPr id="217884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84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0D3A" w14:textId="5812A89C" w:rsidR="000A78F9" w:rsidRDefault="000A78F9" w:rsidP="000A78F9">
      <w:pPr>
        <w:ind w:firstLine="0"/>
        <w:jc w:val="center"/>
        <w:rPr>
          <w:lang w:val="ru-RU"/>
        </w:rPr>
      </w:pPr>
      <w:r>
        <w:rPr>
          <w:lang w:val="ru-RU"/>
        </w:rPr>
        <w:t>Рис. 9 Подтверждение номера телефона</w:t>
      </w:r>
    </w:p>
    <w:p w14:paraId="0CB7F21A" w14:textId="72EEA201" w:rsidR="000A78F9" w:rsidRPr="000A78F9" w:rsidRDefault="000A78F9" w:rsidP="000A78F9">
      <w:pPr>
        <w:spacing w:after="0" w:line="360" w:lineRule="auto"/>
        <w:ind w:firstLine="720"/>
        <w:jc w:val="both"/>
        <w:rPr>
          <w:lang w:val="ru-RU"/>
        </w:rPr>
      </w:pPr>
      <w:r w:rsidRPr="000A78F9">
        <w:rPr>
          <w:lang w:val="ru-RU"/>
        </w:rPr>
        <w:t xml:space="preserve">После подтверждения контактных данных пользователю предлагается задать пароль для последующей аутентификации. На данном этапе также реализовано получение согласий на обработку персональных данных и условия </w:t>
      </w:r>
      <w:r w:rsidRPr="000A78F9">
        <w:rPr>
          <w:lang w:val="ru-RU"/>
        </w:rPr>
        <w:lastRenderedPageBreak/>
        <w:t>использования сервиса, что обеспечивает соответствие требованиям законодательства в области защиты информации.</w:t>
      </w:r>
    </w:p>
    <w:p w14:paraId="1BE6F506" w14:textId="5CD344F1" w:rsidR="000A78F9" w:rsidRDefault="000A78F9" w:rsidP="000A78F9">
      <w:pPr>
        <w:spacing w:after="0" w:line="360" w:lineRule="auto"/>
        <w:ind w:firstLine="0"/>
        <w:jc w:val="center"/>
        <w:rPr>
          <w:lang w:val="ru-RU"/>
        </w:rPr>
      </w:pPr>
      <w:r w:rsidRPr="000A78F9">
        <w:rPr>
          <w:noProof/>
          <w:lang w:val="ru-RU"/>
        </w:rPr>
        <w:drawing>
          <wp:inline distT="0" distB="0" distL="0" distR="0" wp14:anchorId="3008AA31" wp14:editId="0ED3E215">
            <wp:extent cx="6120765" cy="2633980"/>
            <wp:effectExtent l="0" t="0" r="0" b="0"/>
            <wp:docPr id="889565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65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9CF9" w14:textId="2DBD9015" w:rsidR="000A78F9" w:rsidRDefault="000A78F9" w:rsidP="000A78F9">
      <w:pPr>
        <w:ind w:firstLine="0"/>
        <w:jc w:val="center"/>
        <w:rPr>
          <w:lang w:val="ru-RU"/>
        </w:rPr>
      </w:pPr>
      <w:r>
        <w:rPr>
          <w:lang w:val="ru-RU"/>
        </w:rPr>
        <w:t>Рис. 10 Подтверждение номера телефона</w:t>
      </w:r>
    </w:p>
    <w:p w14:paraId="43739B1F" w14:textId="77777777" w:rsidR="000A78F9" w:rsidRPr="000A78F9" w:rsidRDefault="000A78F9" w:rsidP="000A78F9">
      <w:pPr>
        <w:pStyle w:val="ac"/>
      </w:pPr>
      <w:r>
        <w:tab/>
      </w:r>
      <w:r w:rsidRPr="000A78F9">
        <w:t>Завершающим этапом регистрации является создание учетной записи и переход пользователя к процедуре входа в систему. После успешной регистрации пользователь может выполнить аутентификацию с использованием указанных ранее учетных данных и получить доступ к функциональным возможностям образовательной платформы.</w:t>
      </w:r>
    </w:p>
    <w:p w14:paraId="73409857" w14:textId="5E12DF21" w:rsidR="000A78F9" w:rsidRDefault="000A78F9" w:rsidP="000A78F9">
      <w:pPr>
        <w:ind w:firstLine="0"/>
        <w:jc w:val="center"/>
        <w:rPr>
          <w:lang w:val="ru-RU"/>
        </w:rPr>
      </w:pPr>
      <w:r w:rsidRPr="000A78F9">
        <w:rPr>
          <w:noProof/>
          <w:lang w:val="ru-RU"/>
        </w:rPr>
        <w:drawing>
          <wp:inline distT="0" distB="0" distL="0" distR="0" wp14:anchorId="1506E0AA" wp14:editId="0BB75302">
            <wp:extent cx="6120765" cy="2298065"/>
            <wp:effectExtent l="0" t="0" r="0" b="6985"/>
            <wp:docPr id="171663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35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BA89" w14:textId="7B8B7C42" w:rsidR="000A78F9" w:rsidRPr="000A78F9" w:rsidRDefault="000A78F9" w:rsidP="000A78F9">
      <w:pPr>
        <w:ind w:firstLine="0"/>
        <w:jc w:val="center"/>
        <w:rPr>
          <w:lang w:val="ru-RU"/>
        </w:rPr>
      </w:pPr>
      <w:r>
        <w:rPr>
          <w:lang w:val="ru-RU"/>
        </w:rPr>
        <w:t>Рис. 11 Экран успешного создания аккаунта</w:t>
      </w:r>
    </w:p>
    <w:p w14:paraId="26BDEED9" w14:textId="77777777" w:rsidR="00954AD6" w:rsidRPr="00BC76F3" w:rsidRDefault="00954AD6" w:rsidP="00954AD6">
      <w:pPr>
        <w:ind w:firstLine="0"/>
        <w:rPr>
          <w:lang w:val="ru-RU"/>
        </w:rPr>
      </w:pPr>
      <w:r>
        <w:rPr>
          <w:lang w:val="ru-RU"/>
        </w:rPr>
        <w:br w:type="page"/>
      </w:r>
    </w:p>
    <w:p w14:paraId="620CB9E3" w14:textId="62C23C4D" w:rsidR="00954AD6" w:rsidRDefault="00863E4C" w:rsidP="00D77F8D">
      <w:pPr>
        <w:pStyle w:val="HeaderDefault"/>
        <w:numPr>
          <w:ilvl w:val="0"/>
          <w:numId w:val="40"/>
        </w:numPr>
        <w:spacing w:line="360" w:lineRule="auto"/>
      </w:pPr>
      <w:bookmarkStart w:id="8" w:name="_Toc221494703"/>
      <w:r>
        <w:lastRenderedPageBreak/>
        <w:t>Проектирование архитектуры</w:t>
      </w:r>
      <w:bookmarkEnd w:id="8"/>
    </w:p>
    <w:p w14:paraId="63E8B6A7" w14:textId="77777777" w:rsidR="00863E4C" w:rsidRPr="00863E4C" w:rsidRDefault="00863E4C" w:rsidP="00863E4C">
      <w:pPr>
        <w:pStyle w:val="ac"/>
        <w:rPr>
          <w:lang w:eastAsia="ru-RU"/>
        </w:rPr>
      </w:pPr>
      <w:r w:rsidRPr="00863E4C">
        <w:rPr>
          <w:lang w:eastAsia="ru-RU"/>
        </w:rPr>
        <w:t>Проектирование архитектуры веб-платформы для проведения обучающих курсов является ключевым этапом разработки, определяющим надёжность, масштабируемость, безопасность и удобство сопровождения программной системы. На данном этапе формируются структурные решения, определяются основные компоненты системы, способы их взаимодействия, а также выбираются технологические подходы, обеспечивающие устойчивую работу платформы в условиях изменяющейся нагрузки.</w:t>
      </w:r>
    </w:p>
    <w:p w14:paraId="71B40087" w14:textId="77777777" w:rsidR="00863E4C" w:rsidRDefault="00863E4C" w:rsidP="00863E4C">
      <w:pPr>
        <w:pStyle w:val="ac"/>
        <w:rPr>
          <w:lang w:eastAsia="ru-RU"/>
        </w:rPr>
      </w:pPr>
      <w:r w:rsidRPr="00863E4C">
        <w:rPr>
          <w:lang w:eastAsia="ru-RU"/>
        </w:rPr>
        <w:t>Современные образовательные веб-системы функционируют в распределённой среде и должны обеспечивать одновременную работу большого числа пользователей, хранение значительных объёмов учебных данных и мультимедийного контента, а также безопасную обработку персональной информации. В связи с этим архитектура разрабатываемого сайта строится с учётом принципов модульности, масштабируемости и отказоустойчивости.</w:t>
      </w:r>
    </w:p>
    <w:p w14:paraId="6BA88F26" w14:textId="76BC282D" w:rsidR="00B14C76" w:rsidRDefault="00B14C76" w:rsidP="00B14C76">
      <w:pPr>
        <w:pStyle w:val="ac"/>
        <w:ind w:firstLine="0"/>
        <w:jc w:val="left"/>
        <w:rPr>
          <w:lang w:eastAsia="ru-RU"/>
        </w:rPr>
      </w:pPr>
      <w:r w:rsidRPr="00B14C76">
        <w:rPr>
          <w:lang w:eastAsia="ru-RU"/>
        </w:rPr>
        <w:drawing>
          <wp:inline distT="0" distB="0" distL="0" distR="0" wp14:anchorId="2B5E4EB8" wp14:editId="53D34E57">
            <wp:extent cx="6120765" cy="2176780"/>
            <wp:effectExtent l="0" t="0" r="0" b="0"/>
            <wp:docPr id="1525261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616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A493" w14:textId="48B9316E" w:rsidR="00B14C76" w:rsidRDefault="00B14C76" w:rsidP="00B14C76">
      <w:pPr>
        <w:ind w:firstLine="0"/>
        <w:jc w:val="center"/>
        <w:rPr>
          <w:lang w:val="ru-RU"/>
        </w:rPr>
      </w:pPr>
      <w:r>
        <w:rPr>
          <w:lang w:val="ru-RU"/>
        </w:rPr>
        <w:t>Рис. 1</w:t>
      </w:r>
      <w:r>
        <w:rPr>
          <w:lang w:val="ru-RU"/>
        </w:rPr>
        <w:t>2</w:t>
      </w:r>
      <w:r>
        <w:rPr>
          <w:lang w:val="ru-RU"/>
        </w:rPr>
        <w:t xml:space="preserve"> </w:t>
      </w:r>
      <w:r>
        <w:rPr>
          <w:lang w:val="ru-RU"/>
        </w:rPr>
        <w:t>Часть получившейся схемы архитектуры</w:t>
      </w:r>
    </w:p>
    <w:p w14:paraId="2221D24C" w14:textId="77777777" w:rsidR="00D77F8D" w:rsidRPr="00D77F8D" w:rsidRDefault="00D77F8D" w:rsidP="00D77F8D">
      <w:pPr>
        <w:pStyle w:val="ac"/>
      </w:pPr>
      <w:r w:rsidRPr="00D77F8D">
        <w:t>Архитектура сайта для проведения обучающих курсов реализуется по многоуровневой модели, включающей клиентский уровень, серверный уровень обработки бизнес-логики, подсистему аутентификации и авторизации, систему хранения данных и инфраструктурные сервисы.</w:t>
      </w:r>
    </w:p>
    <w:p w14:paraId="068D758B" w14:textId="77777777" w:rsidR="00D77F8D" w:rsidRPr="00D77F8D" w:rsidRDefault="00D77F8D" w:rsidP="00D77F8D">
      <w:pPr>
        <w:pStyle w:val="ac"/>
      </w:pPr>
      <w:r w:rsidRPr="00D77F8D">
        <w:t xml:space="preserve">Клиентский уровень представлен веб-интерфейсом пользователя, обеспечивающим доступ к функциональности платформы: регистрации, авторизации, просмотру курсов, прохождению учебных модулей и </w:t>
      </w:r>
      <w:r w:rsidRPr="00D77F8D">
        <w:lastRenderedPageBreak/>
        <w:t>взаимодействию с образовательным контентом. Интерфейс проектируется с учётом принципов удобства использования, адаптивности и минимизации когнитивной нагрузки на пользователя.</w:t>
      </w:r>
    </w:p>
    <w:p w14:paraId="7BE3175B" w14:textId="77777777" w:rsidR="00D77F8D" w:rsidRPr="00D77F8D" w:rsidRDefault="00D77F8D" w:rsidP="00D77F8D">
      <w:pPr>
        <w:pStyle w:val="ac"/>
      </w:pPr>
      <w:r w:rsidRPr="00D77F8D">
        <w:t>Серверный уровень отвечает за реализацию бизнес-логики системы, обработку запросов клиентов, управление доступом к данным и взаимодействие с внешними сервисами. Данный уровень выступает центральным элементом архитектуры и обеспечивает согласованную работу всех компонентов платформы.</w:t>
      </w:r>
    </w:p>
    <w:p w14:paraId="5203F14C" w14:textId="77777777" w:rsidR="00D77F8D" w:rsidRPr="00D77F8D" w:rsidRDefault="00D77F8D" w:rsidP="00D77F8D">
      <w:pPr>
        <w:pStyle w:val="ac"/>
      </w:pPr>
      <w:r w:rsidRPr="00D77F8D">
        <w:t>Подсистема аутентификации и авторизации вынесена в отдельный логический контур и реализуется с использованием специализированных сервисов SSO-архитектуры. Такое разделение повышает безопасность системы и упрощает масштабирование.</w:t>
      </w:r>
    </w:p>
    <w:p w14:paraId="74FEBE1C" w14:textId="2082A2D6" w:rsidR="00D77F8D" w:rsidRPr="00B14C76" w:rsidRDefault="00D77F8D" w:rsidP="00D77F8D">
      <w:pPr>
        <w:pStyle w:val="ac"/>
      </w:pPr>
      <w:r w:rsidRPr="00D77F8D">
        <w:t xml:space="preserve">Система хранения данных включает реляционную базу данных для хранения структурированной информации, </w:t>
      </w:r>
      <w:proofErr w:type="spellStart"/>
      <w:r w:rsidRPr="00D77F8D">
        <w:t>in-memory</w:t>
      </w:r>
      <w:proofErr w:type="spellEnd"/>
      <w:r w:rsidRPr="00D77F8D">
        <w:t xml:space="preserve"> хранилище для ускорения операций аутентификации и объектное хранилище для размещения мультимедийных материалов.</w:t>
      </w:r>
    </w:p>
    <w:p w14:paraId="6CBAFB2B" w14:textId="77777777" w:rsidR="00954AD6" w:rsidRPr="00381A75" w:rsidRDefault="00954AD6" w:rsidP="00954AD6">
      <w:pPr>
        <w:ind w:firstLine="0"/>
        <w:rPr>
          <w:lang w:val="ru-RU"/>
        </w:rPr>
      </w:pPr>
      <w:r w:rsidRPr="00381A75">
        <w:rPr>
          <w:lang w:val="ru-RU"/>
        </w:rPr>
        <w:br w:type="page"/>
      </w:r>
    </w:p>
    <w:p w14:paraId="4AA4B68E" w14:textId="17B34245" w:rsidR="00954AD6" w:rsidRPr="00970D4F" w:rsidRDefault="00D77F8D" w:rsidP="00D77F8D">
      <w:pPr>
        <w:pStyle w:val="HeaderDefault"/>
        <w:numPr>
          <w:ilvl w:val="1"/>
          <w:numId w:val="42"/>
        </w:numPr>
        <w:spacing w:line="360" w:lineRule="auto"/>
      </w:pPr>
      <w:bookmarkStart w:id="9" w:name="_Toc221494704"/>
      <w:r>
        <w:lastRenderedPageBreak/>
        <w:t>Выбор языка программирования</w:t>
      </w:r>
      <w:bookmarkEnd w:id="9"/>
    </w:p>
    <w:p w14:paraId="303E6D21" w14:textId="77777777" w:rsidR="00D77F8D" w:rsidRPr="00D77F8D" w:rsidRDefault="00D77F8D" w:rsidP="00D77F8D">
      <w:pPr>
        <w:pStyle w:val="ac"/>
        <w:rPr>
          <w:lang w:eastAsia="ru-RU"/>
        </w:rPr>
      </w:pPr>
      <w:r w:rsidRPr="00D77F8D">
        <w:rPr>
          <w:lang w:eastAsia="ru-RU"/>
        </w:rPr>
        <w:t xml:space="preserve">При выборе технологического стека серверной части учитывались требования к производительности, отказоустойчивости, скорости разработки и удобству сопровождения. Для реализации </w:t>
      </w:r>
      <w:proofErr w:type="spellStart"/>
      <w:r w:rsidRPr="00D77F8D">
        <w:rPr>
          <w:lang w:eastAsia="ru-RU"/>
        </w:rPr>
        <w:t>backend</w:t>
      </w:r>
      <w:proofErr w:type="spellEnd"/>
      <w:r w:rsidRPr="00D77F8D">
        <w:rPr>
          <w:lang w:eastAsia="ru-RU"/>
        </w:rPr>
        <w:t xml:space="preserve">-части был выбран язык программирования </w:t>
      </w:r>
      <w:proofErr w:type="spellStart"/>
      <w:r w:rsidRPr="00D77F8D">
        <w:rPr>
          <w:lang w:eastAsia="ru-RU"/>
        </w:rPr>
        <w:t>Golang</w:t>
      </w:r>
      <w:proofErr w:type="spellEnd"/>
      <w:r w:rsidRPr="00D77F8D">
        <w:rPr>
          <w:lang w:eastAsia="ru-RU"/>
        </w:rPr>
        <w:t>.</w:t>
      </w:r>
    </w:p>
    <w:p w14:paraId="65ED67BF" w14:textId="77777777" w:rsidR="00D77F8D" w:rsidRPr="00D77F8D" w:rsidRDefault="00D77F8D" w:rsidP="00D77F8D">
      <w:pPr>
        <w:pStyle w:val="ac"/>
        <w:rPr>
          <w:lang w:eastAsia="ru-RU"/>
        </w:rPr>
      </w:pPr>
      <w:proofErr w:type="spellStart"/>
      <w:r w:rsidRPr="00D77F8D">
        <w:rPr>
          <w:lang w:eastAsia="ru-RU"/>
        </w:rPr>
        <w:t>Golang</w:t>
      </w:r>
      <w:proofErr w:type="spellEnd"/>
      <w:r w:rsidRPr="00D77F8D">
        <w:rPr>
          <w:lang w:eastAsia="ru-RU"/>
        </w:rPr>
        <w:t xml:space="preserve"> характеризуется высокой скоростью выполнения, встроенной поддержкой конкурентности, эффективным управлением памятью и простотой развертывания приложений. Эти особенности делают его оптимальным выбором для разработки высоконагруженных сетевых сервисов и микросервисных архитектур.</w:t>
      </w:r>
    </w:p>
    <w:p w14:paraId="5FB205A4" w14:textId="77777777" w:rsidR="00D77F8D" w:rsidRPr="00D77F8D" w:rsidRDefault="00D77F8D" w:rsidP="00D77F8D">
      <w:pPr>
        <w:pStyle w:val="ac"/>
        <w:rPr>
          <w:lang w:eastAsia="ru-RU"/>
        </w:rPr>
      </w:pPr>
      <w:r w:rsidRPr="00D77F8D">
        <w:rPr>
          <w:lang w:eastAsia="ru-RU"/>
        </w:rPr>
        <w:t>Дополнительным преимуществом является возможность компиляции статически связанного исполняемого файла, что упрощает процесс деплоя и снижает зависимость от окружения. Также язык обладает развитой стандартной библиотекой для работы с HTTP-соединениями, криптографией и параллельными вычислениями.</w:t>
      </w:r>
    </w:p>
    <w:p w14:paraId="4B8F5D10" w14:textId="77777777" w:rsidR="00D77F8D" w:rsidRDefault="00D77F8D" w:rsidP="00D77F8D">
      <w:pPr>
        <w:pStyle w:val="ac"/>
        <w:rPr>
          <w:lang w:eastAsia="ru-RU"/>
        </w:rPr>
      </w:pPr>
      <w:r w:rsidRPr="00D77F8D">
        <w:rPr>
          <w:lang w:eastAsia="ru-RU"/>
        </w:rPr>
        <w:t xml:space="preserve">Использование </w:t>
      </w:r>
      <w:proofErr w:type="spellStart"/>
      <w:r w:rsidRPr="00D77F8D">
        <w:rPr>
          <w:lang w:eastAsia="ru-RU"/>
        </w:rPr>
        <w:t>Golang</w:t>
      </w:r>
      <w:proofErr w:type="spellEnd"/>
      <w:r w:rsidRPr="00D77F8D">
        <w:rPr>
          <w:lang w:eastAsia="ru-RU"/>
        </w:rPr>
        <w:t xml:space="preserve"> позволяет обеспечить стабильную работу серверной части платформы при росте числа пользователей и объёма обрабатываемых данных.</w:t>
      </w:r>
    </w:p>
    <w:p w14:paraId="03CA269F" w14:textId="763BE105" w:rsidR="00D77F8D" w:rsidRDefault="00D77F8D" w:rsidP="00D77F8D">
      <w:pPr>
        <w:pStyle w:val="ac"/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5914D156" wp14:editId="5726D780">
            <wp:extent cx="4502940" cy="2543785"/>
            <wp:effectExtent l="0" t="0" r="0" b="9525"/>
            <wp:docPr id="1929956292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7" t="17335" r="9714" b="13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977" cy="255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3EC17" w14:textId="4FD91C7D" w:rsidR="00D77F8D" w:rsidRPr="00885D89" w:rsidRDefault="00D77F8D" w:rsidP="00D77F8D">
      <w:pPr>
        <w:pStyle w:val="ac"/>
        <w:ind w:firstLine="0"/>
        <w:jc w:val="center"/>
        <w:rPr>
          <w:lang w:eastAsia="ru-RU"/>
        </w:rPr>
      </w:pPr>
      <w:r>
        <w:rPr>
          <w:lang w:eastAsia="ru-RU"/>
        </w:rPr>
        <w:t xml:space="preserve">Рис. 13 Логотип </w:t>
      </w:r>
      <w:r>
        <w:rPr>
          <w:lang w:val="en-US" w:eastAsia="ru-RU"/>
        </w:rPr>
        <w:t>Golang</w:t>
      </w:r>
    </w:p>
    <w:p w14:paraId="093230BA" w14:textId="77777777" w:rsidR="00954AD6" w:rsidRPr="00D77F8D" w:rsidRDefault="00954AD6" w:rsidP="00954AD6">
      <w:pPr>
        <w:ind w:firstLine="0"/>
        <w:rPr>
          <w:lang w:val="ru-RU"/>
        </w:rPr>
      </w:pPr>
      <w:r w:rsidRPr="00D77F8D">
        <w:rPr>
          <w:lang w:val="ru-RU"/>
        </w:rPr>
        <w:br w:type="page"/>
      </w:r>
    </w:p>
    <w:p w14:paraId="74670C8C" w14:textId="70CE1221" w:rsidR="003F757C" w:rsidRPr="00970D4F" w:rsidRDefault="00885D89" w:rsidP="00885D89">
      <w:pPr>
        <w:pStyle w:val="HeaderDefault"/>
        <w:numPr>
          <w:ilvl w:val="1"/>
          <w:numId w:val="42"/>
        </w:numPr>
        <w:spacing w:line="360" w:lineRule="auto"/>
      </w:pPr>
      <w:bookmarkStart w:id="10" w:name="_Toc221494705"/>
      <w:r>
        <w:lastRenderedPageBreak/>
        <w:t>Взаимодействие сервисов системы</w:t>
      </w:r>
      <w:bookmarkEnd w:id="10"/>
    </w:p>
    <w:p w14:paraId="62644E8B" w14:textId="77777777" w:rsidR="00885D89" w:rsidRPr="00885D89" w:rsidRDefault="00885D89" w:rsidP="00885D89">
      <w:pPr>
        <w:pStyle w:val="ac"/>
        <w:rPr>
          <w:lang w:eastAsia="ru-RU"/>
        </w:rPr>
      </w:pPr>
      <w:r w:rsidRPr="00885D89">
        <w:rPr>
          <w:lang w:eastAsia="ru-RU"/>
        </w:rPr>
        <w:t xml:space="preserve">Взаимодействие компонентов разрабатываемой платформы организовано по микросервисной модели с выделением единой точки входа в виде основного сервиса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 xml:space="preserve">. Все внешние HTTP-запросы от клиентского приложения поступают в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>, который выполняет функции маршрутизации, первичной валидации запросов и централизованного применения сквозных политик (аутентификация, авторизация, логирование, ограничение частоты запросов).</w:t>
      </w:r>
    </w:p>
    <w:p w14:paraId="3D262827" w14:textId="77777777" w:rsidR="00885D89" w:rsidRPr="00885D89" w:rsidRDefault="00885D89" w:rsidP="00885D89">
      <w:pPr>
        <w:pStyle w:val="ac"/>
        <w:rPr>
          <w:lang w:eastAsia="ru-RU"/>
        </w:rPr>
      </w:pPr>
      <w:r w:rsidRPr="00885D89">
        <w:rPr>
          <w:lang w:eastAsia="ru-RU"/>
        </w:rPr>
        <w:t xml:space="preserve">Использование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 xml:space="preserve"> позволяет скрыть внутреннюю структуру микросервисной системы от клиента и обеспечить единый контракт взаимодействия через HTTP API. Это упрощает развитие платформы, так как изменения внутреннего распределения функциональности между сервисами не требуют изменений со стороны клиентского приложения при сохранении публичного интерфейса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>.</w:t>
      </w:r>
    </w:p>
    <w:p w14:paraId="7BDF2B18" w14:textId="77777777" w:rsidR="00885D89" w:rsidRPr="00885D89" w:rsidRDefault="00885D89" w:rsidP="00885D89">
      <w:pPr>
        <w:pStyle w:val="ac"/>
        <w:rPr>
          <w:lang w:eastAsia="ru-RU"/>
        </w:rPr>
      </w:pPr>
      <w:r w:rsidRPr="00885D89">
        <w:rPr>
          <w:lang w:eastAsia="ru-RU"/>
        </w:rPr>
        <w:t xml:space="preserve">После обработки входящего HTTP-запроса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 xml:space="preserve"> взаимодействует с внутренними микросервисами по протоколу </w:t>
      </w:r>
      <w:proofErr w:type="spellStart"/>
      <w:r w:rsidRPr="00885D89">
        <w:rPr>
          <w:lang w:eastAsia="ru-RU"/>
        </w:rPr>
        <w:t>gRPC</w:t>
      </w:r>
      <w:proofErr w:type="spellEnd"/>
      <w:r w:rsidRPr="00885D89">
        <w:rPr>
          <w:lang w:eastAsia="ru-RU"/>
        </w:rPr>
        <w:t xml:space="preserve">. Для решения задач предметной области выделены специализированные сервисы: </w:t>
      </w:r>
      <w:proofErr w:type="spellStart"/>
      <w:r w:rsidRPr="00885D89">
        <w:rPr>
          <w:lang w:eastAsia="ru-RU"/>
        </w:rPr>
        <w:t>course</w:t>
      </w:r>
      <w:proofErr w:type="spellEnd"/>
      <w:r w:rsidRPr="00885D89">
        <w:rPr>
          <w:lang w:eastAsia="ru-RU"/>
        </w:rPr>
        <w:t xml:space="preserve"> (управление курсами и учебными модулями), </w:t>
      </w:r>
      <w:proofErr w:type="spellStart"/>
      <w:r w:rsidRPr="00885D89">
        <w:rPr>
          <w:lang w:eastAsia="ru-RU"/>
        </w:rPr>
        <w:t>user</w:t>
      </w:r>
      <w:proofErr w:type="spellEnd"/>
      <w:r w:rsidRPr="00885D89">
        <w:rPr>
          <w:lang w:eastAsia="ru-RU"/>
        </w:rPr>
        <w:t xml:space="preserve"> (управление учетными записями и профилями пользователей), </w:t>
      </w:r>
      <w:proofErr w:type="spellStart"/>
      <w:r w:rsidRPr="00885D89">
        <w:rPr>
          <w:lang w:eastAsia="ru-RU"/>
        </w:rPr>
        <w:t>auth</w:t>
      </w:r>
      <w:proofErr w:type="spellEnd"/>
      <w:r w:rsidRPr="00885D89">
        <w:rPr>
          <w:lang w:eastAsia="ru-RU"/>
        </w:rPr>
        <w:t xml:space="preserve"> (процедуры аутентификации, получение и проверка токенов), </w:t>
      </w:r>
      <w:proofErr w:type="spellStart"/>
      <w:r w:rsidRPr="00885D89">
        <w:rPr>
          <w:lang w:eastAsia="ru-RU"/>
        </w:rPr>
        <w:t>role</w:t>
      </w:r>
      <w:proofErr w:type="spellEnd"/>
      <w:r w:rsidRPr="00885D89">
        <w:rPr>
          <w:lang w:eastAsia="ru-RU"/>
        </w:rPr>
        <w:t xml:space="preserve"> (управление ролями и правами доступа), </w:t>
      </w:r>
      <w:proofErr w:type="spellStart"/>
      <w:r w:rsidRPr="00885D89">
        <w:rPr>
          <w:lang w:eastAsia="ru-RU"/>
        </w:rPr>
        <w:t>file</w:t>
      </w:r>
      <w:proofErr w:type="spellEnd"/>
      <w:r w:rsidRPr="00885D89">
        <w:rPr>
          <w:lang w:eastAsia="ru-RU"/>
        </w:rPr>
        <w:t xml:space="preserve"> (работа с файлами и учебными материалами), а также другие сервисы, расширяющие функциональность платформы.</w:t>
      </w:r>
    </w:p>
    <w:p w14:paraId="3B852A23" w14:textId="77777777" w:rsidR="00885D89" w:rsidRPr="00885D89" w:rsidRDefault="00885D89" w:rsidP="00885D89">
      <w:pPr>
        <w:pStyle w:val="ac"/>
        <w:rPr>
          <w:lang w:eastAsia="ru-RU"/>
        </w:rPr>
      </w:pPr>
      <w:r w:rsidRPr="00885D89">
        <w:rPr>
          <w:lang w:eastAsia="ru-RU"/>
        </w:rPr>
        <w:t xml:space="preserve">Переход на </w:t>
      </w:r>
      <w:proofErr w:type="spellStart"/>
      <w:r w:rsidRPr="00885D89">
        <w:rPr>
          <w:lang w:eastAsia="ru-RU"/>
        </w:rPr>
        <w:t>gRPC</w:t>
      </w:r>
      <w:proofErr w:type="spellEnd"/>
      <w:r w:rsidRPr="00885D89">
        <w:rPr>
          <w:lang w:eastAsia="ru-RU"/>
        </w:rPr>
        <w:t xml:space="preserve"> для межсервисного взаимодействия обусловлен необходимостью высокой производительности и формальной спецификации интерфейсов. </w:t>
      </w:r>
      <w:proofErr w:type="spellStart"/>
      <w:r w:rsidRPr="00885D89">
        <w:rPr>
          <w:lang w:eastAsia="ru-RU"/>
        </w:rPr>
        <w:t>gRPC</w:t>
      </w:r>
      <w:proofErr w:type="spellEnd"/>
      <w:r w:rsidRPr="00885D89">
        <w:rPr>
          <w:lang w:eastAsia="ru-RU"/>
        </w:rPr>
        <w:t xml:space="preserve"> обеспечивает строгую типизацию контрактов за счёт использования IDL (Protocol </w:t>
      </w:r>
      <w:proofErr w:type="spellStart"/>
      <w:r w:rsidRPr="00885D89">
        <w:rPr>
          <w:lang w:eastAsia="ru-RU"/>
        </w:rPr>
        <w:t>Buffers</w:t>
      </w:r>
      <w:proofErr w:type="spellEnd"/>
      <w:r w:rsidRPr="00885D89">
        <w:rPr>
          <w:lang w:eastAsia="ru-RU"/>
        </w:rPr>
        <w:t>), снижает накладные расходы по сравнению с текстовыми форматами и позволяет эффективно реализовывать синхронные вызовы между сервисами. Кроме того, единый формат описания сообщений упрощает сопровождение и согласование изменений при развитии системы.</w:t>
      </w:r>
    </w:p>
    <w:p w14:paraId="7EAE4246" w14:textId="77777777" w:rsidR="00885D89" w:rsidRPr="00885D89" w:rsidRDefault="00885D89" w:rsidP="00885D89">
      <w:pPr>
        <w:pStyle w:val="ac"/>
        <w:rPr>
          <w:lang w:eastAsia="ru-RU"/>
        </w:rPr>
      </w:pPr>
      <w:r w:rsidRPr="00885D89">
        <w:rPr>
          <w:lang w:eastAsia="ru-RU"/>
        </w:rPr>
        <w:t xml:space="preserve">Gateway выполняет роль оркестратора, формируя последовательность вызовов внутренних сервисов в зависимости от бизнес-сценария. Например, при </w:t>
      </w:r>
      <w:r w:rsidRPr="00885D89">
        <w:rPr>
          <w:lang w:eastAsia="ru-RU"/>
        </w:rPr>
        <w:lastRenderedPageBreak/>
        <w:t xml:space="preserve">запросе на получение информации о курсе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 xml:space="preserve"> может инициировать обращение к сервису </w:t>
      </w:r>
      <w:proofErr w:type="spellStart"/>
      <w:r w:rsidRPr="00885D89">
        <w:rPr>
          <w:lang w:eastAsia="ru-RU"/>
        </w:rPr>
        <w:t>course</w:t>
      </w:r>
      <w:proofErr w:type="spellEnd"/>
      <w:r w:rsidRPr="00885D89">
        <w:rPr>
          <w:lang w:eastAsia="ru-RU"/>
        </w:rPr>
        <w:t xml:space="preserve"> для получения данных о курсе, затем к сервису </w:t>
      </w:r>
      <w:proofErr w:type="spellStart"/>
      <w:r w:rsidRPr="00885D89">
        <w:rPr>
          <w:lang w:eastAsia="ru-RU"/>
        </w:rPr>
        <w:t>role</w:t>
      </w:r>
      <w:proofErr w:type="spellEnd"/>
      <w:r w:rsidRPr="00885D89">
        <w:rPr>
          <w:lang w:eastAsia="ru-RU"/>
        </w:rPr>
        <w:t xml:space="preserve"> для проверки прав доступа пользователя и при необходимости к сервису </w:t>
      </w:r>
      <w:proofErr w:type="spellStart"/>
      <w:r w:rsidRPr="00885D89">
        <w:rPr>
          <w:lang w:eastAsia="ru-RU"/>
        </w:rPr>
        <w:t>file</w:t>
      </w:r>
      <w:proofErr w:type="spellEnd"/>
      <w:r w:rsidRPr="00885D89">
        <w:rPr>
          <w:lang w:eastAsia="ru-RU"/>
        </w:rPr>
        <w:t xml:space="preserve"> для формирования ссылок на учебные материалы. Такой подход обеспечивает централизованный контроль сценариев и снижает связанность клиентского приложения с внутренней логикой распределения функций.</w:t>
      </w:r>
    </w:p>
    <w:p w14:paraId="7E317528" w14:textId="77777777" w:rsidR="00885D89" w:rsidRPr="00885D89" w:rsidRDefault="00885D89" w:rsidP="00885D89">
      <w:pPr>
        <w:pStyle w:val="ac"/>
        <w:rPr>
          <w:lang w:eastAsia="ru-RU"/>
        </w:rPr>
      </w:pPr>
      <w:r w:rsidRPr="00885D89">
        <w:rPr>
          <w:lang w:eastAsia="ru-RU"/>
        </w:rPr>
        <w:t xml:space="preserve">Для обеспечения безопасности межсервисного взаимодействия в системе предусматривается передача контекста пользователя от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 xml:space="preserve"> к микросервисам. В качестве контекста может использоваться идентификатор пользователя и набор утверждений (</w:t>
      </w:r>
      <w:proofErr w:type="spellStart"/>
      <w:r w:rsidRPr="00885D89">
        <w:rPr>
          <w:lang w:eastAsia="ru-RU"/>
        </w:rPr>
        <w:t>claims</w:t>
      </w:r>
      <w:proofErr w:type="spellEnd"/>
      <w:r w:rsidRPr="00885D89">
        <w:rPr>
          <w:lang w:eastAsia="ru-RU"/>
        </w:rPr>
        <w:t xml:space="preserve">), извлечённых из токена доступа, либо сервисный токен, подтверждающий полномочия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>. Это позволяет внутренним сервисам выполнять дополнительные проверки доступа и корректно вести аудит действий пользователя.</w:t>
      </w:r>
    </w:p>
    <w:p w14:paraId="4A6877F1" w14:textId="77777777" w:rsidR="00885D89" w:rsidRDefault="00885D89" w:rsidP="00885D89">
      <w:pPr>
        <w:pStyle w:val="ac"/>
        <w:rPr>
          <w:lang w:eastAsia="ru-RU"/>
        </w:rPr>
      </w:pPr>
      <w:r w:rsidRPr="00885D89">
        <w:rPr>
          <w:lang w:eastAsia="ru-RU"/>
        </w:rPr>
        <w:t xml:space="preserve">Таким образом, организация взаимодействия через единый HTTP </w:t>
      </w:r>
      <w:proofErr w:type="spellStart"/>
      <w:r w:rsidRPr="00885D89">
        <w:rPr>
          <w:lang w:eastAsia="ru-RU"/>
        </w:rPr>
        <w:t>gateway</w:t>
      </w:r>
      <w:proofErr w:type="spellEnd"/>
      <w:r w:rsidRPr="00885D89">
        <w:rPr>
          <w:lang w:eastAsia="ru-RU"/>
        </w:rPr>
        <w:t xml:space="preserve"> и использование </w:t>
      </w:r>
      <w:proofErr w:type="spellStart"/>
      <w:r w:rsidRPr="00885D89">
        <w:rPr>
          <w:lang w:eastAsia="ru-RU"/>
        </w:rPr>
        <w:t>gRPC</w:t>
      </w:r>
      <w:proofErr w:type="spellEnd"/>
      <w:r w:rsidRPr="00885D89">
        <w:rPr>
          <w:lang w:eastAsia="ru-RU"/>
        </w:rPr>
        <w:t xml:space="preserve"> между микросервисами обеспечивает структурированность архитектуры, улучшает производительность и упрощает дальнейшее масштабирование платформы. Выделение специализированных сервисов по доменным областям позволяет развивать функциональность независимо, минимизируя влияние изменений одного компонента на остальные части системы.</w:t>
      </w:r>
    </w:p>
    <w:p w14:paraId="6F21D3E0" w14:textId="0E9C2FDB" w:rsidR="00885D89" w:rsidRDefault="00885D89" w:rsidP="00885D89">
      <w:pPr>
        <w:pStyle w:val="ac"/>
        <w:ind w:firstLine="0"/>
        <w:jc w:val="center"/>
        <w:rPr>
          <w:lang w:eastAsia="ru-RU"/>
        </w:rPr>
      </w:pPr>
      <w:r w:rsidRPr="00885D89">
        <w:rPr>
          <w:lang w:eastAsia="ru-RU"/>
        </w:rPr>
        <w:lastRenderedPageBreak/>
        <w:drawing>
          <wp:inline distT="0" distB="0" distL="0" distR="0" wp14:anchorId="18E4A885" wp14:editId="645B7980">
            <wp:extent cx="5615796" cy="4095762"/>
            <wp:effectExtent l="0" t="0" r="4445" b="0"/>
            <wp:docPr id="762917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174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8242" cy="409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4803" w14:textId="468F7207" w:rsidR="00885D89" w:rsidRDefault="00885D89" w:rsidP="00885D89">
      <w:pPr>
        <w:pStyle w:val="ac"/>
        <w:ind w:firstLine="0"/>
        <w:jc w:val="center"/>
        <w:rPr>
          <w:lang w:val="en-US" w:eastAsia="ru-RU"/>
        </w:rPr>
      </w:pPr>
      <w:r>
        <w:rPr>
          <w:lang w:eastAsia="ru-RU"/>
        </w:rPr>
        <w:t xml:space="preserve">Рис. 14 Запущенные сервисы в </w:t>
      </w:r>
      <w:r>
        <w:rPr>
          <w:lang w:val="en-US" w:eastAsia="ru-RU"/>
        </w:rPr>
        <w:t>Kubernetes</w:t>
      </w:r>
    </w:p>
    <w:p w14:paraId="1E12D4B9" w14:textId="77777777" w:rsidR="00575DE5" w:rsidRPr="00575DE5" w:rsidRDefault="00575DE5" w:rsidP="00575DE5">
      <w:pPr>
        <w:pStyle w:val="ac"/>
      </w:pPr>
      <w:r w:rsidRPr="00575DE5">
        <w:t>Проектируемая архитектура ориентирована на горизонтальное масштабирование. Серверные компоненты реализуются по принципу отсутствия состояния, что позволяет запускать несколько экземпляров приложения и распределять нагрузку между ними с помощью балансировщика.</w:t>
      </w:r>
    </w:p>
    <w:p w14:paraId="537772EE" w14:textId="77777777" w:rsidR="00575DE5" w:rsidRPr="00575DE5" w:rsidRDefault="00575DE5" w:rsidP="00575DE5">
      <w:pPr>
        <w:pStyle w:val="ac"/>
      </w:pPr>
      <w:r w:rsidRPr="00575DE5">
        <w:t>Хранилища данных и сервисы аутентификации размещаются с учётом исключения единых точек отказа. Использование объектного хранилища для мультимедийного контента позволяет эффективно обрабатывать большие объёмы информации и снижает нагрузку на серверную часть.</w:t>
      </w:r>
    </w:p>
    <w:p w14:paraId="2C84A929" w14:textId="7D7F116D" w:rsidR="00575DE5" w:rsidRPr="00575DE5" w:rsidRDefault="00575DE5" w:rsidP="00575DE5">
      <w:pPr>
        <w:pStyle w:val="ac"/>
      </w:pPr>
      <w:r w:rsidRPr="00575DE5">
        <w:t>Предусмотренные архитектурные решения обеспечивают устойчивость платформы к росту пользовательской активности и создают основу для дальнейшего функционального развития системы.</w:t>
      </w:r>
    </w:p>
    <w:p w14:paraId="71160267" w14:textId="3BA8DA90" w:rsidR="003F757C" w:rsidRPr="00970D4F" w:rsidRDefault="003F757C" w:rsidP="00287345">
      <w:pPr>
        <w:ind w:firstLine="0"/>
        <w:rPr>
          <w:lang w:val="ru-RU"/>
        </w:rPr>
      </w:pPr>
      <w:r w:rsidRPr="00970D4F">
        <w:rPr>
          <w:lang w:val="ru-RU"/>
        </w:rPr>
        <w:br w:type="page"/>
      </w:r>
    </w:p>
    <w:p w14:paraId="54082EA4" w14:textId="6D25109D" w:rsidR="003F757C" w:rsidRPr="00970D4F" w:rsidRDefault="00575DE5" w:rsidP="00885D89">
      <w:pPr>
        <w:pStyle w:val="HeaderDefault"/>
        <w:numPr>
          <w:ilvl w:val="0"/>
          <w:numId w:val="42"/>
        </w:numPr>
        <w:spacing w:line="360" w:lineRule="auto"/>
      </w:pPr>
      <w:bookmarkStart w:id="11" w:name="_Toc221494706"/>
      <w:r>
        <w:lastRenderedPageBreak/>
        <w:t>Технологии хранения данных</w:t>
      </w:r>
      <w:bookmarkEnd w:id="11"/>
    </w:p>
    <w:p w14:paraId="1F045F7E" w14:textId="77777777" w:rsidR="00575DE5" w:rsidRPr="00575DE5" w:rsidRDefault="00575DE5" w:rsidP="00575DE5">
      <w:pPr>
        <w:pStyle w:val="ac"/>
        <w:rPr>
          <w:lang w:eastAsia="ru-RU"/>
        </w:rPr>
      </w:pPr>
      <w:r w:rsidRPr="00575DE5">
        <w:rPr>
          <w:lang w:eastAsia="ru-RU"/>
        </w:rPr>
        <w:t>Выбор технологий хранения данных является одним из ключевых этапов проектирования образовательной веб-платформы, поскольку от используемых механизмов хранения напрямую зависят производительность системы, надёжность обработки информации, масштабируемость и безопасность пользовательских данных. В рамках разрабатываемого сайта для проведения обучающих курсов система хранения должна обеспечивать работу с различными типами данных, включая учетные записи пользователей, сведения о курсах, результаты обучения и мультимедийный контент.</w:t>
      </w:r>
    </w:p>
    <w:p w14:paraId="79016EE6" w14:textId="39006E6B" w:rsidR="008E001D" w:rsidRPr="00575DE5" w:rsidRDefault="00575DE5" w:rsidP="00575DE5">
      <w:pPr>
        <w:pStyle w:val="ac"/>
        <w:rPr>
          <w:lang w:eastAsia="ru-RU"/>
        </w:rPr>
      </w:pPr>
      <w:r w:rsidRPr="00575DE5">
        <w:rPr>
          <w:lang w:eastAsia="ru-RU"/>
        </w:rPr>
        <w:t>При формировании архитектуры хранения учитывались следующие требования: обеспечение целостности и согласованности данных, высокая скорость доступа, возможность горизонтального масштабирования, устойчивость к отказам, а также совместимость с микросервисной архитектурой системы.</w:t>
      </w:r>
    </w:p>
    <w:p w14:paraId="5FD0D894" w14:textId="7D04AD1D" w:rsidR="00575DE5" w:rsidRPr="00970D4F" w:rsidRDefault="003F757C" w:rsidP="00575DE5">
      <w:pPr>
        <w:pStyle w:val="HeaderDefault"/>
        <w:numPr>
          <w:ilvl w:val="1"/>
          <w:numId w:val="42"/>
        </w:numPr>
        <w:spacing w:line="360" w:lineRule="auto"/>
      </w:pPr>
      <w:r w:rsidRPr="00970D4F">
        <w:br w:type="page"/>
      </w:r>
      <w:bookmarkStart w:id="12" w:name="_Toc221494707"/>
      <w:r w:rsidR="00575DE5">
        <w:lastRenderedPageBreak/>
        <w:t>Реляционная база данных</w:t>
      </w:r>
      <w:bookmarkEnd w:id="12"/>
    </w:p>
    <w:p w14:paraId="638D1764" w14:textId="77777777" w:rsidR="00575DE5" w:rsidRPr="00575DE5" w:rsidRDefault="00575DE5" w:rsidP="00575DE5">
      <w:pPr>
        <w:pStyle w:val="ac"/>
        <w:rPr>
          <w:lang w:eastAsia="ru-RU"/>
        </w:rPr>
      </w:pPr>
      <w:r w:rsidRPr="00575DE5">
        <w:rPr>
          <w:lang w:eastAsia="ru-RU"/>
        </w:rPr>
        <w:t xml:space="preserve">В качестве основной системы хранения структурированных данных выбрана реляционная система управления базами данных </w:t>
      </w:r>
      <w:proofErr w:type="spellStart"/>
      <w:r w:rsidRPr="00575DE5">
        <w:rPr>
          <w:lang w:eastAsia="ru-RU"/>
        </w:rPr>
        <w:t>PostgreSQL</w:t>
      </w:r>
      <w:proofErr w:type="spellEnd"/>
      <w:r w:rsidRPr="00575DE5">
        <w:rPr>
          <w:lang w:eastAsia="ru-RU"/>
        </w:rPr>
        <w:t>. Данное решение обусловлено высокой надёжностью, поддержкой транзакций, соответствием принципам ACID и широкими возможностями масштабирования.</w:t>
      </w:r>
    </w:p>
    <w:p w14:paraId="36C73716" w14:textId="77777777" w:rsidR="00575DE5" w:rsidRPr="00575DE5" w:rsidRDefault="00575DE5" w:rsidP="00575DE5">
      <w:pPr>
        <w:pStyle w:val="ac"/>
        <w:rPr>
          <w:lang w:eastAsia="ru-RU"/>
        </w:rPr>
      </w:pPr>
      <w:proofErr w:type="spellStart"/>
      <w:r w:rsidRPr="00575DE5">
        <w:rPr>
          <w:lang w:eastAsia="ru-RU"/>
        </w:rPr>
        <w:t>PostgreSQL</w:t>
      </w:r>
      <w:proofErr w:type="spellEnd"/>
      <w:r w:rsidRPr="00575DE5">
        <w:rPr>
          <w:lang w:eastAsia="ru-RU"/>
        </w:rPr>
        <w:t xml:space="preserve"> используется для хранения информации о пользователях, курсах, ролях, результатах обучения и других сущностях предметной области. Применение реляционной модели позволяет обеспечить строгую структуру данных, поддерживать связи между таблицами и гарантировать целостность информации при выполнении операций изменения.</w:t>
      </w:r>
    </w:p>
    <w:p w14:paraId="13992614" w14:textId="77777777" w:rsidR="00575DE5" w:rsidRDefault="00575DE5" w:rsidP="00575DE5">
      <w:pPr>
        <w:pStyle w:val="ac"/>
        <w:rPr>
          <w:lang w:eastAsia="ru-RU"/>
        </w:rPr>
      </w:pPr>
      <w:r w:rsidRPr="00575DE5">
        <w:rPr>
          <w:lang w:eastAsia="ru-RU"/>
        </w:rPr>
        <w:t xml:space="preserve">Дополнительным преимуществом </w:t>
      </w:r>
      <w:proofErr w:type="spellStart"/>
      <w:r w:rsidRPr="00575DE5">
        <w:rPr>
          <w:lang w:eastAsia="ru-RU"/>
        </w:rPr>
        <w:t>PostgreSQL</w:t>
      </w:r>
      <w:proofErr w:type="spellEnd"/>
      <w:r w:rsidRPr="00575DE5">
        <w:rPr>
          <w:lang w:eastAsia="ru-RU"/>
        </w:rPr>
        <w:t xml:space="preserve"> является поддержка расширенных типов данных, индексации, полнотекстового поиска и механизмов репликации, что делает данную СУБД эффективным решением для образовательных платформ с растущей нагрузкой.</w:t>
      </w:r>
    </w:p>
    <w:p w14:paraId="1BF27D56" w14:textId="3C12F289" w:rsidR="00575DE5" w:rsidRDefault="00575DE5" w:rsidP="00575DE5">
      <w:pPr>
        <w:pStyle w:val="ac"/>
        <w:ind w:firstLine="0"/>
        <w:rPr>
          <w:lang w:val="en-US" w:eastAsia="ru-RU"/>
        </w:rPr>
      </w:pPr>
      <w:r>
        <w:rPr>
          <w:noProof/>
        </w:rPr>
        <w:drawing>
          <wp:inline distT="0" distB="0" distL="0" distR="0" wp14:anchorId="4A1B205F" wp14:editId="7EDB6980">
            <wp:extent cx="6120765" cy="3043555"/>
            <wp:effectExtent l="0" t="0" r="0" b="4445"/>
            <wp:docPr id="1788438046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E25D" w14:textId="54D61BAE" w:rsidR="00575DE5" w:rsidRPr="00575DE5" w:rsidRDefault="00575DE5" w:rsidP="00575DE5">
      <w:pPr>
        <w:pStyle w:val="ac"/>
        <w:ind w:firstLine="0"/>
        <w:jc w:val="center"/>
        <w:rPr>
          <w:lang w:val="en-US" w:eastAsia="ru-RU"/>
        </w:rPr>
      </w:pPr>
      <w:r>
        <w:rPr>
          <w:lang w:eastAsia="ru-RU"/>
        </w:rPr>
        <w:t xml:space="preserve">Рис. 15 Логотип </w:t>
      </w:r>
      <w:r>
        <w:rPr>
          <w:lang w:val="en-US" w:eastAsia="ru-RU"/>
        </w:rPr>
        <w:t>PostgreSQL</w:t>
      </w:r>
    </w:p>
    <w:p w14:paraId="03E2F440" w14:textId="2B6CE581" w:rsidR="00575DE5" w:rsidRPr="00970D4F" w:rsidRDefault="00575DE5" w:rsidP="00575DE5">
      <w:pPr>
        <w:pStyle w:val="HeaderDefault"/>
        <w:numPr>
          <w:ilvl w:val="1"/>
          <w:numId w:val="42"/>
        </w:numPr>
        <w:spacing w:line="360" w:lineRule="auto"/>
      </w:pPr>
      <w:r w:rsidRPr="00970D4F">
        <w:br w:type="page"/>
      </w:r>
      <w:bookmarkStart w:id="13" w:name="_Toc221494708"/>
      <w:r>
        <w:rPr>
          <w:lang w:val="en-US"/>
        </w:rPr>
        <w:lastRenderedPageBreak/>
        <w:t xml:space="preserve">In-memory </w:t>
      </w:r>
      <w:r>
        <w:t>база данных</w:t>
      </w:r>
      <w:bookmarkEnd w:id="13"/>
    </w:p>
    <w:p w14:paraId="714826D9" w14:textId="147A609E" w:rsidR="00575DE5" w:rsidRPr="00575DE5" w:rsidRDefault="00575DE5" w:rsidP="00575DE5">
      <w:pPr>
        <w:pStyle w:val="ac"/>
        <w:rPr>
          <w:lang w:eastAsia="ru-RU"/>
        </w:rPr>
      </w:pPr>
      <w:r w:rsidRPr="00575DE5">
        <w:rPr>
          <w:lang w:eastAsia="ru-RU"/>
        </w:rPr>
        <w:t xml:space="preserve">Для ускорения операций аутентификации и снижения нагрузки на основную базу данных применяется </w:t>
      </w:r>
      <w:proofErr w:type="spellStart"/>
      <w:r w:rsidRPr="00575DE5">
        <w:rPr>
          <w:lang w:eastAsia="ru-RU"/>
        </w:rPr>
        <w:t>in-memory</w:t>
      </w:r>
      <w:proofErr w:type="spellEnd"/>
      <w:r w:rsidRPr="00575DE5">
        <w:rPr>
          <w:lang w:eastAsia="ru-RU"/>
        </w:rPr>
        <w:t xml:space="preserve"> хранилище </w:t>
      </w:r>
      <w:proofErr w:type="spellStart"/>
      <w:r w:rsidRPr="00575DE5">
        <w:rPr>
          <w:lang w:eastAsia="ru-RU"/>
        </w:rPr>
        <w:t>Redis</w:t>
      </w:r>
      <w:proofErr w:type="spellEnd"/>
      <w:r w:rsidRPr="00575DE5">
        <w:rPr>
          <w:lang w:eastAsia="ru-RU"/>
        </w:rPr>
        <w:t>. Данный компонент используется для хранения временных данных, включая токены доступа, сессионную информацию</w:t>
      </w:r>
      <w:r>
        <w:rPr>
          <w:lang w:eastAsia="ru-RU"/>
        </w:rPr>
        <w:t xml:space="preserve"> и других целей</w:t>
      </w:r>
      <w:r w:rsidRPr="00575DE5">
        <w:rPr>
          <w:lang w:eastAsia="ru-RU"/>
        </w:rPr>
        <w:t>.</w:t>
      </w:r>
    </w:p>
    <w:p w14:paraId="7807526F" w14:textId="77777777" w:rsidR="00575DE5" w:rsidRPr="00575DE5" w:rsidRDefault="00575DE5" w:rsidP="00575DE5">
      <w:pPr>
        <w:pStyle w:val="ac"/>
        <w:rPr>
          <w:lang w:eastAsia="ru-RU"/>
        </w:rPr>
      </w:pPr>
      <w:r w:rsidRPr="00575DE5">
        <w:rPr>
          <w:lang w:eastAsia="ru-RU"/>
        </w:rPr>
        <w:t xml:space="preserve">Применение </w:t>
      </w:r>
      <w:proofErr w:type="spellStart"/>
      <w:r w:rsidRPr="00575DE5">
        <w:rPr>
          <w:lang w:eastAsia="ru-RU"/>
        </w:rPr>
        <w:t>Redis</w:t>
      </w:r>
      <w:proofErr w:type="spellEnd"/>
      <w:r w:rsidRPr="00575DE5">
        <w:rPr>
          <w:lang w:eastAsia="ru-RU"/>
        </w:rPr>
        <w:t xml:space="preserve"> позволяет значительно сократить время обработки запросов, поскольку операции чтения и записи выполняются в оперативной памяти. Это особенно важно для процедур аутентификации, которые выполняются при каждом обращении пользователя к защищённым ресурсам.</w:t>
      </w:r>
    </w:p>
    <w:p w14:paraId="4BF2530D" w14:textId="77777777" w:rsidR="00575DE5" w:rsidRPr="00575DE5" w:rsidRDefault="00575DE5" w:rsidP="00575DE5">
      <w:pPr>
        <w:pStyle w:val="ac"/>
        <w:rPr>
          <w:lang w:eastAsia="ru-RU"/>
        </w:rPr>
      </w:pPr>
      <w:r w:rsidRPr="00575DE5">
        <w:rPr>
          <w:lang w:eastAsia="ru-RU"/>
        </w:rPr>
        <w:t xml:space="preserve">Кроме того, </w:t>
      </w:r>
      <w:proofErr w:type="spellStart"/>
      <w:r w:rsidRPr="00575DE5">
        <w:rPr>
          <w:lang w:eastAsia="ru-RU"/>
        </w:rPr>
        <w:t>Redis</w:t>
      </w:r>
      <w:proofErr w:type="spellEnd"/>
      <w:r w:rsidRPr="00575DE5">
        <w:rPr>
          <w:lang w:eastAsia="ru-RU"/>
        </w:rPr>
        <w:t xml:space="preserve"> поддерживает механизмы автоматического удаления устаревших данных, что удобно для управления временем жизни токенов и сессий пользователей.</w:t>
      </w:r>
    </w:p>
    <w:p w14:paraId="2C430F22" w14:textId="76FE0FD3" w:rsidR="00575DE5" w:rsidRDefault="00575DE5" w:rsidP="00575DE5">
      <w:pPr>
        <w:pStyle w:val="ac"/>
        <w:ind w:firstLine="0"/>
        <w:rPr>
          <w:lang w:val="en-US" w:eastAsia="ru-RU"/>
        </w:rPr>
      </w:pPr>
      <w:r>
        <w:rPr>
          <w:noProof/>
        </w:rPr>
        <w:drawing>
          <wp:inline distT="0" distB="0" distL="0" distR="0" wp14:anchorId="78729820" wp14:editId="3048237B">
            <wp:extent cx="6120765" cy="2087880"/>
            <wp:effectExtent l="0" t="0" r="0" b="7620"/>
            <wp:docPr id="172521509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85768" w14:textId="3EE004F4" w:rsidR="00575DE5" w:rsidRPr="00575DE5" w:rsidRDefault="00575DE5" w:rsidP="00575DE5">
      <w:pPr>
        <w:pStyle w:val="ac"/>
        <w:ind w:firstLine="0"/>
        <w:jc w:val="center"/>
        <w:rPr>
          <w:lang w:eastAsia="ru-RU"/>
        </w:rPr>
      </w:pPr>
      <w:r>
        <w:rPr>
          <w:lang w:eastAsia="ru-RU"/>
        </w:rPr>
        <w:t>Рис. 1</w:t>
      </w:r>
      <w:r>
        <w:rPr>
          <w:lang w:eastAsia="ru-RU"/>
        </w:rPr>
        <w:t>6</w:t>
      </w:r>
      <w:r>
        <w:rPr>
          <w:lang w:eastAsia="ru-RU"/>
        </w:rPr>
        <w:t xml:space="preserve"> Логотип </w:t>
      </w:r>
      <w:r>
        <w:rPr>
          <w:lang w:val="en-US" w:eastAsia="ru-RU"/>
        </w:rPr>
        <w:t>Redis</w:t>
      </w:r>
    </w:p>
    <w:p w14:paraId="103C4DC5" w14:textId="2C663F70" w:rsidR="00575DE5" w:rsidRPr="00970D4F" w:rsidRDefault="00575DE5" w:rsidP="00575DE5">
      <w:pPr>
        <w:pStyle w:val="HeaderDefault"/>
        <w:numPr>
          <w:ilvl w:val="1"/>
          <w:numId w:val="42"/>
        </w:numPr>
        <w:spacing w:line="360" w:lineRule="auto"/>
      </w:pPr>
      <w:r>
        <w:rPr>
          <w:i/>
          <w:lang w:val="en-US"/>
        </w:rPr>
        <w:br w:type="page"/>
      </w:r>
      <w:bookmarkStart w:id="14" w:name="_Toc221494709"/>
      <w:r>
        <w:lastRenderedPageBreak/>
        <w:t>Объектное</w:t>
      </w:r>
      <w:r>
        <w:t xml:space="preserve"> </w:t>
      </w:r>
      <w:r>
        <w:t>хранилище</w:t>
      </w:r>
      <w:bookmarkEnd w:id="14"/>
    </w:p>
    <w:p w14:paraId="188EE1F1" w14:textId="77777777" w:rsidR="00B0778C" w:rsidRPr="00B0778C" w:rsidRDefault="00B0778C" w:rsidP="00B0778C">
      <w:pPr>
        <w:pStyle w:val="ac"/>
        <w:rPr>
          <w:lang w:eastAsia="ru-RU"/>
        </w:rPr>
      </w:pPr>
      <w:r w:rsidRPr="00B0778C">
        <w:rPr>
          <w:lang w:eastAsia="ru-RU"/>
        </w:rPr>
        <w:t>Образовательные платформы характеризуются значительным объёмом мультимедийных данных, включая видеолекции, презентации и дополнительные материалы. Хранение таких данных в реляционной базе данных является неэффективным, поэтому используется объектное S3-совместимое хранилище.</w:t>
      </w:r>
    </w:p>
    <w:p w14:paraId="3C7E9286" w14:textId="77777777" w:rsidR="00B0778C" w:rsidRPr="00B0778C" w:rsidRDefault="00B0778C" w:rsidP="00B0778C">
      <w:pPr>
        <w:pStyle w:val="ac"/>
        <w:rPr>
          <w:lang w:eastAsia="ru-RU"/>
        </w:rPr>
      </w:pPr>
      <w:r w:rsidRPr="00B0778C">
        <w:rPr>
          <w:lang w:eastAsia="ru-RU"/>
        </w:rPr>
        <w:t xml:space="preserve">Объектное хранилище обеспечивает масштабируемость, высокую доступность и возможность эффективной доставки контента пользователям. Файлы хранятся отдельно от основной базы данных, а в </w:t>
      </w:r>
      <w:proofErr w:type="spellStart"/>
      <w:r w:rsidRPr="00B0778C">
        <w:rPr>
          <w:lang w:eastAsia="ru-RU"/>
        </w:rPr>
        <w:t>PostgreSQL</w:t>
      </w:r>
      <w:proofErr w:type="spellEnd"/>
      <w:r w:rsidRPr="00B0778C">
        <w:rPr>
          <w:lang w:eastAsia="ru-RU"/>
        </w:rPr>
        <w:t xml:space="preserve"> сохраняются только ссылки и метаданные.</w:t>
      </w:r>
    </w:p>
    <w:p w14:paraId="357261AB" w14:textId="74F4E651" w:rsidR="00575DE5" w:rsidRPr="00575DE5" w:rsidRDefault="00B0778C" w:rsidP="00B0778C">
      <w:pPr>
        <w:pStyle w:val="ac"/>
        <w:rPr>
          <w:lang w:eastAsia="ru-RU"/>
        </w:rPr>
      </w:pPr>
      <w:r w:rsidRPr="00B0778C">
        <w:rPr>
          <w:lang w:eastAsia="ru-RU"/>
        </w:rPr>
        <w:t>Такой подход снижает нагрузку на серверную часть и позволяет обрабатывать большие объёмы учебных материалов без ухудшения производительности системы.</w:t>
      </w:r>
    </w:p>
    <w:p w14:paraId="0019B491" w14:textId="0242EE60" w:rsidR="00575DE5" w:rsidRDefault="00B0778C" w:rsidP="00575DE5">
      <w:pPr>
        <w:pStyle w:val="ac"/>
        <w:ind w:firstLine="0"/>
        <w:rPr>
          <w:lang w:val="en-US" w:eastAsia="ru-RU"/>
        </w:rPr>
      </w:pPr>
      <w:r>
        <w:rPr>
          <w:noProof/>
        </w:rPr>
        <w:drawing>
          <wp:inline distT="0" distB="0" distL="0" distR="0" wp14:anchorId="6F6EC643" wp14:editId="0599B657">
            <wp:extent cx="6120765" cy="3058160"/>
            <wp:effectExtent l="0" t="0" r="0" b="8890"/>
            <wp:docPr id="1326577675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0D12D" w14:textId="6CD69658" w:rsidR="00575DE5" w:rsidRPr="00575DE5" w:rsidRDefault="00575DE5" w:rsidP="00575DE5">
      <w:pPr>
        <w:pStyle w:val="ac"/>
        <w:ind w:firstLine="0"/>
        <w:jc w:val="center"/>
        <w:rPr>
          <w:lang w:eastAsia="ru-RU"/>
        </w:rPr>
      </w:pPr>
      <w:r>
        <w:rPr>
          <w:lang w:eastAsia="ru-RU"/>
        </w:rPr>
        <w:t>Рис. 1</w:t>
      </w:r>
      <w:r w:rsidR="00B0778C">
        <w:rPr>
          <w:lang w:eastAsia="ru-RU"/>
        </w:rPr>
        <w:t>7</w:t>
      </w:r>
      <w:r>
        <w:rPr>
          <w:lang w:eastAsia="ru-RU"/>
        </w:rPr>
        <w:t xml:space="preserve"> </w:t>
      </w:r>
      <w:r w:rsidR="00B0778C">
        <w:rPr>
          <w:lang w:eastAsia="ru-RU"/>
        </w:rPr>
        <w:t>Отличие объектного хранилища от остальных</w:t>
      </w:r>
    </w:p>
    <w:p w14:paraId="5A5D0821" w14:textId="05FFA4D2" w:rsidR="00B0778C" w:rsidRPr="00970D4F" w:rsidRDefault="00575DE5" w:rsidP="00B0778C">
      <w:pPr>
        <w:pStyle w:val="HeaderDefault"/>
        <w:numPr>
          <w:ilvl w:val="0"/>
          <w:numId w:val="42"/>
        </w:numPr>
        <w:spacing w:line="360" w:lineRule="auto"/>
      </w:pPr>
      <w:r w:rsidRPr="00B0778C">
        <w:rPr>
          <w:i/>
        </w:rPr>
        <w:br w:type="page"/>
      </w:r>
      <w:bookmarkStart w:id="15" w:name="_Toc221494710"/>
      <w:r w:rsidR="00B0778C">
        <w:lastRenderedPageBreak/>
        <w:t>Пользовательский интерфейс</w:t>
      </w:r>
      <w:bookmarkEnd w:id="15"/>
    </w:p>
    <w:p w14:paraId="5DDC87A3" w14:textId="77777777" w:rsidR="00B0778C" w:rsidRPr="00B0778C" w:rsidRDefault="00B0778C" w:rsidP="00B0778C">
      <w:pPr>
        <w:pStyle w:val="ac"/>
        <w:rPr>
          <w:lang w:eastAsia="ru-RU"/>
        </w:rPr>
      </w:pPr>
      <w:r w:rsidRPr="00B0778C">
        <w:rPr>
          <w:lang w:eastAsia="ru-RU"/>
        </w:rPr>
        <w:t>Реализация пользовательского интерфейса образовательной веб-платформы является завершающим этапом проектирования системы, обеспечивающим непосредственное взаимодействие пользователя с функциональными возможностями сайта проведения обучающих курсов. От качества интерфейсных решений зависят удобство использования платформы, скорость освоения функциональности, а также общая удовлетворённость пользователей образовательным процессом.</w:t>
      </w:r>
    </w:p>
    <w:p w14:paraId="704C5BDE" w14:textId="77777777" w:rsidR="00B0778C" w:rsidRDefault="00B0778C" w:rsidP="00B0778C">
      <w:pPr>
        <w:pStyle w:val="ac"/>
        <w:rPr>
          <w:lang w:eastAsia="ru-RU"/>
        </w:rPr>
      </w:pPr>
      <w:r w:rsidRPr="00B0778C">
        <w:rPr>
          <w:lang w:eastAsia="ru-RU"/>
        </w:rPr>
        <w:t>Современные образовательные системы предъявляют повышенные требования к интерфейсам, включая адаптивность отображения на различных устройствах, логичность навигации, минимизацию количества действий для выполнения основных сценариев и соответствие требованиям доступности. В связи с этим разработка пользовательского интерфейса выполнялась с учётом принципов человеко-ориентированного проектирования и единообразия визуальных компонентов.</w:t>
      </w:r>
    </w:p>
    <w:p w14:paraId="43BA2676" w14:textId="18C78B62" w:rsidR="00B0778C" w:rsidRDefault="00B0778C" w:rsidP="00B0778C">
      <w:pPr>
        <w:pStyle w:val="ac"/>
        <w:rPr>
          <w:lang w:val="en-US" w:eastAsia="ru-RU"/>
        </w:rPr>
      </w:pPr>
      <w:r>
        <w:rPr>
          <w:lang w:eastAsia="ru-RU"/>
        </w:rPr>
        <w:t xml:space="preserve">Весь пользовательский интерфейс был полностью спроектирован в программе </w:t>
      </w:r>
      <w:r>
        <w:rPr>
          <w:lang w:val="en-US" w:eastAsia="ru-RU"/>
        </w:rPr>
        <w:t>Figma</w:t>
      </w:r>
      <w:r w:rsidRPr="00B0778C">
        <w:rPr>
          <w:lang w:eastAsia="ru-RU"/>
        </w:rPr>
        <w:t xml:space="preserve"> </w:t>
      </w:r>
      <w:r>
        <w:rPr>
          <w:lang w:eastAsia="ru-RU"/>
        </w:rPr>
        <w:t xml:space="preserve">и реализован с помощью </w:t>
      </w:r>
      <w:r>
        <w:rPr>
          <w:lang w:val="en-US" w:eastAsia="ru-RU"/>
        </w:rPr>
        <w:t>React JS.</w:t>
      </w:r>
    </w:p>
    <w:p w14:paraId="00CC0D43" w14:textId="2628A114" w:rsidR="00B0778C" w:rsidRDefault="00B0778C" w:rsidP="00B0778C">
      <w:pPr>
        <w:pStyle w:val="ac"/>
        <w:ind w:firstLine="0"/>
        <w:rPr>
          <w:lang w:val="en-US" w:eastAsia="ru-RU"/>
        </w:rPr>
      </w:pPr>
      <w:r w:rsidRPr="00B0778C">
        <w:rPr>
          <w:lang w:val="en-US" w:eastAsia="ru-RU"/>
        </w:rPr>
        <w:drawing>
          <wp:inline distT="0" distB="0" distL="0" distR="0" wp14:anchorId="7FB8549A" wp14:editId="3A34E647">
            <wp:extent cx="6120765" cy="2988945"/>
            <wp:effectExtent l="0" t="0" r="0" b="1905"/>
            <wp:docPr id="1538463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636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95F9" w14:textId="5116AA23" w:rsidR="00B0778C" w:rsidRPr="00B0778C" w:rsidRDefault="00B0778C" w:rsidP="00B0778C">
      <w:pPr>
        <w:pStyle w:val="ac"/>
        <w:ind w:firstLine="0"/>
        <w:jc w:val="center"/>
        <w:rPr>
          <w:lang w:eastAsia="ru-RU"/>
        </w:rPr>
      </w:pPr>
      <w:r>
        <w:rPr>
          <w:lang w:eastAsia="ru-RU"/>
        </w:rPr>
        <w:t>Рис. 18 Пример личного кабинета автора</w:t>
      </w:r>
    </w:p>
    <w:p w14:paraId="31250971" w14:textId="1AE939CE" w:rsidR="00954AD6" w:rsidRPr="00B0778C" w:rsidRDefault="00B0778C" w:rsidP="00575DE5">
      <w:pPr>
        <w:ind w:firstLine="0"/>
        <w:rPr>
          <w:rFonts w:eastAsia="Times New Roman" w:cs="Times New Roman"/>
          <w:i/>
          <w:color w:val="000000"/>
          <w:szCs w:val="20"/>
          <w:lang w:val="ru-RU"/>
        </w:rPr>
      </w:pPr>
      <w:r w:rsidRPr="00B0778C">
        <w:rPr>
          <w:i/>
          <w:lang w:val="ru-RU"/>
        </w:rPr>
        <w:br w:type="page"/>
      </w:r>
    </w:p>
    <w:p w14:paraId="3FD94B31" w14:textId="06B10CB9" w:rsidR="001A5084" w:rsidRDefault="00494714" w:rsidP="00494714">
      <w:pPr>
        <w:pStyle w:val="HeaderDefault"/>
      </w:pPr>
      <w:bookmarkStart w:id="16" w:name="_Toc221494711"/>
      <w:r>
        <w:lastRenderedPageBreak/>
        <w:t>ЗАКЛЮЧЕНИЕ</w:t>
      </w:r>
      <w:bookmarkEnd w:id="16"/>
    </w:p>
    <w:p w14:paraId="67B9F61D" w14:textId="31F36386" w:rsidR="009F08F2" w:rsidRDefault="009F08F2" w:rsidP="003620AE">
      <w:pPr>
        <w:pStyle w:val="ac"/>
      </w:pPr>
      <w:r>
        <w:t>В ходе выполнения данной работы были достигнуты следующие цели:</w:t>
      </w:r>
    </w:p>
    <w:p w14:paraId="6E50167F" w14:textId="71FDCC21" w:rsidR="00E91F5E" w:rsidRDefault="00E91F5E" w:rsidP="00E91F5E">
      <w:pPr>
        <w:pStyle w:val="ac"/>
        <w:numPr>
          <w:ilvl w:val="1"/>
          <w:numId w:val="42"/>
        </w:numPr>
      </w:pPr>
      <w:r>
        <w:t>Проведен анализ современных подходов к организации онлайн-обучения и архитектуры образовательных веб-платформ.</w:t>
      </w:r>
    </w:p>
    <w:p w14:paraId="5B8B061E" w14:textId="0A0B63BC" w:rsidR="00E91F5E" w:rsidRDefault="00E91F5E" w:rsidP="00E91F5E">
      <w:pPr>
        <w:pStyle w:val="ac"/>
        <w:numPr>
          <w:ilvl w:val="1"/>
          <w:numId w:val="42"/>
        </w:numPr>
      </w:pPr>
      <w:r>
        <w:t>Исследованы существующие системы аутентификации и авторизации, реализующие механизм единого входа (SSO).</w:t>
      </w:r>
    </w:p>
    <w:p w14:paraId="76E64F48" w14:textId="082072C7" w:rsidR="00E91F5E" w:rsidRDefault="00E91F5E" w:rsidP="00E91F5E">
      <w:pPr>
        <w:pStyle w:val="ac"/>
        <w:numPr>
          <w:ilvl w:val="1"/>
          <w:numId w:val="42"/>
        </w:numPr>
      </w:pPr>
      <w:r>
        <w:t>Выполнен сравнительный анализ готовых решений и подхода разработки собственной SSO-системы.</w:t>
      </w:r>
    </w:p>
    <w:p w14:paraId="2D0BCFE1" w14:textId="5FDFFADC" w:rsidR="00E91F5E" w:rsidRDefault="00E91F5E" w:rsidP="00E91F5E">
      <w:pPr>
        <w:pStyle w:val="ac"/>
        <w:numPr>
          <w:ilvl w:val="1"/>
          <w:numId w:val="42"/>
        </w:numPr>
      </w:pPr>
      <w:r>
        <w:t>Спроектирована архитектура сайта проведения обучающих курсов с использованием микросервисного подхода.</w:t>
      </w:r>
    </w:p>
    <w:p w14:paraId="2E486CC7" w14:textId="71CE93A6" w:rsidR="00E91F5E" w:rsidRDefault="00E91F5E" w:rsidP="00E91F5E">
      <w:pPr>
        <w:pStyle w:val="ac"/>
        <w:numPr>
          <w:ilvl w:val="1"/>
          <w:numId w:val="42"/>
        </w:numPr>
      </w:pPr>
      <w:r>
        <w:t>Выбраны и обоснованы технологии хранения данных.</w:t>
      </w:r>
    </w:p>
    <w:p w14:paraId="37CB9CCA" w14:textId="07B1A58B" w:rsidR="00E91F5E" w:rsidRDefault="00E91F5E" w:rsidP="00E91F5E">
      <w:pPr>
        <w:pStyle w:val="ac"/>
        <w:numPr>
          <w:ilvl w:val="1"/>
          <w:numId w:val="42"/>
        </w:numPr>
      </w:pPr>
      <w:r>
        <w:t>Разработана структура пользовательского интерфейса и описаны основные сценарии взаимодействия пользователя с платформой.</w:t>
      </w:r>
    </w:p>
    <w:p w14:paraId="2FE7E2F8" w14:textId="77777777" w:rsidR="00E91F5E" w:rsidRPr="00E91F5E" w:rsidRDefault="00E91F5E" w:rsidP="00E91F5E">
      <w:pPr>
        <w:pStyle w:val="ac"/>
        <w:rPr>
          <w:lang w:eastAsia="ru-RU"/>
        </w:rPr>
      </w:pPr>
      <w:r w:rsidRPr="00E91F5E">
        <w:rPr>
          <w:lang w:eastAsia="ru-RU"/>
        </w:rPr>
        <w:t>Результаты выполненной курсовой работы показали, что разработка образовательной веб-платформы требует комплексного подхода, учитывающего архитектуру системы, безопасность взаимодействия пользователей и устойчивость инфраструктуры к росту нагрузки. Проведённый анализ подтвердил, что применение микросервисной архитектуры совместно с централизованной системой аутентификации позволяет обеспечить гибкость развития системы и надёжность разграничения доступа к образовательным ресурсам.</w:t>
      </w:r>
    </w:p>
    <w:p w14:paraId="6DFB04D4" w14:textId="77777777" w:rsidR="00E91F5E" w:rsidRPr="00E91F5E" w:rsidRDefault="00E91F5E" w:rsidP="00E91F5E">
      <w:pPr>
        <w:pStyle w:val="ac"/>
        <w:rPr>
          <w:lang w:eastAsia="ru-RU"/>
        </w:rPr>
      </w:pPr>
      <w:r w:rsidRPr="00E91F5E">
        <w:rPr>
          <w:lang w:eastAsia="ru-RU"/>
        </w:rPr>
        <w:t>Особое внимание в работе было уделено выбору SSO-решения и механизмов авторизации. Сравнение существующих подходов показало, что использование модульной экосистемы ORY обеспечивает оптимальное сочетание безопасности, масштабируемости и независимости от внешних облачных сервисов. Реализация взаимодействия через единый HTTP-</w:t>
      </w:r>
      <w:proofErr w:type="spellStart"/>
      <w:r w:rsidRPr="00E91F5E">
        <w:rPr>
          <w:lang w:eastAsia="ru-RU"/>
        </w:rPr>
        <w:t>gateway</w:t>
      </w:r>
      <w:proofErr w:type="spellEnd"/>
      <w:r w:rsidRPr="00E91F5E">
        <w:rPr>
          <w:lang w:eastAsia="ru-RU"/>
        </w:rPr>
        <w:t xml:space="preserve"> и внутренние </w:t>
      </w:r>
      <w:proofErr w:type="spellStart"/>
      <w:r w:rsidRPr="00E91F5E">
        <w:rPr>
          <w:lang w:eastAsia="ru-RU"/>
        </w:rPr>
        <w:t>gRPC</w:t>
      </w:r>
      <w:proofErr w:type="spellEnd"/>
      <w:r w:rsidRPr="00E91F5E">
        <w:rPr>
          <w:lang w:eastAsia="ru-RU"/>
        </w:rPr>
        <w:t>-сервисы позволила сформировать структурированную архитектуру, способную эффективно обрабатывать пользовательские запросы и поддерживать дальнейшее расширение функциональности платформы.</w:t>
      </w:r>
    </w:p>
    <w:p w14:paraId="51F536D2" w14:textId="77777777" w:rsidR="00E91F5E" w:rsidRPr="00E91F5E" w:rsidRDefault="00E91F5E" w:rsidP="00E91F5E">
      <w:pPr>
        <w:pStyle w:val="ac"/>
        <w:rPr>
          <w:lang w:eastAsia="ru-RU"/>
        </w:rPr>
      </w:pPr>
      <w:r w:rsidRPr="00E91F5E">
        <w:rPr>
          <w:lang w:eastAsia="ru-RU"/>
        </w:rPr>
        <w:lastRenderedPageBreak/>
        <w:t xml:space="preserve">Выбранные технологии хранения данных, включающие </w:t>
      </w:r>
      <w:proofErr w:type="spellStart"/>
      <w:r w:rsidRPr="00E91F5E">
        <w:rPr>
          <w:lang w:eastAsia="ru-RU"/>
        </w:rPr>
        <w:t>PostgreSQL</w:t>
      </w:r>
      <w:proofErr w:type="spellEnd"/>
      <w:r w:rsidRPr="00E91F5E">
        <w:rPr>
          <w:lang w:eastAsia="ru-RU"/>
        </w:rPr>
        <w:t xml:space="preserve">, </w:t>
      </w:r>
      <w:proofErr w:type="spellStart"/>
      <w:r w:rsidRPr="00E91F5E">
        <w:rPr>
          <w:lang w:eastAsia="ru-RU"/>
        </w:rPr>
        <w:t>Redis</w:t>
      </w:r>
      <w:proofErr w:type="spellEnd"/>
      <w:r w:rsidRPr="00E91F5E">
        <w:rPr>
          <w:lang w:eastAsia="ru-RU"/>
        </w:rPr>
        <w:t xml:space="preserve"> и S3-совместимое объектное хранилище, продемонстрировали целесообразность разделения данных по типам нагрузки и способам доступа. Такой подход обеспечивает высокую скорость обработки запросов, целостность информации и устойчивость системы при увеличении объёма образовательного контента и числа пользователей.</w:t>
      </w:r>
    </w:p>
    <w:p w14:paraId="5141D951" w14:textId="012ADD7E" w:rsidR="00494714" w:rsidRPr="00314F94" w:rsidRDefault="00494714" w:rsidP="00314F9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lang w:val="ru-RU"/>
        </w:rPr>
      </w:pPr>
      <w:r w:rsidRPr="00314F94">
        <w:rPr>
          <w:lang w:val="ru-RU"/>
        </w:rPr>
        <w:br w:type="page"/>
      </w:r>
    </w:p>
    <w:p w14:paraId="7A452500" w14:textId="12CEDF5A" w:rsidR="00494714" w:rsidRDefault="00485DC3" w:rsidP="00AA7B72">
      <w:pPr>
        <w:pStyle w:val="HeaderDefault"/>
      </w:pPr>
      <w:bookmarkStart w:id="17" w:name="_Toc221494712"/>
      <w:r>
        <w:lastRenderedPageBreak/>
        <w:t>СПИСОК ИСПОЛЬЗУЕМЫХ ИСТОЧНИКОВ</w:t>
      </w:r>
      <w:bookmarkEnd w:id="17"/>
    </w:p>
    <w:p w14:paraId="43D12B9C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 xml:space="preserve">RFC 6749. «The </w:t>
      </w:r>
      <w:proofErr w:type="spellStart"/>
      <w:r w:rsidRPr="00556209">
        <w:rPr>
          <w:rFonts w:eastAsia="Times New Roman" w:cs="Times New Roman"/>
          <w:szCs w:val="28"/>
          <w:lang w:val="ru-RU"/>
        </w:rPr>
        <w:t>OAuth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2.0 </w:t>
      </w:r>
      <w:proofErr w:type="spellStart"/>
      <w:r w:rsidRPr="00556209">
        <w:rPr>
          <w:rFonts w:eastAsia="Times New Roman" w:cs="Times New Roman"/>
          <w:szCs w:val="28"/>
          <w:lang w:val="ru-RU"/>
        </w:rPr>
        <w:t>Authorization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Framework» [Электронный ресурс] ‒ URL: </w:t>
      </w:r>
      <w:hyperlink r:id="rId31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datatracker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ietf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org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doc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html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rfc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6749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4A82E6B3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RFC 6750. «The OAuth 2.0 Authorization Framework: Bearer Token Usage»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32" w:tgtFrame="_new" w:history="1">
        <w:r w:rsidRPr="00556209">
          <w:rPr>
            <w:rStyle w:val="a6"/>
            <w:rFonts w:eastAsia="Times New Roman" w:cs="Times New Roman"/>
            <w:szCs w:val="28"/>
          </w:rPr>
          <w:t>https://datatracker.ietf.org/doc/html/rfc6750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1AD93181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RFC 7636. «Proof Key for Code Exchange by OAuth Public Clients (PKCE)»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33" w:tgtFrame="_new" w:history="1">
        <w:r w:rsidRPr="00556209">
          <w:rPr>
            <w:rStyle w:val="a6"/>
            <w:rFonts w:eastAsia="Times New Roman" w:cs="Times New Roman"/>
            <w:szCs w:val="28"/>
          </w:rPr>
          <w:t>https://datatracker.ietf.org/doc/html/rfc7636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194CD87D" w14:textId="77777777" w:rsidR="00863E4C" w:rsidRPr="00863E4C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</w:rPr>
        <w:t>RFC</w:t>
      </w:r>
      <w:r w:rsidRPr="00863E4C">
        <w:rPr>
          <w:rFonts w:eastAsia="Times New Roman" w:cs="Times New Roman"/>
          <w:szCs w:val="28"/>
          <w:lang w:val="ru-RU"/>
        </w:rPr>
        <w:t xml:space="preserve"> 8252. «</w:t>
      </w:r>
      <w:r w:rsidRPr="00556209">
        <w:rPr>
          <w:rFonts w:eastAsia="Times New Roman" w:cs="Times New Roman"/>
          <w:szCs w:val="28"/>
        </w:rPr>
        <w:t>OAuth</w:t>
      </w:r>
      <w:r w:rsidRPr="00863E4C">
        <w:rPr>
          <w:rFonts w:eastAsia="Times New Roman" w:cs="Times New Roman"/>
          <w:szCs w:val="28"/>
          <w:lang w:val="ru-RU"/>
        </w:rPr>
        <w:t xml:space="preserve"> 2.0 </w:t>
      </w:r>
      <w:r w:rsidRPr="00556209">
        <w:rPr>
          <w:rFonts w:eastAsia="Times New Roman" w:cs="Times New Roman"/>
          <w:szCs w:val="28"/>
        </w:rPr>
        <w:t>for</w:t>
      </w:r>
      <w:r w:rsidRPr="00863E4C">
        <w:rPr>
          <w:rFonts w:eastAsia="Times New Roman" w:cs="Times New Roman"/>
          <w:szCs w:val="28"/>
          <w:lang w:val="ru-RU"/>
        </w:rPr>
        <w:t xml:space="preserve"> </w:t>
      </w:r>
      <w:r w:rsidRPr="00556209">
        <w:rPr>
          <w:rFonts w:eastAsia="Times New Roman" w:cs="Times New Roman"/>
          <w:szCs w:val="28"/>
        </w:rPr>
        <w:t>Native</w:t>
      </w:r>
      <w:r w:rsidRPr="00863E4C">
        <w:rPr>
          <w:rFonts w:eastAsia="Times New Roman" w:cs="Times New Roman"/>
          <w:szCs w:val="28"/>
          <w:lang w:val="ru-RU"/>
        </w:rPr>
        <w:t xml:space="preserve"> </w:t>
      </w:r>
      <w:r w:rsidRPr="00556209">
        <w:rPr>
          <w:rFonts w:eastAsia="Times New Roman" w:cs="Times New Roman"/>
          <w:szCs w:val="28"/>
        </w:rPr>
        <w:t>Apps</w:t>
      </w:r>
      <w:r w:rsidRPr="00863E4C">
        <w:rPr>
          <w:rFonts w:eastAsia="Times New Roman" w:cs="Times New Roman"/>
          <w:szCs w:val="28"/>
          <w:lang w:val="ru-RU"/>
        </w:rPr>
        <w:t>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863E4C">
        <w:rPr>
          <w:rFonts w:eastAsia="Times New Roman" w:cs="Times New Roman"/>
          <w:szCs w:val="28"/>
          <w:lang w:val="ru-RU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863E4C">
        <w:rPr>
          <w:rFonts w:eastAsia="Times New Roman" w:cs="Times New Roman"/>
          <w:szCs w:val="28"/>
          <w:lang w:val="ru-RU"/>
        </w:rPr>
        <w:t xml:space="preserve">] ‒ </w:t>
      </w:r>
      <w:r w:rsidRPr="00556209">
        <w:rPr>
          <w:rFonts w:eastAsia="Times New Roman" w:cs="Times New Roman"/>
          <w:szCs w:val="28"/>
        </w:rPr>
        <w:t>URL</w:t>
      </w:r>
      <w:r w:rsidRPr="00863E4C">
        <w:rPr>
          <w:rFonts w:eastAsia="Times New Roman" w:cs="Times New Roman"/>
          <w:szCs w:val="28"/>
          <w:lang w:val="ru-RU"/>
        </w:rPr>
        <w:t xml:space="preserve">: </w:t>
      </w:r>
      <w:hyperlink r:id="rId34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datatracker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ietf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org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doc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rfc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8252/</w:t>
        </w:r>
      </w:hyperlink>
      <w:r w:rsidRPr="00863E4C">
        <w:rPr>
          <w:rFonts w:eastAsia="Times New Roman" w:cs="Times New Roman"/>
          <w:szCs w:val="28"/>
          <w:lang w:val="ru-RU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863E4C">
        <w:rPr>
          <w:rFonts w:eastAsia="Times New Roman" w:cs="Times New Roman"/>
          <w:szCs w:val="28"/>
          <w:lang w:val="ru-RU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863E4C">
        <w:rPr>
          <w:rFonts w:eastAsia="Times New Roman" w:cs="Times New Roman"/>
          <w:szCs w:val="28"/>
          <w:lang w:val="ru-RU"/>
        </w:rPr>
        <w:t>: 05.10.2025 - 06.02.2026);</w:t>
      </w:r>
    </w:p>
    <w:p w14:paraId="3419F6D9" w14:textId="77777777" w:rsidR="00863E4C" w:rsidRPr="00863E4C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</w:rPr>
        <w:t>RFC</w:t>
      </w:r>
      <w:r w:rsidRPr="00863E4C">
        <w:rPr>
          <w:rFonts w:eastAsia="Times New Roman" w:cs="Times New Roman"/>
          <w:szCs w:val="28"/>
          <w:lang w:val="ru-RU"/>
        </w:rPr>
        <w:t xml:space="preserve"> 7009. «</w:t>
      </w:r>
      <w:r w:rsidRPr="00556209">
        <w:rPr>
          <w:rFonts w:eastAsia="Times New Roman" w:cs="Times New Roman"/>
          <w:szCs w:val="28"/>
        </w:rPr>
        <w:t>OAuth</w:t>
      </w:r>
      <w:r w:rsidRPr="00863E4C">
        <w:rPr>
          <w:rFonts w:eastAsia="Times New Roman" w:cs="Times New Roman"/>
          <w:szCs w:val="28"/>
          <w:lang w:val="ru-RU"/>
        </w:rPr>
        <w:t xml:space="preserve"> 2.0 </w:t>
      </w:r>
      <w:r w:rsidRPr="00556209">
        <w:rPr>
          <w:rFonts w:eastAsia="Times New Roman" w:cs="Times New Roman"/>
          <w:szCs w:val="28"/>
        </w:rPr>
        <w:t>Token</w:t>
      </w:r>
      <w:r w:rsidRPr="00863E4C">
        <w:rPr>
          <w:rFonts w:eastAsia="Times New Roman" w:cs="Times New Roman"/>
          <w:szCs w:val="28"/>
          <w:lang w:val="ru-RU"/>
        </w:rPr>
        <w:t xml:space="preserve"> </w:t>
      </w:r>
      <w:r w:rsidRPr="00556209">
        <w:rPr>
          <w:rFonts w:eastAsia="Times New Roman" w:cs="Times New Roman"/>
          <w:szCs w:val="28"/>
        </w:rPr>
        <w:t>Revocation</w:t>
      </w:r>
      <w:r w:rsidRPr="00863E4C">
        <w:rPr>
          <w:rFonts w:eastAsia="Times New Roman" w:cs="Times New Roman"/>
          <w:szCs w:val="28"/>
          <w:lang w:val="ru-RU"/>
        </w:rPr>
        <w:t>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863E4C">
        <w:rPr>
          <w:rFonts w:eastAsia="Times New Roman" w:cs="Times New Roman"/>
          <w:szCs w:val="28"/>
          <w:lang w:val="ru-RU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863E4C">
        <w:rPr>
          <w:rFonts w:eastAsia="Times New Roman" w:cs="Times New Roman"/>
          <w:szCs w:val="28"/>
          <w:lang w:val="ru-RU"/>
        </w:rPr>
        <w:t xml:space="preserve">] ‒ </w:t>
      </w:r>
      <w:r w:rsidRPr="00556209">
        <w:rPr>
          <w:rFonts w:eastAsia="Times New Roman" w:cs="Times New Roman"/>
          <w:szCs w:val="28"/>
        </w:rPr>
        <w:t>URL</w:t>
      </w:r>
      <w:r w:rsidRPr="00863E4C">
        <w:rPr>
          <w:rFonts w:eastAsia="Times New Roman" w:cs="Times New Roman"/>
          <w:szCs w:val="28"/>
          <w:lang w:val="ru-RU"/>
        </w:rPr>
        <w:t xml:space="preserve">: </w:t>
      </w:r>
      <w:hyperlink r:id="rId35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datatracker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ietf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org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doc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html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rfc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7009</w:t>
        </w:r>
      </w:hyperlink>
      <w:r w:rsidRPr="00863E4C">
        <w:rPr>
          <w:rFonts w:eastAsia="Times New Roman" w:cs="Times New Roman"/>
          <w:szCs w:val="28"/>
          <w:lang w:val="ru-RU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863E4C">
        <w:rPr>
          <w:rFonts w:eastAsia="Times New Roman" w:cs="Times New Roman"/>
          <w:szCs w:val="28"/>
          <w:lang w:val="ru-RU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863E4C">
        <w:rPr>
          <w:rFonts w:eastAsia="Times New Roman" w:cs="Times New Roman"/>
          <w:szCs w:val="28"/>
          <w:lang w:val="ru-RU"/>
        </w:rPr>
        <w:t>: 05.10.2025 - 06.02.2026);</w:t>
      </w:r>
    </w:p>
    <w:p w14:paraId="631FA897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</w:rPr>
        <w:t xml:space="preserve">OpenID Connect Core 1.0 (Errata Set 2). </w:t>
      </w:r>
      <w:r w:rsidRPr="00556209">
        <w:rPr>
          <w:rFonts w:eastAsia="Times New Roman" w:cs="Times New Roman"/>
          <w:szCs w:val="28"/>
          <w:lang w:val="ru-RU"/>
        </w:rPr>
        <w:t>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OpenID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Connect Core 1.0» [Электронный ресурс] ‒ URL: </w:t>
      </w:r>
      <w:hyperlink r:id="rId36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openid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net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specs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openid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-</w:t>
        </w:r>
        <w:r w:rsidRPr="00556209">
          <w:rPr>
            <w:rStyle w:val="a6"/>
            <w:rFonts w:eastAsia="Times New Roman" w:cs="Times New Roman"/>
            <w:szCs w:val="28"/>
          </w:rPr>
          <w:t>connect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-</w:t>
        </w:r>
        <w:r w:rsidRPr="00556209">
          <w:rPr>
            <w:rStyle w:val="a6"/>
            <w:rFonts w:eastAsia="Times New Roman" w:cs="Times New Roman"/>
            <w:szCs w:val="28"/>
          </w:rPr>
          <w:t>core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-1_0.</w:t>
        </w:r>
        <w:r w:rsidRPr="00556209">
          <w:rPr>
            <w:rStyle w:val="a6"/>
            <w:rFonts w:eastAsia="Times New Roman" w:cs="Times New Roman"/>
            <w:szCs w:val="28"/>
          </w:rPr>
          <w:t>html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509386D1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</w:rPr>
        <w:t xml:space="preserve">OpenID Connect Discovery 1.0 (Errata Set 2). </w:t>
      </w:r>
      <w:r w:rsidRPr="00556209">
        <w:rPr>
          <w:rFonts w:eastAsia="Times New Roman" w:cs="Times New Roman"/>
          <w:szCs w:val="28"/>
          <w:lang w:val="ru-RU"/>
        </w:rPr>
        <w:t>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OpenID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Connect Discovery 1.0» [Электронный ресурс] ‒ URL: </w:t>
      </w:r>
      <w:hyperlink r:id="rId37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openid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net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specs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openid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-</w:t>
        </w:r>
        <w:r w:rsidRPr="00556209">
          <w:rPr>
            <w:rStyle w:val="a6"/>
            <w:rFonts w:eastAsia="Times New Roman" w:cs="Times New Roman"/>
            <w:szCs w:val="28"/>
          </w:rPr>
          <w:t>connect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-</w:t>
        </w:r>
        <w:r w:rsidRPr="00556209">
          <w:rPr>
            <w:rStyle w:val="a6"/>
            <w:rFonts w:eastAsia="Times New Roman" w:cs="Times New Roman"/>
            <w:szCs w:val="28"/>
          </w:rPr>
          <w:t>discovery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-1_0.</w:t>
        </w:r>
        <w:r w:rsidRPr="00556209">
          <w:rPr>
            <w:rStyle w:val="a6"/>
            <w:rFonts w:eastAsia="Times New Roman" w:cs="Times New Roman"/>
            <w:szCs w:val="28"/>
          </w:rPr>
          <w:t>html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46A7D139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 xml:space="preserve">RFC 7519. «JSON Web </w:t>
      </w:r>
      <w:proofErr w:type="spellStart"/>
      <w:r w:rsidRPr="00556209">
        <w:rPr>
          <w:rFonts w:eastAsia="Times New Roman" w:cs="Times New Roman"/>
          <w:szCs w:val="28"/>
          <w:lang w:val="ru-RU"/>
        </w:rPr>
        <w:t>Token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(JWT)» [Электронный ресурс] ‒ URL: </w:t>
      </w:r>
      <w:hyperlink r:id="rId38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datatracker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ietf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org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doc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rfc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7519/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2F12549F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 xml:space="preserve">RFC 7515. «JSON Web </w:t>
      </w:r>
      <w:proofErr w:type="spellStart"/>
      <w:r w:rsidRPr="00556209">
        <w:rPr>
          <w:rFonts w:eastAsia="Times New Roman" w:cs="Times New Roman"/>
          <w:szCs w:val="28"/>
          <w:lang w:val="ru-RU"/>
        </w:rPr>
        <w:t>Signature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(JWS)» [Электронный ресурс] ‒ URL: </w:t>
      </w:r>
      <w:hyperlink r:id="rId39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datatracker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ietf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org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doc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html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rfc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7515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6D45143A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OWASP. «Application Security Verification Standard (ASVS)»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40" w:tgtFrame="_new" w:history="1">
        <w:r w:rsidRPr="00556209">
          <w:rPr>
            <w:rStyle w:val="a6"/>
            <w:rFonts w:eastAsia="Times New Roman" w:cs="Times New Roman"/>
            <w:szCs w:val="28"/>
          </w:rPr>
          <w:t>https://owasp.org/www-project-application-security-verification-standard/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0E25E551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OWASP Cheat Sheet Series. «JSON Web Token for Java Cheat Sheet»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41" w:tgtFrame="_new" w:history="1">
        <w:r w:rsidRPr="00556209">
          <w:rPr>
            <w:rStyle w:val="a6"/>
            <w:rFonts w:eastAsia="Times New Roman" w:cs="Times New Roman"/>
            <w:szCs w:val="28"/>
          </w:rPr>
          <w:t>https://cheatsheetseries.owasp.org/cheatsheets/JSON_Web_Token_for_Java_Cheat_Sheet.html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5EDB0BCC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NIST. «SP 800-63B: Digital Identity Guidelines: Authentication and Lifecycle Management»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42" w:tgtFrame="_new" w:history="1">
        <w:r w:rsidRPr="00556209">
          <w:rPr>
            <w:rStyle w:val="a6"/>
            <w:rFonts w:eastAsia="Times New Roman" w:cs="Times New Roman"/>
            <w:szCs w:val="28"/>
          </w:rPr>
          <w:t>https://pages.nist.gov/800-63-3/sp800-63b.html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146073DE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NIST CSRC. «SP 800-63B (Update 2): Digital Identity Guidelines: Authentication and Lifecycle Management»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43" w:tgtFrame="_new" w:history="1">
        <w:r w:rsidRPr="00556209">
          <w:rPr>
            <w:rStyle w:val="a6"/>
            <w:rFonts w:eastAsia="Times New Roman" w:cs="Times New Roman"/>
            <w:szCs w:val="28"/>
          </w:rPr>
          <w:t>https://csrc.nist.gov/pubs/sp/800/63/b/upd2/final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5349CE8F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ORY. «Ory Hydra Documentation (API Reference)»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44" w:tgtFrame="_new" w:history="1">
        <w:r w:rsidRPr="00556209">
          <w:rPr>
            <w:rStyle w:val="a6"/>
            <w:rFonts w:eastAsia="Times New Roman" w:cs="Times New Roman"/>
            <w:szCs w:val="28"/>
          </w:rPr>
          <w:t>https://www.ory.com/docs/hydra/reference/api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518625A8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>ORY. 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Ory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556209">
        <w:rPr>
          <w:rFonts w:eastAsia="Times New Roman" w:cs="Times New Roman"/>
          <w:szCs w:val="28"/>
          <w:lang w:val="ru-RU"/>
        </w:rPr>
        <w:t>Keto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(репозиторий проекта)» [Электронный ресурс] ‒ URL: </w:t>
      </w:r>
      <w:hyperlink r:id="rId45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github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com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ory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keto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225F727A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proofErr w:type="spellStart"/>
      <w:r w:rsidRPr="00556209">
        <w:rPr>
          <w:rFonts w:eastAsia="Times New Roman" w:cs="Times New Roman"/>
          <w:szCs w:val="28"/>
          <w:lang w:val="ru-RU"/>
        </w:rPr>
        <w:t>Keycloak</w:t>
      </w:r>
      <w:proofErr w:type="spellEnd"/>
      <w:r w:rsidRPr="00556209">
        <w:rPr>
          <w:rFonts w:eastAsia="Times New Roman" w:cs="Times New Roman"/>
          <w:szCs w:val="28"/>
          <w:lang w:val="ru-RU"/>
        </w:rPr>
        <w:t>. 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Documentation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» [Электронный ресурс] ‒ URL: </w:t>
      </w:r>
      <w:hyperlink r:id="rId46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r w:rsidRPr="00556209">
          <w:rPr>
            <w:rStyle w:val="a6"/>
            <w:rFonts w:eastAsia="Times New Roman" w:cs="Times New Roman"/>
            <w:szCs w:val="28"/>
          </w:rPr>
          <w:t>www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keycloak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org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documentation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42B780FF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 xml:space="preserve">Auth0. «Auth0 </w:t>
      </w:r>
      <w:proofErr w:type="spellStart"/>
      <w:r w:rsidRPr="00556209">
        <w:rPr>
          <w:rFonts w:eastAsia="Times New Roman" w:cs="Times New Roman"/>
          <w:szCs w:val="28"/>
          <w:lang w:val="ru-RU"/>
        </w:rPr>
        <w:t>Docs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» [Электронный ресурс] ‒ URL: </w:t>
      </w:r>
      <w:hyperlink r:id="rId47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r w:rsidRPr="00556209">
          <w:rPr>
            <w:rStyle w:val="a6"/>
            <w:rFonts w:eastAsia="Times New Roman" w:cs="Times New Roman"/>
            <w:szCs w:val="28"/>
          </w:rPr>
          <w:t>auth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0.</w:t>
        </w:r>
        <w:r w:rsidRPr="00556209">
          <w:rPr>
            <w:rStyle w:val="a6"/>
            <w:rFonts w:eastAsia="Times New Roman" w:cs="Times New Roman"/>
            <w:szCs w:val="28"/>
          </w:rPr>
          <w:t>com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docs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14DC85D7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>Auth0. 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Authentication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API» [Электронный ресурс] ‒ URL: </w:t>
      </w:r>
      <w:hyperlink r:id="rId48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r w:rsidRPr="00556209">
          <w:rPr>
            <w:rStyle w:val="a6"/>
            <w:rFonts w:eastAsia="Times New Roman" w:cs="Times New Roman"/>
            <w:szCs w:val="28"/>
          </w:rPr>
          <w:t>auth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0.</w:t>
        </w:r>
        <w:r w:rsidRPr="00556209">
          <w:rPr>
            <w:rStyle w:val="a6"/>
            <w:rFonts w:eastAsia="Times New Roman" w:cs="Times New Roman"/>
            <w:szCs w:val="28"/>
          </w:rPr>
          <w:t>com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docs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api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  <w:r w:rsidRPr="00556209">
          <w:rPr>
            <w:rStyle w:val="a6"/>
            <w:rFonts w:eastAsia="Times New Roman" w:cs="Times New Roman"/>
            <w:szCs w:val="28"/>
          </w:rPr>
          <w:t>authentication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6B073C5B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</w:rPr>
      </w:pPr>
      <w:r w:rsidRPr="00556209">
        <w:rPr>
          <w:rFonts w:eastAsia="Times New Roman" w:cs="Times New Roman"/>
          <w:szCs w:val="28"/>
        </w:rPr>
        <w:t>Firebase. «Firebase Authentication Documentation» [</w:t>
      </w:r>
      <w:r w:rsidRPr="00556209">
        <w:rPr>
          <w:rFonts w:eastAsia="Times New Roman" w:cs="Times New Roman"/>
          <w:szCs w:val="28"/>
          <w:lang w:val="ru-RU"/>
        </w:rPr>
        <w:t>Электронный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ресурс</w:t>
      </w:r>
      <w:r w:rsidRPr="00556209">
        <w:rPr>
          <w:rFonts w:eastAsia="Times New Roman" w:cs="Times New Roman"/>
          <w:szCs w:val="28"/>
        </w:rPr>
        <w:t xml:space="preserve">] ‒ URL: </w:t>
      </w:r>
      <w:hyperlink r:id="rId49" w:tgtFrame="_new" w:history="1">
        <w:r w:rsidRPr="00556209">
          <w:rPr>
            <w:rStyle w:val="a6"/>
            <w:rFonts w:eastAsia="Times New Roman" w:cs="Times New Roman"/>
            <w:szCs w:val="28"/>
          </w:rPr>
          <w:t>https://firebase.google.com/docs/auth</w:t>
        </w:r>
      </w:hyperlink>
      <w:r w:rsidRPr="00556209">
        <w:rPr>
          <w:rFonts w:eastAsia="Times New Roman" w:cs="Times New Roman"/>
          <w:szCs w:val="28"/>
        </w:rPr>
        <w:t xml:space="preserve"> (</w:t>
      </w:r>
      <w:r w:rsidRPr="00556209">
        <w:rPr>
          <w:rFonts w:eastAsia="Times New Roman" w:cs="Times New Roman"/>
          <w:szCs w:val="28"/>
          <w:lang w:val="ru-RU"/>
        </w:rPr>
        <w:t>дата</w:t>
      </w:r>
      <w:r w:rsidRPr="00556209">
        <w:rPr>
          <w:rFonts w:eastAsia="Times New Roman" w:cs="Times New Roman"/>
          <w:szCs w:val="28"/>
        </w:rPr>
        <w:t xml:space="preserve"> </w:t>
      </w:r>
      <w:r w:rsidRPr="00556209">
        <w:rPr>
          <w:rFonts w:eastAsia="Times New Roman" w:cs="Times New Roman"/>
          <w:szCs w:val="28"/>
          <w:lang w:val="ru-RU"/>
        </w:rPr>
        <w:t>обращения</w:t>
      </w:r>
      <w:r w:rsidRPr="00556209">
        <w:rPr>
          <w:rFonts w:eastAsia="Times New Roman" w:cs="Times New Roman"/>
          <w:szCs w:val="28"/>
        </w:rPr>
        <w:t>: 05.10.2025 - 06.02.2026);</w:t>
      </w:r>
    </w:p>
    <w:p w14:paraId="0FA35231" w14:textId="77777777" w:rsidR="00863E4C" w:rsidRPr="00556209" w:rsidRDefault="00863E4C" w:rsidP="00863E4C">
      <w:pPr>
        <w:pStyle w:val="a3"/>
        <w:numPr>
          <w:ilvl w:val="0"/>
          <w:numId w:val="36"/>
        </w:numPr>
        <w:rPr>
          <w:rFonts w:eastAsia="Times New Roman" w:cs="Times New Roman"/>
          <w:szCs w:val="28"/>
          <w:lang w:val="ru-RU"/>
        </w:rPr>
      </w:pPr>
      <w:r w:rsidRPr="00556209">
        <w:rPr>
          <w:rFonts w:eastAsia="Times New Roman" w:cs="Times New Roman"/>
          <w:szCs w:val="28"/>
          <w:lang w:val="ru-RU"/>
        </w:rPr>
        <w:t>OAuth.net. «</w:t>
      </w:r>
      <w:proofErr w:type="spellStart"/>
      <w:r w:rsidRPr="00556209">
        <w:rPr>
          <w:rFonts w:eastAsia="Times New Roman" w:cs="Times New Roman"/>
          <w:szCs w:val="28"/>
          <w:lang w:val="ru-RU"/>
        </w:rPr>
        <w:t>OAuth</w:t>
      </w:r>
      <w:proofErr w:type="spellEnd"/>
      <w:r w:rsidRPr="00556209">
        <w:rPr>
          <w:rFonts w:eastAsia="Times New Roman" w:cs="Times New Roman"/>
          <w:szCs w:val="28"/>
          <w:lang w:val="ru-RU"/>
        </w:rPr>
        <w:t xml:space="preserve"> 2.0» [Электронный ресурс] ‒ URL: </w:t>
      </w:r>
      <w:hyperlink r:id="rId50" w:tgtFrame="_new" w:history="1">
        <w:r w:rsidRPr="00556209">
          <w:rPr>
            <w:rStyle w:val="a6"/>
            <w:rFonts w:eastAsia="Times New Roman" w:cs="Times New Roman"/>
            <w:szCs w:val="28"/>
          </w:rPr>
          <w:t>https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://</w:t>
        </w:r>
        <w:proofErr w:type="spellStart"/>
        <w:r w:rsidRPr="00556209">
          <w:rPr>
            <w:rStyle w:val="a6"/>
            <w:rFonts w:eastAsia="Times New Roman" w:cs="Times New Roman"/>
            <w:szCs w:val="28"/>
          </w:rPr>
          <w:t>oauth</w:t>
        </w:r>
        <w:proofErr w:type="spellEnd"/>
        <w:r w:rsidRPr="00863E4C">
          <w:rPr>
            <w:rStyle w:val="a6"/>
            <w:rFonts w:eastAsia="Times New Roman" w:cs="Times New Roman"/>
            <w:szCs w:val="28"/>
            <w:lang w:val="ru-RU"/>
          </w:rPr>
          <w:t>.</w:t>
        </w:r>
        <w:r w:rsidRPr="00556209">
          <w:rPr>
            <w:rStyle w:val="a6"/>
            <w:rFonts w:eastAsia="Times New Roman" w:cs="Times New Roman"/>
            <w:szCs w:val="28"/>
          </w:rPr>
          <w:t>net</w:t>
        </w:r>
        <w:r w:rsidRPr="00863E4C">
          <w:rPr>
            <w:rStyle w:val="a6"/>
            <w:rFonts w:eastAsia="Times New Roman" w:cs="Times New Roman"/>
            <w:szCs w:val="28"/>
            <w:lang w:val="ru-RU"/>
          </w:rPr>
          <w:t>/2/</w:t>
        </w:r>
      </w:hyperlink>
      <w:r w:rsidRPr="00556209">
        <w:rPr>
          <w:rFonts w:eastAsia="Times New Roman" w:cs="Times New Roman"/>
          <w:szCs w:val="28"/>
          <w:lang w:val="ru-RU"/>
        </w:rPr>
        <w:t xml:space="preserve"> (дата обращения: 05.10.2025 - 06.02.2026);</w:t>
      </w:r>
    </w:p>
    <w:p w14:paraId="33CEA29A" w14:textId="5B500EEF" w:rsidR="00FC0393" w:rsidRPr="00131ED0" w:rsidRDefault="00FC0393" w:rsidP="00131ED0">
      <w:pPr>
        <w:ind w:firstLine="0"/>
        <w:rPr>
          <w:rFonts w:eastAsia="Times New Roman" w:cs="Times New Roman"/>
          <w:color w:val="000000"/>
          <w:szCs w:val="20"/>
          <w:lang w:val="ru-RU"/>
        </w:rPr>
      </w:pPr>
    </w:p>
    <w:sectPr w:rsidR="00FC0393" w:rsidRPr="00131ED0" w:rsidSect="009F408C">
      <w:footerReference w:type="default" r:id="rId51"/>
      <w:pgSz w:w="11906" w:h="16838" w:code="9"/>
      <w:pgMar w:top="1134" w:right="566" w:bottom="993" w:left="1701" w:header="720" w:footer="60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1E5A0" w14:textId="77777777" w:rsidR="00C029EC" w:rsidRDefault="00C029EC" w:rsidP="00322C85">
      <w:pPr>
        <w:spacing w:after="0" w:line="240" w:lineRule="auto"/>
      </w:pPr>
      <w:r>
        <w:separator/>
      </w:r>
    </w:p>
  </w:endnote>
  <w:endnote w:type="continuationSeparator" w:id="0">
    <w:p w14:paraId="469C89A9" w14:textId="77777777" w:rsidR="00C029EC" w:rsidRDefault="00C029EC" w:rsidP="00322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26804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CD2DB5" w14:textId="0A4FECAB" w:rsidR="00322C85" w:rsidRDefault="00322C85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6EFF63" w14:textId="77777777" w:rsidR="00322C85" w:rsidRDefault="00322C8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B026C" w14:textId="77777777" w:rsidR="00C029EC" w:rsidRDefault="00C029EC" w:rsidP="00322C85">
      <w:pPr>
        <w:spacing w:after="0" w:line="240" w:lineRule="auto"/>
      </w:pPr>
      <w:r>
        <w:separator/>
      </w:r>
    </w:p>
  </w:footnote>
  <w:footnote w:type="continuationSeparator" w:id="0">
    <w:p w14:paraId="526F7E6A" w14:textId="77777777" w:rsidR="00C029EC" w:rsidRDefault="00C029EC" w:rsidP="00322C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5C8"/>
    <w:multiLevelType w:val="multilevel"/>
    <w:tmpl w:val="CAFEF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5CB5D25"/>
    <w:multiLevelType w:val="hybridMultilevel"/>
    <w:tmpl w:val="3DAC6A36"/>
    <w:lvl w:ilvl="0" w:tplc="AD66CF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5C3160"/>
    <w:multiLevelType w:val="multilevel"/>
    <w:tmpl w:val="BF70D14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0" w:hanging="2160"/>
      </w:pPr>
      <w:rPr>
        <w:rFonts w:hint="default"/>
      </w:rPr>
    </w:lvl>
  </w:abstractNum>
  <w:abstractNum w:abstractNumId="3" w15:restartNumberingAfterBreak="0">
    <w:nsid w:val="096B77ED"/>
    <w:multiLevelType w:val="hybridMultilevel"/>
    <w:tmpl w:val="AC1ACC44"/>
    <w:lvl w:ilvl="0" w:tplc="DD12954E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BB663CC"/>
    <w:multiLevelType w:val="multilevel"/>
    <w:tmpl w:val="E8B87B7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0" w:hanging="2160"/>
      </w:pPr>
      <w:rPr>
        <w:rFonts w:hint="default"/>
      </w:rPr>
    </w:lvl>
  </w:abstractNum>
  <w:abstractNum w:abstractNumId="5" w15:restartNumberingAfterBreak="0">
    <w:nsid w:val="0DCE394D"/>
    <w:multiLevelType w:val="multilevel"/>
    <w:tmpl w:val="F44241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0F37E10"/>
    <w:multiLevelType w:val="hybridMultilevel"/>
    <w:tmpl w:val="8D462768"/>
    <w:lvl w:ilvl="0" w:tplc="68785E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D393BC5"/>
    <w:multiLevelType w:val="hybridMultilevel"/>
    <w:tmpl w:val="44AA88B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1F5705A6"/>
    <w:multiLevelType w:val="hybridMultilevel"/>
    <w:tmpl w:val="FFECA982"/>
    <w:lvl w:ilvl="0" w:tplc="8CC880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F6B0C16"/>
    <w:multiLevelType w:val="hybridMultilevel"/>
    <w:tmpl w:val="A5CE7B4C"/>
    <w:lvl w:ilvl="0" w:tplc="07A83C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13DBF"/>
    <w:multiLevelType w:val="hybridMultilevel"/>
    <w:tmpl w:val="FA9E2A3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2135BC2"/>
    <w:multiLevelType w:val="hybridMultilevel"/>
    <w:tmpl w:val="DC0405E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232A2F08"/>
    <w:multiLevelType w:val="multilevel"/>
    <w:tmpl w:val="16C6FB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246D18A6"/>
    <w:multiLevelType w:val="hybridMultilevel"/>
    <w:tmpl w:val="082255D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5F84624"/>
    <w:multiLevelType w:val="multilevel"/>
    <w:tmpl w:val="4B82361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0" w:hanging="2160"/>
      </w:pPr>
      <w:rPr>
        <w:rFonts w:hint="default"/>
      </w:rPr>
    </w:lvl>
  </w:abstractNum>
  <w:abstractNum w:abstractNumId="15" w15:restartNumberingAfterBreak="0">
    <w:nsid w:val="28D078E1"/>
    <w:multiLevelType w:val="hybridMultilevel"/>
    <w:tmpl w:val="EC68D452"/>
    <w:lvl w:ilvl="0" w:tplc="B71C52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E970A54"/>
    <w:multiLevelType w:val="hybridMultilevel"/>
    <w:tmpl w:val="9A427E88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770014"/>
    <w:multiLevelType w:val="hybridMultilevel"/>
    <w:tmpl w:val="84DE9A0C"/>
    <w:lvl w:ilvl="0" w:tplc="DD1295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51D44D2"/>
    <w:multiLevelType w:val="hybridMultilevel"/>
    <w:tmpl w:val="CF0C864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355543EB"/>
    <w:multiLevelType w:val="hybridMultilevel"/>
    <w:tmpl w:val="AE989626"/>
    <w:lvl w:ilvl="0" w:tplc="07A83C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64B2056"/>
    <w:multiLevelType w:val="multilevel"/>
    <w:tmpl w:val="E8B87B7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0" w:hanging="2160"/>
      </w:pPr>
      <w:rPr>
        <w:rFonts w:hint="default"/>
      </w:rPr>
    </w:lvl>
  </w:abstractNum>
  <w:abstractNum w:abstractNumId="21" w15:restartNumberingAfterBreak="0">
    <w:nsid w:val="37A319E9"/>
    <w:multiLevelType w:val="multilevel"/>
    <w:tmpl w:val="23083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39412440"/>
    <w:multiLevelType w:val="multilevel"/>
    <w:tmpl w:val="23083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39D14C04"/>
    <w:multiLevelType w:val="hybridMultilevel"/>
    <w:tmpl w:val="D4C2928C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 w15:restartNumberingAfterBreak="0">
    <w:nsid w:val="3A7F4792"/>
    <w:multiLevelType w:val="hybridMultilevel"/>
    <w:tmpl w:val="9DF8D088"/>
    <w:lvl w:ilvl="0" w:tplc="0BECC6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AAC279B"/>
    <w:multiLevelType w:val="hybridMultilevel"/>
    <w:tmpl w:val="E752F60C"/>
    <w:lvl w:ilvl="0" w:tplc="1A7096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15B778F"/>
    <w:multiLevelType w:val="multilevel"/>
    <w:tmpl w:val="F736809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0" w:hanging="360"/>
      </w:pPr>
    </w:lvl>
    <w:lvl w:ilvl="2">
      <w:start w:val="1"/>
      <w:numFmt w:val="decimal"/>
      <w:lvlText w:val="%1.%2.%3.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0" w:hanging="2160"/>
      </w:pPr>
      <w:rPr>
        <w:rFonts w:hint="default"/>
      </w:rPr>
    </w:lvl>
  </w:abstractNum>
  <w:abstractNum w:abstractNumId="27" w15:restartNumberingAfterBreak="0">
    <w:nsid w:val="434624F2"/>
    <w:multiLevelType w:val="hybridMultilevel"/>
    <w:tmpl w:val="FCC4B80E"/>
    <w:lvl w:ilvl="0" w:tplc="F9EA29D4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47572BB"/>
    <w:multiLevelType w:val="multilevel"/>
    <w:tmpl w:val="9B1626E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46451A4E"/>
    <w:multiLevelType w:val="hybridMultilevel"/>
    <w:tmpl w:val="2E585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BD7DF4"/>
    <w:multiLevelType w:val="multilevel"/>
    <w:tmpl w:val="C180C40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49F46313"/>
    <w:multiLevelType w:val="hybridMultilevel"/>
    <w:tmpl w:val="14F2FBE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A6F4EAD"/>
    <w:multiLevelType w:val="hybridMultilevel"/>
    <w:tmpl w:val="CF94EC1C"/>
    <w:lvl w:ilvl="0" w:tplc="07A83C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4B634D6A"/>
    <w:multiLevelType w:val="hybridMultilevel"/>
    <w:tmpl w:val="31447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6C22C1"/>
    <w:multiLevelType w:val="hybridMultilevel"/>
    <w:tmpl w:val="63682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155927"/>
    <w:multiLevelType w:val="hybridMultilevel"/>
    <w:tmpl w:val="5038F7C4"/>
    <w:lvl w:ilvl="0" w:tplc="9C2E12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4D6B10"/>
    <w:multiLevelType w:val="multilevel"/>
    <w:tmpl w:val="0298E42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37" w15:restartNumberingAfterBreak="0">
    <w:nsid w:val="68926B9C"/>
    <w:multiLevelType w:val="multilevel"/>
    <w:tmpl w:val="E8B87B7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0" w:hanging="2160"/>
      </w:pPr>
      <w:rPr>
        <w:rFonts w:hint="default"/>
      </w:rPr>
    </w:lvl>
  </w:abstractNum>
  <w:abstractNum w:abstractNumId="38" w15:restartNumberingAfterBreak="0">
    <w:nsid w:val="690A6C4E"/>
    <w:multiLevelType w:val="multilevel"/>
    <w:tmpl w:val="0A74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622937"/>
    <w:multiLevelType w:val="hybridMultilevel"/>
    <w:tmpl w:val="082255D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A7961B4"/>
    <w:multiLevelType w:val="hybridMultilevel"/>
    <w:tmpl w:val="2288274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AE76936"/>
    <w:multiLevelType w:val="hybridMultilevel"/>
    <w:tmpl w:val="082255D6"/>
    <w:lvl w:ilvl="0" w:tplc="BA1EC8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D8C6F19"/>
    <w:multiLevelType w:val="hybridMultilevel"/>
    <w:tmpl w:val="2DE2B15C"/>
    <w:lvl w:ilvl="0" w:tplc="047C56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7C469EA"/>
    <w:multiLevelType w:val="multilevel"/>
    <w:tmpl w:val="2DB61E8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4" w15:restartNumberingAfterBreak="0">
    <w:nsid w:val="7D8B0A29"/>
    <w:multiLevelType w:val="multilevel"/>
    <w:tmpl w:val="0266667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num w:numId="1" w16cid:durableId="2087653534">
    <w:abstractNumId w:val="29"/>
  </w:num>
  <w:num w:numId="2" w16cid:durableId="877736510">
    <w:abstractNumId w:val="34"/>
  </w:num>
  <w:num w:numId="3" w16cid:durableId="1979721365">
    <w:abstractNumId w:val="22"/>
  </w:num>
  <w:num w:numId="4" w16cid:durableId="8142604">
    <w:abstractNumId w:val="7"/>
  </w:num>
  <w:num w:numId="5" w16cid:durableId="102530559">
    <w:abstractNumId w:val="8"/>
  </w:num>
  <w:num w:numId="6" w16cid:durableId="1168208421">
    <w:abstractNumId w:val="42"/>
  </w:num>
  <w:num w:numId="7" w16cid:durableId="668757101">
    <w:abstractNumId w:val="15"/>
  </w:num>
  <w:num w:numId="8" w16cid:durableId="362288229">
    <w:abstractNumId w:val="6"/>
  </w:num>
  <w:num w:numId="9" w16cid:durableId="1969505590">
    <w:abstractNumId w:val="27"/>
  </w:num>
  <w:num w:numId="10" w16cid:durableId="1408574786">
    <w:abstractNumId w:val="18"/>
  </w:num>
  <w:num w:numId="11" w16cid:durableId="1158696053">
    <w:abstractNumId w:val="19"/>
  </w:num>
  <w:num w:numId="12" w16cid:durableId="958754725">
    <w:abstractNumId w:val="32"/>
  </w:num>
  <w:num w:numId="13" w16cid:durableId="1260522851">
    <w:abstractNumId w:val="0"/>
  </w:num>
  <w:num w:numId="14" w16cid:durableId="1955139317">
    <w:abstractNumId w:val="23"/>
  </w:num>
  <w:num w:numId="15" w16cid:durableId="1933660797">
    <w:abstractNumId w:val="40"/>
  </w:num>
  <w:num w:numId="16" w16cid:durableId="98381588">
    <w:abstractNumId w:val="31"/>
  </w:num>
  <w:num w:numId="17" w16cid:durableId="942684067">
    <w:abstractNumId w:val="11"/>
  </w:num>
  <w:num w:numId="18" w16cid:durableId="1444301590">
    <w:abstractNumId w:val="10"/>
  </w:num>
  <w:num w:numId="19" w16cid:durableId="878005572">
    <w:abstractNumId w:val="1"/>
  </w:num>
  <w:num w:numId="20" w16cid:durableId="2083670736">
    <w:abstractNumId w:val="3"/>
  </w:num>
  <w:num w:numId="21" w16cid:durableId="50930017">
    <w:abstractNumId w:val="17"/>
  </w:num>
  <w:num w:numId="22" w16cid:durableId="432172713">
    <w:abstractNumId w:val="9"/>
  </w:num>
  <w:num w:numId="23" w16cid:durableId="86191798">
    <w:abstractNumId w:val="25"/>
  </w:num>
  <w:num w:numId="24" w16cid:durableId="689336349">
    <w:abstractNumId w:val="41"/>
  </w:num>
  <w:num w:numId="25" w16cid:durableId="1275210595">
    <w:abstractNumId w:val="13"/>
  </w:num>
  <w:num w:numId="26" w16cid:durableId="1668291206">
    <w:abstractNumId w:val="39"/>
  </w:num>
  <w:num w:numId="27" w16cid:durableId="624846495">
    <w:abstractNumId w:val="21"/>
  </w:num>
  <w:num w:numId="28" w16cid:durableId="1333412334">
    <w:abstractNumId w:val="35"/>
  </w:num>
  <w:num w:numId="29" w16cid:durableId="1333988504">
    <w:abstractNumId w:val="16"/>
  </w:num>
  <w:num w:numId="30" w16cid:durableId="1752893500">
    <w:abstractNumId w:val="24"/>
  </w:num>
  <w:num w:numId="31" w16cid:durableId="469396384">
    <w:abstractNumId w:val="38"/>
  </w:num>
  <w:num w:numId="32" w16cid:durableId="1432553003">
    <w:abstractNumId w:val="12"/>
  </w:num>
  <w:num w:numId="33" w16cid:durableId="1671985756">
    <w:abstractNumId w:val="28"/>
  </w:num>
  <w:num w:numId="34" w16cid:durableId="1816219542">
    <w:abstractNumId w:val="44"/>
  </w:num>
  <w:num w:numId="35" w16cid:durableId="1070612165">
    <w:abstractNumId w:val="14"/>
  </w:num>
  <w:num w:numId="36" w16cid:durableId="1851286404">
    <w:abstractNumId w:val="33"/>
  </w:num>
  <w:num w:numId="37" w16cid:durableId="1513840333">
    <w:abstractNumId w:val="43"/>
  </w:num>
  <w:num w:numId="38" w16cid:durableId="1728063365">
    <w:abstractNumId w:val="30"/>
  </w:num>
  <w:num w:numId="39" w16cid:durableId="332802218">
    <w:abstractNumId w:val="5"/>
  </w:num>
  <w:num w:numId="40" w16cid:durableId="410196439">
    <w:abstractNumId w:val="2"/>
  </w:num>
  <w:num w:numId="41" w16cid:durableId="1478718091">
    <w:abstractNumId w:val="36"/>
  </w:num>
  <w:num w:numId="42" w16cid:durableId="2034106858">
    <w:abstractNumId w:val="26"/>
  </w:num>
  <w:num w:numId="43" w16cid:durableId="1509102490">
    <w:abstractNumId w:val="4"/>
  </w:num>
  <w:num w:numId="44" w16cid:durableId="19623430">
    <w:abstractNumId w:val="37"/>
  </w:num>
  <w:num w:numId="45" w16cid:durableId="9768376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A7"/>
    <w:rsid w:val="000013EB"/>
    <w:rsid w:val="00011A49"/>
    <w:rsid w:val="000158F3"/>
    <w:rsid w:val="00016D8C"/>
    <w:rsid w:val="0002703A"/>
    <w:rsid w:val="00027C5A"/>
    <w:rsid w:val="00051B10"/>
    <w:rsid w:val="00067779"/>
    <w:rsid w:val="0008694A"/>
    <w:rsid w:val="00092DB2"/>
    <w:rsid w:val="00096CD7"/>
    <w:rsid w:val="000A78F9"/>
    <w:rsid w:val="000C7F8E"/>
    <w:rsid w:val="000D4526"/>
    <w:rsid w:val="000E7647"/>
    <w:rsid w:val="000F2AD6"/>
    <w:rsid w:val="000F5364"/>
    <w:rsid w:val="001165BD"/>
    <w:rsid w:val="00117459"/>
    <w:rsid w:val="00123A35"/>
    <w:rsid w:val="001265F6"/>
    <w:rsid w:val="00127991"/>
    <w:rsid w:val="00130ADB"/>
    <w:rsid w:val="00131D6C"/>
    <w:rsid w:val="00131ED0"/>
    <w:rsid w:val="00137279"/>
    <w:rsid w:val="00141E79"/>
    <w:rsid w:val="00144C72"/>
    <w:rsid w:val="00147797"/>
    <w:rsid w:val="00164864"/>
    <w:rsid w:val="00166989"/>
    <w:rsid w:val="00170C48"/>
    <w:rsid w:val="00171F8E"/>
    <w:rsid w:val="0017433D"/>
    <w:rsid w:val="00184301"/>
    <w:rsid w:val="0019612E"/>
    <w:rsid w:val="00196371"/>
    <w:rsid w:val="00196AA2"/>
    <w:rsid w:val="001A0495"/>
    <w:rsid w:val="001A5084"/>
    <w:rsid w:val="001B4A98"/>
    <w:rsid w:val="001B66C7"/>
    <w:rsid w:val="001B6F4B"/>
    <w:rsid w:val="001D4B3F"/>
    <w:rsid w:val="001D5D9D"/>
    <w:rsid w:val="001E61A9"/>
    <w:rsid w:val="001E6B1C"/>
    <w:rsid w:val="001F1A37"/>
    <w:rsid w:val="001F7316"/>
    <w:rsid w:val="002044F4"/>
    <w:rsid w:val="00205793"/>
    <w:rsid w:val="00214A34"/>
    <w:rsid w:val="002152CA"/>
    <w:rsid w:val="002253DA"/>
    <w:rsid w:val="00225BA7"/>
    <w:rsid w:val="002305AF"/>
    <w:rsid w:val="00233A4D"/>
    <w:rsid w:val="00236788"/>
    <w:rsid w:val="00237EA5"/>
    <w:rsid w:val="00237EB8"/>
    <w:rsid w:val="00247718"/>
    <w:rsid w:val="00254142"/>
    <w:rsid w:val="002547F0"/>
    <w:rsid w:val="002624D7"/>
    <w:rsid w:val="0027300C"/>
    <w:rsid w:val="00274D57"/>
    <w:rsid w:val="002769B7"/>
    <w:rsid w:val="00276A4A"/>
    <w:rsid w:val="00287345"/>
    <w:rsid w:val="002876DE"/>
    <w:rsid w:val="00292CEB"/>
    <w:rsid w:val="00295C1A"/>
    <w:rsid w:val="00297E66"/>
    <w:rsid w:val="002B2774"/>
    <w:rsid w:val="002B71E0"/>
    <w:rsid w:val="002C150C"/>
    <w:rsid w:val="002C2557"/>
    <w:rsid w:val="002C2E04"/>
    <w:rsid w:val="002E1231"/>
    <w:rsid w:val="0030102B"/>
    <w:rsid w:val="0030731C"/>
    <w:rsid w:val="00314F94"/>
    <w:rsid w:val="00316B87"/>
    <w:rsid w:val="00322AB6"/>
    <w:rsid w:val="00322C85"/>
    <w:rsid w:val="00323A7D"/>
    <w:rsid w:val="00326AC1"/>
    <w:rsid w:val="00334F30"/>
    <w:rsid w:val="00335F3C"/>
    <w:rsid w:val="003375C5"/>
    <w:rsid w:val="003435C6"/>
    <w:rsid w:val="0035480F"/>
    <w:rsid w:val="00356245"/>
    <w:rsid w:val="003575BB"/>
    <w:rsid w:val="003620AE"/>
    <w:rsid w:val="00366583"/>
    <w:rsid w:val="0037198C"/>
    <w:rsid w:val="00377580"/>
    <w:rsid w:val="00385C22"/>
    <w:rsid w:val="00395B06"/>
    <w:rsid w:val="00395B29"/>
    <w:rsid w:val="003971E2"/>
    <w:rsid w:val="003B642B"/>
    <w:rsid w:val="003C0B0D"/>
    <w:rsid w:val="003C752C"/>
    <w:rsid w:val="003D5586"/>
    <w:rsid w:val="003E4237"/>
    <w:rsid w:val="003F757C"/>
    <w:rsid w:val="00401F5F"/>
    <w:rsid w:val="00402BBB"/>
    <w:rsid w:val="00423503"/>
    <w:rsid w:val="00424294"/>
    <w:rsid w:val="00430668"/>
    <w:rsid w:val="0043229D"/>
    <w:rsid w:val="00432635"/>
    <w:rsid w:val="00434A7B"/>
    <w:rsid w:val="00435D54"/>
    <w:rsid w:val="00446532"/>
    <w:rsid w:val="00450BBC"/>
    <w:rsid w:val="00453E93"/>
    <w:rsid w:val="0045412D"/>
    <w:rsid w:val="0045443C"/>
    <w:rsid w:val="00465076"/>
    <w:rsid w:val="0046568E"/>
    <w:rsid w:val="00467930"/>
    <w:rsid w:val="00472841"/>
    <w:rsid w:val="00480DB6"/>
    <w:rsid w:val="00480E80"/>
    <w:rsid w:val="004851B7"/>
    <w:rsid w:val="00485DC3"/>
    <w:rsid w:val="00486E42"/>
    <w:rsid w:val="00487672"/>
    <w:rsid w:val="00494714"/>
    <w:rsid w:val="00497D70"/>
    <w:rsid w:val="004B11A8"/>
    <w:rsid w:val="004C404C"/>
    <w:rsid w:val="004C4DD1"/>
    <w:rsid w:val="004D0038"/>
    <w:rsid w:val="004D32D8"/>
    <w:rsid w:val="004D3909"/>
    <w:rsid w:val="004D5BFE"/>
    <w:rsid w:val="004D754A"/>
    <w:rsid w:val="004E08CF"/>
    <w:rsid w:val="004E5261"/>
    <w:rsid w:val="004F01DE"/>
    <w:rsid w:val="004F6860"/>
    <w:rsid w:val="004F7D13"/>
    <w:rsid w:val="00501C54"/>
    <w:rsid w:val="00502DB5"/>
    <w:rsid w:val="00502E6A"/>
    <w:rsid w:val="00511D12"/>
    <w:rsid w:val="00513240"/>
    <w:rsid w:val="00515490"/>
    <w:rsid w:val="00516718"/>
    <w:rsid w:val="00520A19"/>
    <w:rsid w:val="005238EB"/>
    <w:rsid w:val="00524B0A"/>
    <w:rsid w:val="005338E0"/>
    <w:rsid w:val="00533AE7"/>
    <w:rsid w:val="00533C8D"/>
    <w:rsid w:val="00552B61"/>
    <w:rsid w:val="00565C20"/>
    <w:rsid w:val="0056770F"/>
    <w:rsid w:val="00573E85"/>
    <w:rsid w:val="00575DE5"/>
    <w:rsid w:val="00582441"/>
    <w:rsid w:val="005875DE"/>
    <w:rsid w:val="00590493"/>
    <w:rsid w:val="00596121"/>
    <w:rsid w:val="0059650C"/>
    <w:rsid w:val="005A5FDC"/>
    <w:rsid w:val="005B3F3D"/>
    <w:rsid w:val="005B5E51"/>
    <w:rsid w:val="005B7F72"/>
    <w:rsid w:val="005C1F51"/>
    <w:rsid w:val="005D1677"/>
    <w:rsid w:val="005D5117"/>
    <w:rsid w:val="005E6B98"/>
    <w:rsid w:val="005E7ECB"/>
    <w:rsid w:val="005F1A58"/>
    <w:rsid w:val="00600660"/>
    <w:rsid w:val="0060325C"/>
    <w:rsid w:val="0060655D"/>
    <w:rsid w:val="006071AB"/>
    <w:rsid w:val="00607859"/>
    <w:rsid w:val="00615918"/>
    <w:rsid w:val="00616C3A"/>
    <w:rsid w:val="0062366E"/>
    <w:rsid w:val="00625082"/>
    <w:rsid w:val="00631B67"/>
    <w:rsid w:val="006523AE"/>
    <w:rsid w:val="00665764"/>
    <w:rsid w:val="00666E04"/>
    <w:rsid w:val="00671315"/>
    <w:rsid w:val="00680CAB"/>
    <w:rsid w:val="00681033"/>
    <w:rsid w:val="00686B10"/>
    <w:rsid w:val="00694881"/>
    <w:rsid w:val="006A1919"/>
    <w:rsid w:val="006B1A56"/>
    <w:rsid w:val="006B1F28"/>
    <w:rsid w:val="006B50A1"/>
    <w:rsid w:val="006D029D"/>
    <w:rsid w:val="006D3E81"/>
    <w:rsid w:val="006E08BD"/>
    <w:rsid w:val="006E34C3"/>
    <w:rsid w:val="006F249A"/>
    <w:rsid w:val="006F7710"/>
    <w:rsid w:val="0071562F"/>
    <w:rsid w:val="007329FF"/>
    <w:rsid w:val="00746CF8"/>
    <w:rsid w:val="00754051"/>
    <w:rsid w:val="00754370"/>
    <w:rsid w:val="007569C1"/>
    <w:rsid w:val="00763404"/>
    <w:rsid w:val="00766587"/>
    <w:rsid w:val="00785540"/>
    <w:rsid w:val="007A6639"/>
    <w:rsid w:val="007B0629"/>
    <w:rsid w:val="007C29EF"/>
    <w:rsid w:val="007D205F"/>
    <w:rsid w:val="00803F8C"/>
    <w:rsid w:val="00804219"/>
    <w:rsid w:val="00807AC6"/>
    <w:rsid w:val="008122A8"/>
    <w:rsid w:val="0081543C"/>
    <w:rsid w:val="00824593"/>
    <w:rsid w:val="0083325D"/>
    <w:rsid w:val="0083438E"/>
    <w:rsid w:val="0083541D"/>
    <w:rsid w:val="00841939"/>
    <w:rsid w:val="00846A65"/>
    <w:rsid w:val="00863E4C"/>
    <w:rsid w:val="00883E98"/>
    <w:rsid w:val="00885D89"/>
    <w:rsid w:val="00886FE5"/>
    <w:rsid w:val="0088772A"/>
    <w:rsid w:val="00896207"/>
    <w:rsid w:val="008A0E76"/>
    <w:rsid w:val="008A706B"/>
    <w:rsid w:val="008B11DA"/>
    <w:rsid w:val="008B5B52"/>
    <w:rsid w:val="008B6655"/>
    <w:rsid w:val="008E001D"/>
    <w:rsid w:val="0090441C"/>
    <w:rsid w:val="009110A8"/>
    <w:rsid w:val="00913FC0"/>
    <w:rsid w:val="00920EBC"/>
    <w:rsid w:val="0092364F"/>
    <w:rsid w:val="00925634"/>
    <w:rsid w:val="00925F92"/>
    <w:rsid w:val="00934DB6"/>
    <w:rsid w:val="00940D9C"/>
    <w:rsid w:val="009436B4"/>
    <w:rsid w:val="00952E11"/>
    <w:rsid w:val="00954AD6"/>
    <w:rsid w:val="00955D18"/>
    <w:rsid w:val="00962129"/>
    <w:rsid w:val="0096776E"/>
    <w:rsid w:val="00973942"/>
    <w:rsid w:val="00976ED3"/>
    <w:rsid w:val="0098230D"/>
    <w:rsid w:val="00982B5C"/>
    <w:rsid w:val="00984322"/>
    <w:rsid w:val="009A5081"/>
    <w:rsid w:val="009B4528"/>
    <w:rsid w:val="009B5D50"/>
    <w:rsid w:val="009C2533"/>
    <w:rsid w:val="009E7023"/>
    <w:rsid w:val="009E7A1D"/>
    <w:rsid w:val="009F08F2"/>
    <w:rsid w:val="009F0A87"/>
    <w:rsid w:val="009F408C"/>
    <w:rsid w:val="00A03122"/>
    <w:rsid w:val="00A112E0"/>
    <w:rsid w:val="00A12D05"/>
    <w:rsid w:val="00A13C0E"/>
    <w:rsid w:val="00A24301"/>
    <w:rsid w:val="00A250C2"/>
    <w:rsid w:val="00A50CF7"/>
    <w:rsid w:val="00A6571B"/>
    <w:rsid w:val="00A66860"/>
    <w:rsid w:val="00A72F63"/>
    <w:rsid w:val="00A839A1"/>
    <w:rsid w:val="00A846B4"/>
    <w:rsid w:val="00AA7B72"/>
    <w:rsid w:val="00AB71F9"/>
    <w:rsid w:val="00AE4D79"/>
    <w:rsid w:val="00AE5768"/>
    <w:rsid w:val="00AF360F"/>
    <w:rsid w:val="00B01957"/>
    <w:rsid w:val="00B0778C"/>
    <w:rsid w:val="00B116AE"/>
    <w:rsid w:val="00B1295B"/>
    <w:rsid w:val="00B14C76"/>
    <w:rsid w:val="00B21854"/>
    <w:rsid w:val="00B24982"/>
    <w:rsid w:val="00B30D21"/>
    <w:rsid w:val="00B31372"/>
    <w:rsid w:val="00B514A0"/>
    <w:rsid w:val="00B51D1B"/>
    <w:rsid w:val="00B605EC"/>
    <w:rsid w:val="00B6436D"/>
    <w:rsid w:val="00B66BAB"/>
    <w:rsid w:val="00B81C91"/>
    <w:rsid w:val="00B93F55"/>
    <w:rsid w:val="00B945A7"/>
    <w:rsid w:val="00BA347B"/>
    <w:rsid w:val="00BC5DF6"/>
    <w:rsid w:val="00BC77AB"/>
    <w:rsid w:val="00BD4A5E"/>
    <w:rsid w:val="00BE0359"/>
    <w:rsid w:val="00BE423B"/>
    <w:rsid w:val="00BE7448"/>
    <w:rsid w:val="00BF20B8"/>
    <w:rsid w:val="00BF5642"/>
    <w:rsid w:val="00C01D25"/>
    <w:rsid w:val="00C029EC"/>
    <w:rsid w:val="00C15A62"/>
    <w:rsid w:val="00C21281"/>
    <w:rsid w:val="00C22272"/>
    <w:rsid w:val="00C25985"/>
    <w:rsid w:val="00C25BD5"/>
    <w:rsid w:val="00C31AD9"/>
    <w:rsid w:val="00C40A66"/>
    <w:rsid w:val="00C42737"/>
    <w:rsid w:val="00C62999"/>
    <w:rsid w:val="00C67A5E"/>
    <w:rsid w:val="00C7154A"/>
    <w:rsid w:val="00C72F0F"/>
    <w:rsid w:val="00C74FB1"/>
    <w:rsid w:val="00C85DF6"/>
    <w:rsid w:val="00C91C26"/>
    <w:rsid w:val="00C9749A"/>
    <w:rsid w:val="00CA3903"/>
    <w:rsid w:val="00CA3F16"/>
    <w:rsid w:val="00CB111F"/>
    <w:rsid w:val="00CB41A5"/>
    <w:rsid w:val="00CD66D6"/>
    <w:rsid w:val="00CE028D"/>
    <w:rsid w:val="00CE3448"/>
    <w:rsid w:val="00D0064F"/>
    <w:rsid w:val="00D07F8F"/>
    <w:rsid w:val="00D241B8"/>
    <w:rsid w:val="00D34806"/>
    <w:rsid w:val="00D35861"/>
    <w:rsid w:val="00D60666"/>
    <w:rsid w:val="00D77F8D"/>
    <w:rsid w:val="00D86488"/>
    <w:rsid w:val="00D87A2B"/>
    <w:rsid w:val="00D94E5C"/>
    <w:rsid w:val="00DA2C9A"/>
    <w:rsid w:val="00DA3DAC"/>
    <w:rsid w:val="00DB6A23"/>
    <w:rsid w:val="00DC7081"/>
    <w:rsid w:val="00DD5447"/>
    <w:rsid w:val="00E052CD"/>
    <w:rsid w:val="00E07220"/>
    <w:rsid w:val="00E07F7C"/>
    <w:rsid w:val="00E12872"/>
    <w:rsid w:val="00E1653F"/>
    <w:rsid w:val="00E3247B"/>
    <w:rsid w:val="00E3572D"/>
    <w:rsid w:val="00E40A4A"/>
    <w:rsid w:val="00E40FF3"/>
    <w:rsid w:val="00E4380D"/>
    <w:rsid w:val="00E4505B"/>
    <w:rsid w:val="00E5418C"/>
    <w:rsid w:val="00E54AC3"/>
    <w:rsid w:val="00E67544"/>
    <w:rsid w:val="00E77D1A"/>
    <w:rsid w:val="00E90BC4"/>
    <w:rsid w:val="00E91F5E"/>
    <w:rsid w:val="00E94049"/>
    <w:rsid w:val="00E94E26"/>
    <w:rsid w:val="00E96AB5"/>
    <w:rsid w:val="00EA5B81"/>
    <w:rsid w:val="00EB5E37"/>
    <w:rsid w:val="00EC46F6"/>
    <w:rsid w:val="00EC55D7"/>
    <w:rsid w:val="00ED3B88"/>
    <w:rsid w:val="00EE60AE"/>
    <w:rsid w:val="00EF4DB2"/>
    <w:rsid w:val="00F00EA1"/>
    <w:rsid w:val="00F20CC7"/>
    <w:rsid w:val="00F26650"/>
    <w:rsid w:val="00F317D9"/>
    <w:rsid w:val="00F34E35"/>
    <w:rsid w:val="00F73349"/>
    <w:rsid w:val="00F86A1B"/>
    <w:rsid w:val="00F91E4F"/>
    <w:rsid w:val="00FA6B5F"/>
    <w:rsid w:val="00FC0393"/>
    <w:rsid w:val="00FD7502"/>
    <w:rsid w:val="00FE4891"/>
    <w:rsid w:val="00FE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7E1543"/>
  <w15:chartTrackingRefBased/>
  <w15:docId w15:val="{3A87ED38-4A20-4654-8E7F-40B123DA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4C76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66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6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1"/>
    <w:link w:val="Style1Char"/>
    <w:rsid w:val="00CD66D6"/>
    <w:pPr>
      <w:spacing w:before="120" w:after="120" w:line="276" w:lineRule="auto"/>
      <w:jc w:val="center"/>
    </w:pPr>
    <w:rPr>
      <w:rFonts w:ascii="Times New Roman" w:hAnsi="Times New Roman"/>
      <w:b/>
      <w:color w:val="000000" w:themeColor="text1"/>
      <w:sz w:val="28"/>
      <w:lang w:val="ru-RU"/>
    </w:rPr>
  </w:style>
  <w:style w:type="character" w:customStyle="1" w:styleId="Style1Char">
    <w:name w:val="Style1 Char"/>
    <w:basedOn w:val="10"/>
    <w:link w:val="Style1"/>
    <w:rsid w:val="00CD66D6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CD6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ragraph">
    <w:name w:val="Paragraph"/>
    <w:basedOn w:val="a3"/>
    <w:qFormat/>
    <w:rsid w:val="00CA3903"/>
    <w:pPr>
      <w:spacing w:after="0" w:line="240" w:lineRule="auto"/>
      <w:ind w:left="709"/>
      <w:contextualSpacing w:val="0"/>
    </w:pPr>
    <w:rPr>
      <w:rFonts w:eastAsiaTheme="majorEastAsia" w:cs="Times New Roman"/>
      <w:b/>
      <w:i/>
      <w:spacing w:val="-10"/>
      <w:kern w:val="28"/>
      <w:szCs w:val="28"/>
    </w:rPr>
  </w:style>
  <w:style w:type="paragraph" w:styleId="a3">
    <w:name w:val="List Paragraph"/>
    <w:basedOn w:val="a"/>
    <w:uiPriority w:val="34"/>
    <w:qFormat/>
    <w:rsid w:val="00CA3903"/>
    <w:pPr>
      <w:ind w:left="720"/>
      <w:contextualSpacing/>
    </w:pPr>
  </w:style>
  <w:style w:type="paragraph" w:styleId="11">
    <w:name w:val="toc 1"/>
    <w:aliases w:val="MainTableOfContents"/>
    <w:basedOn w:val="a"/>
    <w:next w:val="a"/>
    <w:autoRedefine/>
    <w:uiPriority w:val="39"/>
    <w:unhideWhenUsed/>
    <w:qFormat/>
    <w:rsid w:val="00680CAB"/>
    <w:pPr>
      <w:spacing w:after="100"/>
      <w:ind w:firstLine="0"/>
    </w:pPr>
    <w:rPr>
      <w:rFonts w:eastAsiaTheme="minorEastAsia" w:cs="Times New Roman"/>
    </w:rPr>
  </w:style>
  <w:style w:type="paragraph" w:customStyle="1" w:styleId="HeaderDefault">
    <w:name w:val="HeaderDefault"/>
    <w:basedOn w:val="1"/>
    <w:link w:val="HeaderDefaultChar"/>
    <w:qFormat/>
    <w:rsid w:val="007329FF"/>
    <w:pPr>
      <w:spacing w:before="120" w:after="120" w:line="240" w:lineRule="auto"/>
      <w:ind w:firstLine="0"/>
      <w:jc w:val="center"/>
    </w:pPr>
    <w:rPr>
      <w:rFonts w:ascii="Times New Roman" w:hAnsi="Times New Roman"/>
      <w:b/>
      <w:color w:val="000000" w:themeColor="text1"/>
      <w:sz w:val="28"/>
      <w:szCs w:val="28"/>
      <w:lang w:val="ru-RU"/>
    </w:rPr>
  </w:style>
  <w:style w:type="character" w:customStyle="1" w:styleId="HeaderDefaultChar">
    <w:name w:val="HeaderDefault Char"/>
    <w:basedOn w:val="10"/>
    <w:link w:val="HeaderDefault"/>
    <w:rsid w:val="007329FF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/>
    </w:rPr>
  </w:style>
  <w:style w:type="paragraph" w:customStyle="1" w:styleId="TextDefault">
    <w:name w:val="TextDefault"/>
    <w:basedOn w:val="a"/>
    <w:link w:val="TextDefaultChar"/>
    <w:qFormat/>
    <w:rsid w:val="007329FF"/>
    <w:pPr>
      <w:spacing w:before="120" w:after="120" w:line="240" w:lineRule="auto"/>
      <w:ind w:firstLine="0"/>
    </w:pPr>
    <w:rPr>
      <w:rFonts w:eastAsia="Times New Roman" w:cs="Times New Roman"/>
      <w:szCs w:val="28"/>
      <w:lang w:val="ru-RU"/>
    </w:rPr>
  </w:style>
  <w:style w:type="character" w:customStyle="1" w:styleId="TextDefaultChar">
    <w:name w:val="TextDefault Char"/>
    <w:basedOn w:val="a0"/>
    <w:link w:val="TextDefault"/>
    <w:rsid w:val="007329FF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4">
    <w:name w:val="Table Grid"/>
    <w:basedOn w:val="a1"/>
    <w:uiPriority w:val="39"/>
    <w:rsid w:val="001D4B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uiPriority w:val="99"/>
    <w:semiHidden/>
    <w:unhideWhenUsed/>
    <w:rsid w:val="00E1653F"/>
    <w:pPr>
      <w:spacing w:after="120" w:line="480" w:lineRule="auto"/>
      <w:ind w:firstLine="0"/>
    </w:pPr>
    <w:rPr>
      <w:rFonts w:ascii="Calibri" w:eastAsia="Calibri" w:hAnsi="Calibri" w:cs="Times New Roman"/>
      <w:sz w:val="22"/>
      <w:lang w:val="ru-RU"/>
    </w:rPr>
  </w:style>
  <w:style w:type="character" w:customStyle="1" w:styleId="22">
    <w:name w:val="Основной текст 2 Знак"/>
    <w:basedOn w:val="a0"/>
    <w:link w:val="21"/>
    <w:uiPriority w:val="99"/>
    <w:semiHidden/>
    <w:rsid w:val="00E1653F"/>
    <w:rPr>
      <w:rFonts w:ascii="Calibri" w:eastAsia="Calibri" w:hAnsi="Calibri" w:cs="Times New Roman"/>
      <w:lang w:val="ru-RU"/>
    </w:rPr>
  </w:style>
  <w:style w:type="paragraph" w:styleId="3">
    <w:name w:val="Body Text 3"/>
    <w:basedOn w:val="a"/>
    <w:link w:val="30"/>
    <w:uiPriority w:val="99"/>
    <w:unhideWhenUsed/>
    <w:rsid w:val="00E1653F"/>
    <w:pPr>
      <w:spacing w:after="120" w:line="240" w:lineRule="auto"/>
      <w:ind w:firstLine="0"/>
    </w:pPr>
    <w:rPr>
      <w:rFonts w:ascii="Calibri" w:eastAsia="Calibri" w:hAnsi="Calibri" w:cs="Times New Roman"/>
      <w:sz w:val="16"/>
      <w:szCs w:val="16"/>
      <w:lang w:val="ru-RU"/>
    </w:rPr>
  </w:style>
  <w:style w:type="character" w:customStyle="1" w:styleId="30">
    <w:name w:val="Основной текст 3 Знак"/>
    <w:basedOn w:val="a0"/>
    <w:link w:val="3"/>
    <w:uiPriority w:val="99"/>
    <w:rsid w:val="00E1653F"/>
    <w:rPr>
      <w:rFonts w:ascii="Calibri" w:eastAsia="Calibri" w:hAnsi="Calibri" w:cs="Times New Roman"/>
      <w:sz w:val="16"/>
      <w:szCs w:val="16"/>
      <w:lang w:val="ru-RU"/>
    </w:rPr>
  </w:style>
  <w:style w:type="paragraph" w:customStyle="1" w:styleId="Normal1">
    <w:name w:val="Normal1"/>
    <w:rsid w:val="00E1653F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val="ru-RU" w:eastAsia="ru-RU"/>
    </w:rPr>
  </w:style>
  <w:style w:type="paragraph" w:styleId="a5">
    <w:name w:val="TOC Heading"/>
    <w:basedOn w:val="1"/>
    <w:next w:val="a"/>
    <w:uiPriority w:val="39"/>
    <w:unhideWhenUsed/>
    <w:qFormat/>
    <w:rsid w:val="005D5117"/>
    <w:pPr>
      <w:ind w:firstLine="0"/>
      <w:outlineLvl w:val="9"/>
    </w:pPr>
  </w:style>
  <w:style w:type="character" w:styleId="a6">
    <w:name w:val="Hyperlink"/>
    <w:basedOn w:val="a0"/>
    <w:uiPriority w:val="99"/>
    <w:unhideWhenUsed/>
    <w:rsid w:val="005D5117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4326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ubheader">
    <w:name w:val="Subheader"/>
    <w:basedOn w:val="2"/>
    <w:link w:val="SubheaderChar"/>
    <w:qFormat/>
    <w:rsid w:val="00432635"/>
    <w:pPr>
      <w:spacing w:before="120" w:after="120"/>
      <w:jc w:val="both"/>
    </w:pPr>
    <w:rPr>
      <w:rFonts w:ascii="Times New Roman" w:hAnsi="Times New Roman"/>
      <w:b/>
      <w:color w:val="auto"/>
      <w:sz w:val="28"/>
    </w:rPr>
  </w:style>
  <w:style w:type="paragraph" w:styleId="23">
    <w:name w:val="toc 2"/>
    <w:basedOn w:val="a"/>
    <w:next w:val="a"/>
    <w:autoRedefine/>
    <w:uiPriority w:val="39"/>
    <w:unhideWhenUsed/>
    <w:rsid w:val="006D3E81"/>
    <w:pPr>
      <w:tabs>
        <w:tab w:val="right" w:leader="dot" w:pos="9346"/>
      </w:tabs>
      <w:spacing w:after="100"/>
      <w:ind w:left="280" w:firstLine="713"/>
    </w:pPr>
  </w:style>
  <w:style w:type="character" w:customStyle="1" w:styleId="SubheaderChar">
    <w:name w:val="Subheader Char"/>
    <w:basedOn w:val="HeaderDefaultChar"/>
    <w:link w:val="Subheader"/>
    <w:rsid w:val="00432635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a7">
    <w:name w:val="header"/>
    <w:basedOn w:val="a"/>
    <w:link w:val="a8"/>
    <w:uiPriority w:val="99"/>
    <w:unhideWhenUsed/>
    <w:rsid w:val="00322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22C85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22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22C85"/>
    <w:rPr>
      <w:rFonts w:ascii="Times New Roman" w:hAnsi="Times New Roman"/>
      <w:sz w:val="28"/>
    </w:rPr>
  </w:style>
  <w:style w:type="character" w:styleId="ab">
    <w:name w:val="Unresolved Mention"/>
    <w:basedOn w:val="a0"/>
    <w:uiPriority w:val="99"/>
    <w:semiHidden/>
    <w:unhideWhenUsed/>
    <w:rsid w:val="003F757C"/>
    <w:rPr>
      <w:color w:val="605E5C"/>
      <w:shd w:val="clear" w:color="auto" w:fill="E1DFDD"/>
    </w:rPr>
  </w:style>
  <w:style w:type="paragraph" w:customStyle="1" w:styleId="ac">
    <w:name w:val="_Основной"/>
    <w:link w:val="ad"/>
    <w:qFormat/>
    <w:rsid w:val="003F757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character" w:customStyle="1" w:styleId="ad">
    <w:name w:val="_Основной Знак"/>
    <w:basedOn w:val="a0"/>
    <w:link w:val="ac"/>
    <w:rsid w:val="003F757C"/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character" w:styleId="ae">
    <w:name w:val="FollowedHyperlink"/>
    <w:basedOn w:val="a0"/>
    <w:uiPriority w:val="99"/>
    <w:semiHidden/>
    <w:unhideWhenUsed/>
    <w:rsid w:val="00402BBB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B6436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2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3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3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4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datatracker.ietf.org/doc/html/rfc7515?utm_source=chatgpt.com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datatracker.ietf.org/doc/rfc8252/?utm_source=chatgpt.com" TargetMode="External"/><Relationship Id="rId42" Type="http://schemas.openxmlformats.org/officeDocument/2006/relationships/hyperlink" Target="https://pages.nist.gov/800-63-3/sp800-63b.html?utm_source=chatgpt.com" TargetMode="External"/><Relationship Id="rId47" Type="http://schemas.openxmlformats.org/officeDocument/2006/relationships/hyperlink" Target="https://auth0.com/docs?utm_source=chatgpt.com" TargetMode="External"/><Relationship Id="rId50" Type="http://schemas.openxmlformats.org/officeDocument/2006/relationships/hyperlink" Target="https://oauth.net/2/?utm_source=chatgpt.com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package" Target="embeddings/Microsoft_Excel_Worksheet.xlsx"/><Relationship Id="rId29" Type="http://schemas.openxmlformats.org/officeDocument/2006/relationships/image" Target="media/image21.png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32" Type="http://schemas.openxmlformats.org/officeDocument/2006/relationships/hyperlink" Target="https://datatracker.ietf.org/doc/html/rfc6750?utm_source=chatgpt.com" TargetMode="External"/><Relationship Id="rId37" Type="http://schemas.openxmlformats.org/officeDocument/2006/relationships/hyperlink" Target="https://openid.net/specs/openid-connect-discovery-1_0.html?utm_source=chatgpt.com" TargetMode="External"/><Relationship Id="rId40" Type="http://schemas.openxmlformats.org/officeDocument/2006/relationships/hyperlink" Target="https://owasp.org/www-project-application-security-verification-standard/?utm_source=chatgpt.com" TargetMode="External"/><Relationship Id="rId45" Type="http://schemas.openxmlformats.org/officeDocument/2006/relationships/hyperlink" Target="https://github.com/ory/keto?utm_source=chatgpt.com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hyperlink" Target="https://datatracker.ietf.org/doc/html/rfc6749?utm_source=chatgpt.com" TargetMode="External"/><Relationship Id="rId44" Type="http://schemas.openxmlformats.org/officeDocument/2006/relationships/hyperlink" Target="https://www.ory.com/docs/hydra/reference/api?utm_source=chatgpt.com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hyperlink" Target="https://datatracker.ietf.org/doc/html/rfc7009?utm_source=chatgpt.com" TargetMode="External"/><Relationship Id="rId43" Type="http://schemas.openxmlformats.org/officeDocument/2006/relationships/hyperlink" Target="https://csrc.nist.gov/pubs/sp/800/63/b/upd2/final?utm_source=chatgpt.com" TargetMode="External"/><Relationship Id="rId48" Type="http://schemas.openxmlformats.org/officeDocument/2006/relationships/hyperlink" Target="https://auth0.com/docs/api/authentication/?utm_source=chatgpt.com" TargetMode="External"/><Relationship Id="rId8" Type="http://schemas.openxmlformats.org/officeDocument/2006/relationships/image" Target="media/image1.jpe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hyperlink" Target="https://datatracker.ietf.org/doc/html/rfc7636" TargetMode="External"/><Relationship Id="rId38" Type="http://schemas.openxmlformats.org/officeDocument/2006/relationships/hyperlink" Target="https://datatracker.ietf.org/doc/rfc7519/?utm_source=chatgpt.com" TargetMode="External"/><Relationship Id="rId46" Type="http://schemas.openxmlformats.org/officeDocument/2006/relationships/hyperlink" Target="https://www.keycloak.org/documentation?utm_source=chatgpt.com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s://cheatsheetseries.owasp.org/cheatsheets/JSON_Web_Token_for_Java_Cheat_Sheet.html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openid.net/specs/openid-connect-core-1_0.html?utm_source=chatgpt.com" TargetMode="External"/><Relationship Id="rId49" Type="http://schemas.openxmlformats.org/officeDocument/2006/relationships/hyperlink" Target="https://firebase.google.com/docs/auth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40CDE-858B-40E2-9653-49450A46F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5617</Words>
  <Characters>32023</Characters>
  <Application>Microsoft Office Word</Application>
  <DocSecurity>0</DocSecurity>
  <Lines>266</Lines>
  <Paragraphs>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Kotelnikova</dc:creator>
  <cp:keywords/>
  <dc:description/>
  <cp:lastModifiedBy>artyom Onyushev</cp:lastModifiedBy>
  <cp:revision>3</cp:revision>
  <cp:lastPrinted>2026-02-08T22:59:00Z</cp:lastPrinted>
  <dcterms:created xsi:type="dcterms:W3CDTF">2026-02-08T22:59:00Z</dcterms:created>
  <dcterms:modified xsi:type="dcterms:W3CDTF">2026-02-08T22:59:00Z</dcterms:modified>
</cp:coreProperties>
</file>