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C95D7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</w:pPr>
      <w:bookmarkStart w:id="0" w:name="_Hlk126371389"/>
      <w:bookmarkEnd w:id="0"/>
      <w:r w:rsidRPr="004F3EC1"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  <w:t>САНКТ-ПЕТЕРБУРГСКИЙ ПОЛИТЕХНИЧЕСКИЙ УНИВЕРСИТЕТ</w:t>
      </w:r>
    </w:p>
    <w:p w14:paraId="1B6D27C8" w14:textId="77777777" w:rsidR="00323747" w:rsidRPr="00ED036E" w:rsidRDefault="00323747" w:rsidP="00323747">
      <w:pPr>
        <w:widowControl w:val="0"/>
        <w:pBdr>
          <w:bottom w:val="single" w:sz="12" w:space="1" w:color="auto"/>
        </w:pBdr>
        <w:autoSpaceDE w:val="0"/>
        <w:autoSpaceDN w:val="0"/>
        <w:jc w:val="center"/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</w:pPr>
      <w:r w:rsidRPr="004F3EC1"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  <w:t>ПЕТРА ВЕЛИКОГО</w:t>
      </w:r>
    </w:p>
    <w:p w14:paraId="459BF2DB" w14:textId="77777777" w:rsidR="00323747" w:rsidRPr="00ED036E" w:rsidRDefault="00323747" w:rsidP="00323747">
      <w:pPr>
        <w:widowControl w:val="0"/>
        <w:pBdr>
          <w:bottom w:val="single" w:sz="12" w:space="1" w:color="auto"/>
        </w:pBdr>
        <w:autoSpaceDE w:val="0"/>
        <w:autoSpaceDN w:val="0"/>
        <w:jc w:val="center"/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</w:pPr>
    </w:p>
    <w:p w14:paraId="0AC0952D" w14:textId="77777777" w:rsidR="00323747" w:rsidRPr="00ED036E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</w:pPr>
    </w:p>
    <w:p w14:paraId="19279C1E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</w:pPr>
      <w:r w:rsidRPr="004F3EC1">
        <w:rPr>
          <w:rFonts w:eastAsia="Times New Roman" w:cs="Times New Roman"/>
          <w:kern w:val="0"/>
          <w:szCs w:val="28"/>
          <w:shd w:val="clear" w:color="auto" w:fill="FFFFFF"/>
          <w14:ligatures w14:val="none"/>
        </w:rPr>
        <w:t>Институт компьютерных наук и кибербезопасности</w:t>
      </w:r>
    </w:p>
    <w:p w14:paraId="1F9CEA4A" w14:textId="77777777" w:rsidR="00323747" w:rsidRPr="00645D4F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4F3EC1">
        <w:rPr>
          <w:rFonts w:eastAsia="Times New Roman" w:cs="Times New Roman"/>
          <w:kern w:val="0"/>
          <w:szCs w:val="28"/>
          <w14:ligatures w14:val="none"/>
        </w:rPr>
        <w:t xml:space="preserve">Высшая школа </w:t>
      </w:r>
      <w:r>
        <w:rPr>
          <w:rFonts w:eastAsia="Times New Roman" w:cs="Times New Roman"/>
          <w:kern w:val="0"/>
          <w:szCs w:val="28"/>
          <w14:ligatures w14:val="none"/>
        </w:rPr>
        <w:t>программной инженерии</w:t>
      </w:r>
    </w:p>
    <w:p w14:paraId="61D4E5FB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36"/>
          <w14:ligatures w14:val="none"/>
        </w:rPr>
      </w:pPr>
    </w:p>
    <w:p w14:paraId="3F87CADD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577E63B7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26C43EBF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51A7E201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3096182E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092A720F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3C6658A8" w14:textId="77777777" w:rsidR="00323747" w:rsidRPr="004F3EC1" w:rsidRDefault="00323747" w:rsidP="00323747">
      <w:pPr>
        <w:suppressAutoHyphens/>
        <w:spacing w:line="360" w:lineRule="auto"/>
        <w:rPr>
          <w:rFonts w:eastAsia="Times New Roman" w:cs="Times New Roman"/>
          <w:spacing w:val="62"/>
          <w:kern w:val="0"/>
          <w:sz w:val="32"/>
          <w:szCs w:val="32"/>
          <w:lang w:eastAsia="zh-CN"/>
          <w14:ligatures w14:val="none"/>
        </w:rPr>
      </w:pPr>
    </w:p>
    <w:p w14:paraId="3D63E924" w14:textId="5321801C" w:rsidR="00323747" w:rsidRPr="00323747" w:rsidRDefault="00323747" w:rsidP="00323747">
      <w:pPr>
        <w:suppressAutoHyphens/>
        <w:spacing w:line="360" w:lineRule="auto"/>
        <w:jc w:val="center"/>
        <w:rPr>
          <w:rFonts w:eastAsia="Times New Roman" w:cs="Times New Roman"/>
          <w:caps/>
          <w:spacing w:val="62"/>
          <w:kern w:val="0"/>
          <w:sz w:val="32"/>
          <w:szCs w:val="32"/>
          <w:lang w:eastAsia="zh-CN"/>
          <w14:ligatures w14:val="none"/>
        </w:rPr>
      </w:pPr>
      <w:r w:rsidRPr="004F3EC1">
        <w:rPr>
          <w:rFonts w:eastAsia="Times New Roman" w:cs="Times New Roman"/>
          <w:caps/>
          <w:spacing w:val="62"/>
          <w:kern w:val="0"/>
          <w:sz w:val="32"/>
          <w:szCs w:val="32"/>
          <w:lang w:eastAsia="zh-CN"/>
          <w14:ligatures w14:val="none"/>
        </w:rPr>
        <w:t>Отчет по лабораторной работе №</w:t>
      </w:r>
      <w:r w:rsidRPr="00323747">
        <w:rPr>
          <w:rFonts w:eastAsia="Times New Roman" w:cs="Times New Roman"/>
          <w:caps/>
          <w:spacing w:val="62"/>
          <w:kern w:val="0"/>
          <w:sz w:val="32"/>
          <w:szCs w:val="32"/>
          <w:lang w:eastAsia="zh-CN"/>
          <w14:ligatures w14:val="none"/>
        </w:rPr>
        <w:t>5</w:t>
      </w:r>
    </w:p>
    <w:p w14:paraId="3CF3E830" w14:textId="4DB67428" w:rsidR="00323747" w:rsidRDefault="00323747" w:rsidP="00323747">
      <w:pPr>
        <w:suppressAutoHyphens/>
        <w:spacing w:line="360" w:lineRule="auto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kern w:val="0"/>
          <w:szCs w:val="28"/>
          <w:lang w:eastAsia="zh-CN"/>
          <w14:ligatures w14:val="none"/>
        </w:rPr>
        <w:t>«</w:t>
      </w:r>
      <w:r>
        <w:rPr>
          <w:rFonts w:eastAsia="Times New Roman" w:cs="Times New Roman"/>
          <w:kern w:val="0"/>
          <w:szCs w:val="28"/>
          <w:lang w:eastAsia="zh-CN"/>
          <w14:ligatures w14:val="none"/>
        </w:rPr>
        <w:t>Автоматизация обработки запросов заказчика</w:t>
      </w:r>
      <w:r>
        <w:rPr>
          <w:rFonts w:eastAsia="Times New Roman" w:cs="Times New Roman"/>
          <w:kern w:val="0"/>
          <w:szCs w:val="28"/>
          <w:lang w:eastAsia="zh-CN"/>
          <w14:ligatures w14:val="none"/>
        </w:rPr>
        <w:t>»</w:t>
      </w:r>
    </w:p>
    <w:p w14:paraId="741F58AB" w14:textId="77777777" w:rsidR="00323747" w:rsidRPr="004F3EC1" w:rsidRDefault="00323747" w:rsidP="00323747">
      <w:pPr>
        <w:suppressAutoHyphens/>
        <w:spacing w:line="360" w:lineRule="auto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4F3EC1">
        <w:rPr>
          <w:rFonts w:eastAsia="Times New Roman" w:cs="Times New Roman"/>
          <w:kern w:val="0"/>
          <w:szCs w:val="28"/>
          <w:lang w:eastAsia="zh-CN"/>
          <w14:ligatures w14:val="none"/>
        </w:rPr>
        <w:t>по дисциплине «</w:t>
      </w:r>
      <w:r w:rsidRPr="00645D4F">
        <w:rPr>
          <w:rFonts w:eastAsia="Times New Roman" w:cs="Times New Roman"/>
          <w:kern w:val="0"/>
          <w:szCs w:val="28"/>
          <w:lang w:eastAsia="zh-CN"/>
          <w14:ligatures w14:val="none"/>
        </w:rPr>
        <w:t>Внедрение и сопровождение программного продукта</w:t>
      </w:r>
      <w:r w:rsidRPr="004F3EC1">
        <w:rPr>
          <w:rFonts w:eastAsia="Times New Roman" w:cs="Times New Roman"/>
          <w:kern w:val="0"/>
          <w:szCs w:val="28"/>
          <w:lang w:eastAsia="zh-CN"/>
          <w14:ligatures w14:val="none"/>
        </w:rPr>
        <w:t>»</w:t>
      </w:r>
    </w:p>
    <w:p w14:paraId="71999327" w14:textId="77777777" w:rsidR="00323747" w:rsidRPr="004F3EC1" w:rsidRDefault="00323747" w:rsidP="00323747">
      <w:pPr>
        <w:widowControl w:val="0"/>
        <w:tabs>
          <w:tab w:val="left" w:pos="2268"/>
        </w:tabs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2BAF22C0" w14:textId="77777777" w:rsidR="00323747" w:rsidRPr="004F3EC1" w:rsidRDefault="00323747" w:rsidP="00323747">
      <w:pPr>
        <w:widowControl w:val="0"/>
        <w:autoSpaceDE w:val="0"/>
        <w:autoSpaceDN w:val="0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78D4E2A8" w14:textId="77777777" w:rsidR="00323747" w:rsidRPr="004F3EC1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1A084F1B" w14:textId="77777777" w:rsidR="00323747" w:rsidRPr="004F3EC1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4BCF6CE4" w14:textId="77777777" w:rsidR="00323747" w:rsidRPr="004F3EC1" w:rsidRDefault="00323747" w:rsidP="00323747">
      <w:pPr>
        <w:widowControl w:val="0"/>
        <w:autoSpaceDE w:val="0"/>
        <w:autoSpaceDN w:val="0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6F913580" w14:textId="77777777" w:rsidR="00323747" w:rsidRPr="004F3EC1" w:rsidRDefault="00323747" w:rsidP="00323747">
      <w:pPr>
        <w:widowControl w:val="0"/>
        <w:autoSpaceDE w:val="0"/>
        <w:autoSpaceDN w:val="0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30BE6510" w14:textId="77777777" w:rsidR="00323747" w:rsidRPr="004F3EC1" w:rsidRDefault="00323747" w:rsidP="00323747">
      <w:pPr>
        <w:widowControl w:val="0"/>
        <w:autoSpaceDE w:val="0"/>
        <w:autoSpaceDN w:val="0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1337F081" w14:textId="77777777" w:rsidR="00323747" w:rsidRPr="004F3EC1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4F3EC1">
        <w:rPr>
          <w:rFonts w:eastAsia="Times New Roman" w:cs="Times New Roman"/>
          <w:kern w:val="0"/>
          <w:szCs w:val="28"/>
          <w14:ligatures w14:val="none"/>
        </w:rPr>
        <w:t>Выполнил:</w:t>
      </w:r>
    </w:p>
    <w:p w14:paraId="64124899" w14:textId="77777777" w:rsidR="00323747" w:rsidRPr="004F3EC1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студент гр. 5140904/60401</w:t>
      </w:r>
    </w:p>
    <w:p w14:paraId="2C77F737" w14:textId="77777777" w:rsidR="00323747" w:rsidRPr="004F3EC1" w:rsidRDefault="00323747" w:rsidP="00323747">
      <w:pPr>
        <w:widowControl w:val="0"/>
        <w:tabs>
          <w:tab w:val="center" w:pos="5103"/>
          <w:tab w:val="right" w:pos="9639"/>
        </w:tabs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ab/>
        <w:t>______________________</w:t>
        <w:tab/>
        <w:t>Суханов С.С.</w:t>
      </w:r>
    </w:p>
    <w:p w14:paraId="1153C676" w14:textId="77777777" w:rsidR="00323747" w:rsidRPr="004F3EC1" w:rsidRDefault="00323747" w:rsidP="00323747">
      <w:pPr>
        <w:widowControl w:val="0"/>
        <w:tabs>
          <w:tab w:val="center" w:pos="5387"/>
          <w:tab w:val="right" w:pos="9639"/>
        </w:tabs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4F3EC1">
        <w:rPr>
          <w:rFonts w:eastAsia="Times New Roman" w:cs="Times New Roman"/>
          <w:kern w:val="0"/>
          <w:szCs w:val="28"/>
          <w14:ligatures w14:val="none"/>
        </w:rPr>
        <w:tab/>
        <w:t>(подпись)</w:t>
      </w:r>
    </w:p>
    <w:p w14:paraId="55F1494C" w14:textId="77777777" w:rsidR="00323747" w:rsidRPr="004F3EC1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2495DDCD" w14:textId="77777777" w:rsidR="00323747" w:rsidRPr="004F3EC1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4F3EC1">
        <w:rPr>
          <w:rFonts w:eastAsia="Times New Roman" w:cs="Times New Roman"/>
          <w:kern w:val="0"/>
          <w:szCs w:val="28"/>
          <w14:ligatures w14:val="none"/>
        </w:rPr>
        <w:t>Преподаватель:</w:t>
      </w:r>
    </w:p>
    <w:p w14:paraId="246AB83F" w14:textId="77777777" w:rsidR="00323747" w:rsidRPr="004F3EC1" w:rsidRDefault="00323747" w:rsidP="00323747">
      <w:pPr>
        <w:widowControl w:val="0"/>
        <w:tabs>
          <w:tab w:val="center" w:pos="5103"/>
          <w:tab w:val="right" w:pos="9639"/>
        </w:tabs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ab/>
        <w:t>______________________</w:t>
        <w:tab/>
        <w:t xml:space="preserve"> Шишкина В.И.</w:t>
      </w:r>
    </w:p>
    <w:p w14:paraId="2D2B1A43" w14:textId="77777777" w:rsidR="00323747" w:rsidRPr="004F3EC1" w:rsidRDefault="00323747" w:rsidP="00323747">
      <w:pPr>
        <w:widowControl w:val="0"/>
        <w:tabs>
          <w:tab w:val="center" w:pos="5387"/>
          <w:tab w:val="right" w:pos="9639"/>
        </w:tabs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  <w:r w:rsidRPr="004F3EC1">
        <w:rPr>
          <w:rFonts w:eastAsia="Times New Roman" w:cs="Times New Roman"/>
          <w:kern w:val="0"/>
          <w:szCs w:val="28"/>
          <w14:ligatures w14:val="none"/>
        </w:rPr>
        <w:tab/>
        <w:t>(подпись)</w:t>
      </w:r>
    </w:p>
    <w:p w14:paraId="699B39DB" w14:textId="77777777" w:rsidR="00323747" w:rsidRPr="004F3EC1" w:rsidRDefault="00323747" w:rsidP="00323747">
      <w:pPr>
        <w:widowControl w:val="0"/>
        <w:autoSpaceDE w:val="0"/>
        <w:autoSpaceDN w:val="0"/>
        <w:jc w:val="right"/>
        <w:rPr>
          <w:rFonts w:eastAsia="Times New Roman" w:cs="Times New Roman"/>
          <w:kern w:val="0"/>
          <w:szCs w:val="28"/>
          <w14:ligatures w14:val="none"/>
        </w:rPr>
      </w:pPr>
    </w:p>
    <w:p w14:paraId="03076546" w14:textId="77777777" w:rsidR="00323747" w:rsidRPr="004F3EC1" w:rsidRDefault="00323747" w:rsidP="00323747">
      <w:pPr>
        <w:widowControl w:val="0"/>
        <w:autoSpaceDE w:val="0"/>
        <w:autoSpaceDN w:val="0"/>
        <w:jc w:val="right"/>
        <w:rPr>
          <w:rFonts w:eastAsia="Times New Roman" w:cs="Times New Roman"/>
          <w:kern w:val="0"/>
          <w:szCs w:val="28"/>
          <w14:ligatures w14:val="none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 «___» ______________ 2026 г.</w:t>
      </w:r>
    </w:p>
    <w:p w14:paraId="4DC4D252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12C56DDC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3B1441C7" w14:textId="77777777" w:rsidR="00323747" w:rsidRPr="004F3EC1" w:rsidRDefault="00323747" w:rsidP="00323747">
      <w:pPr>
        <w:widowControl w:val="0"/>
        <w:autoSpaceDE w:val="0"/>
        <w:autoSpaceDN w:val="0"/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132C3342" w14:textId="77777777" w:rsidR="00323747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21B714CA" w14:textId="77777777" w:rsidR="00323747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07A54A80" w14:textId="77777777" w:rsidR="00323747" w:rsidRPr="004A52A4" w:rsidRDefault="00323747" w:rsidP="00323747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6B27BE0E" w14:textId="77777777" w:rsidR="00323747" w:rsidRPr="004F3EC1" w:rsidRDefault="00323747" w:rsidP="00323747">
      <w:pPr>
        <w:widowControl w:val="0"/>
        <w:autoSpaceDE w:val="0"/>
        <w:autoSpaceDN w:val="0"/>
        <w:spacing w:line="360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4F3EC1">
        <w:rPr>
          <w:rFonts w:eastAsia="Times New Roman" w:cs="Times New Roman"/>
          <w:kern w:val="0"/>
          <w:szCs w:val="28"/>
          <w14:ligatures w14:val="none"/>
        </w:rPr>
        <w:t>Санкт-Петербург</w:t>
      </w:r>
    </w:p>
    <w:p w14:paraId="6EB309B5" w14:textId="77777777" w:rsidR="00323747" w:rsidRDefault="00323747" w:rsidP="00323747">
      <w:pPr>
        <w:jc w:val="center"/>
        <w:rPr>
          <w:rFonts w:eastAsia="Times New Roman" w:cs="Times New Roman"/>
          <w:kern w:val="0"/>
          <w:szCs w:val="28"/>
          <w14:ligatures w14:val="none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2026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Cs w:val="24"/>
          <w:lang w:eastAsia="en-US"/>
          <w14:ligatures w14:val="standardContextual"/>
        </w:rPr>
        <w:id w:val="-813565654"/>
        <w:docPartObj>
          <w:docPartGallery w:val="Table of Contents"/>
          <w:docPartUnique/>
        </w:docPartObj>
      </w:sdtPr>
      <w:sdtEndPr>
        <w:rPr>
          <w:noProof/>
          <w:color w:val="000000" w:themeColor="text1"/>
          <w:szCs w:val="28"/>
        </w:rPr>
      </w:sdtEndPr>
      <w:sdtContent>
        <w:p w14:paraId="658850E0" w14:textId="77777777" w:rsidR="00323747" w:rsidRPr="00534526" w:rsidRDefault="00323747" w:rsidP="00323747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34526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9937F69" w14:textId="77777777" w:rsidR="00323747" w:rsidRPr="00534526" w:rsidRDefault="00323747" w:rsidP="00323747">
          <w:pPr>
            <w:spacing w:line="360" w:lineRule="auto"/>
            <w:rPr>
              <w:lang w:eastAsia="ru-RU"/>
            </w:rPr>
          </w:pPr>
        </w:p>
        <w:p w14:paraId="0A7AEC1D" w14:textId="22ADC035" w:rsidR="004E06CD" w:rsidRPr="004E06CD" w:rsidRDefault="00323747" w:rsidP="004E06C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4E06C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4E06C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4E06C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183370691" w:history="1">
            <w:r w:rsidR="004E06CD" w:rsidRPr="004E06CD">
              <w:rPr>
                <w:rStyle w:val="ad"/>
                <w:rFonts w:ascii="Times New Roman" w:eastAsia="Calibri Light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Цель работы</w:t>
            </w:r>
            <w:r w:rsidR="004E06CD"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E06CD"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E06CD"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_Toc183370691 \h </w:instrText>
            </w:r>
            <w:r w:rsidR="004E06CD"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E06CD"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06CD"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4E06CD"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0C145" w14:textId="60DB626C" w:rsidR="004E06CD" w:rsidRPr="004E06CD" w:rsidRDefault="004E06CD" w:rsidP="004E06C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83370692" w:history="1">
            <w:r w:rsidRPr="004E06CD">
              <w:rPr>
                <w:rStyle w:val="ad"/>
                <w:rFonts w:ascii="Times New Roman" w:eastAsia="Calibri Light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Ход работы</w:t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_Toc183370692 \h </w:instrText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33868" w14:textId="0514D6C9" w:rsidR="004E06CD" w:rsidRPr="004E06CD" w:rsidRDefault="004E06CD" w:rsidP="004E06C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83370693" w:history="1">
            <w:r w:rsidRPr="004E06CD">
              <w:rPr>
                <w:rStyle w:val="ad"/>
                <w:rFonts w:ascii="Times New Roman" w:eastAsia="Calibri Light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Вывод</w:t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_Toc183370693 \h </w:instrText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4E06C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2EEB1" w14:textId="2D579412" w:rsidR="00323747" w:rsidRPr="004E06CD" w:rsidRDefault="00323747" w:rsidP="004E06CD">
          <w:pPr>
            <w:spacing w:line="360" w:lineRule="auto"/>
            <w:rPr>
              <w:rFonts w:cs="Times New Roman"/>
              <w:color w:val="000000" w:themeColor="text1"/>
              <w:szCs w:val="28"/>
            </w:rPr>
          </w:pPr>
          <w:r w:rsidRPr="004E06CD">
            <w:rPr>
              <w:rFonts w:cs="Times New Roman"/>
              <w:noProof/>
              <w:color w:val="000000" w:themeColor="text1"/>
              <w:szCs w:val="28"/>
            </w:rPr>
            <w:fldChar w:fldCharType="end"/>
          </w:r>
        </w:p>
      </w:sdtContent>
    </w:sdt>
    <w:p w14:paraId="27FBE13B" w14:textId="77777777" w:rsidR="00323747" w:rsidRPr="004E06CD" w:rsidRDefault="00323747" w:rsidP="004E06CD">
      <w:pPr>
        <w:spacing w:line="360" w:lineRule="auto"/>
        <w:rPr>
          <w:rFonts w:cs="Times New Roman"/>
          <w:szCs w:val="28"/>
        </w:rPr>
      </w:pPr>
      <w:r w:rsidRPr="004E06CD">
        <w:rPr>
          <w:rFonts w:cs="Times New Roman"/>
          <w:szCs w:val="28"/>
        </w:rPr>
        <w:br w:type="page"/>
      </w:r>
    </w:p>
    <w:p w14:paraId="04FC619D" w14:textId="77777777" w:rsidR="00323747" w:rsidRPr="008E4747" w:rsidRDefault="00323747" w:rsidP="00323747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8E4747">
        <w:rPr>
          <w:rFonts w:cs="Times New Roman"/>
          <w:b/>
          <w:bCs/>
          <w:szCs w:val="28"/>
        </w:rPr>
        <w:lastRenderedPageBreak/>
        <w:t>СПИСОК РИСУНКОВ</w:t>
      </w:r>
    </w:p>
    <w:p w14:paraId="61397AF5" w14:textId="77777777" w:rsidR="00323747" w:rsidRPr="008E4747" w:rsidRDefault="00323747" w:rsidP="00323747">
      <w:pPr>
        <w:spacing w:line="360" w:lineRule="auto"/>
        <w:rPr>
          <w:rFonts w:cs="Times New Roman"/>
          <w:szCs w:val="28"/>
        </w:rPr>
      </w:pPr>
    </w:p>
    <w:p w14:paraId="4D42D038" w14:textId="45CB18D4" w:rsidR="004E06CD" w:rsidRPr="004E06CD" w:rsidRDefault="00323747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4E06CD">
        <w:rPr>
          <w:rFonts w:cs="Times New Roman"/>
          <w:szCs w:val="28"/>
        </w:rPr>
        <w:fldChar w:fldCharType="begin"/>
      </w:r>
      <w:r w:rsidRPr="004E06CD">
        <w:rPr>
          <w:rFonts w:cs="Times New Roman"/>
          <w:szCs w:val="28"/>
        </w:rPr>
        <w:instrText xml:space="preserve"> TOC \h \z \c "Рис." </w:instrText>
      </w:r>
      <w:r w:rsidRPr="004E06CD">
        <w:rPr>
          <w:rFonts w:cs="Times New Roman"/>
          <w:szCs w:val="28"/>
        </w:rPr>
        <w:fldChar w:fldCharType="separate"/>
      </w:r>
      <w:hyperlink w:anchor="_Toc183370714" w:history="1">
        <w:r w:rsidR="004E06CD" w:rsidRPr="004E06CD">
          <w:rPr>
            <w:rStyle w:val="ad"/>
            <w:noProof/>
            <w:szCs w:val="28"/>
          </w:rPr>
          <w:t>Рис. 1.1 Версия JDK и Gradle.</w:t>
        </w:r>
        <w:r w:rsidR="004E06CD" w:rsidRPr="004E06CD">
          <w:rPr>
            <w:noProof/>
            <w:webHidden/>
            <w:szCs w:val="28"/>
          </w:rPr>
          <w:tab/>
        </w:r>
        <w:r w:rsidR="004E06CD" w:rsidRPr="004E06CD">
          <w:rPr>
            <w:noProof/>
            <w:webHidden/>
            <w:szCs w:val="28"/>
          </w:rPr>
          <w:fldChar w:fldCharType="begin"/>
        </w:r>
        <w:r w:rsidR="004E06CD" w:rsidRPr="004E06CD">
          <w:rPr>
            <w:noProof/>
            <w:webHidden/>
            <w:szCs w:val="28"/>
          </w:rPr>
          <w:instrText xml:space="preserve"> PAGEREF _Toc183370714 \h </w:instrText>
        </w:r>
        <w:r w:rsidR="004E06CD" w:rsidRPr="004E06CD">
          <w:rPr>
            <w:noProof/>
            <w:webHidden/>
            <w:szCs w:val="28"/>
          </w:rPr>
        </w:r>
        <w:r w:rsidR="004E06CD" w:rsidRPr="004E06CD">
          <w:rPr>
            <w:noProof/>
            <w:webHidden/>
            <w:szCs w:val="28"/>
          </w:rPr>
          <w:fldChar w:fldCharType="separate"/>
        </w:r>
        <w:r w:rsidR="004E06CD" w:rsidRPr="004E06CD">
          <w:rPr>
            <w:noProof/>
            <w:webHidden/>
            <w:szCs w:val="28"/>
          </w:rPr>
          <w:t>4</w:t>
        </w:r>
        <w:r w:rsidR="004E06CD" w:rsidRPr="004E06CD">
          <w:rPr>
            <w:noProof/>
            <w:webHidden/>
            <w:szCs w:val="28"/>
          </w:rPr>
          <w:fldChar w:fldCharType="end"/>
        </w:r>
      </w:hyperlink>
    </w:p>
    <w:p w14:paraId="173AC2B9" w14:textId="5FC9BB04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15" w:history="1">
        <w:r w:rsidRPr="004E06CD">
          <w:rPr>
            <w:rStyle w:val="ad"/>
            <w:noProof/>
            <w:szCs w:val="28"/>
          </w:rPr>
          <w:t>Рис. 1.2 Содержимое дистрибутива.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_Toc183370715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4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444CE688" w14:textId="327DE8FA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16" w:history="1">
        <w:r w:rsidRPr="004E06CD">
          <w:rPr>
            <w:rStyle w:val="ad"/>
            <w:noProof/>
            <w:szCs w:val="28"/>
          </w:rPr>
          <w:t>Рис. 1.3 Часть конфигурационного файла.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_Toc183370716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5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5534D981" w14:textId="7E86CA86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17" w:history="1">
        <w:r w:rsidRPr="004E06CD">
          <w:rPr>
            <w:rStyle w:val="ad"/>
            <w:noProof/>
            <w:szCs w:val="28"/>
          </w:rPr>
          <w:t xml:space="preserve">Рис. 1.4 Окно приложения </w:t>
        </w:r>
        <w:r w:rsidRPr="004E06CD">
          <w:rPr>
            <w:rStyle w:val="ad"/>
            <w:noProof/>
            <w:szCs w:val="28"/>
            <w:lang w:val="en-US"/>
          </w:rPr>
          <w:t>iResolver</w:t>
        </w:r>
        <w:r w:rsidRPr="004E06CD">
          <w:rPr>
            <w:rStyle w:val="ad"/>
            <w:noProof/>
            <w:szCs w:val="28"/>
          </w:rPr>
          <w:t>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_Toc183370717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5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67890B7E" w14:textId="32843D1F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18" w:history="1">
        <w:r w:rsidRPr="004E06CD">
          <w:rPr>
            <w:rStyle w:val="ad"/>
            <w:noProof/>
            <w:szCs w:val="28"/>
          </w:rPr>
          <w:t>Рис. 1.5 Сгенерированный отчет.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_Toc183370718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6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0F8AD49E" w14:textId="7ABE5039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19" w:history="1">
        <w:r w:rsidRPr="004E06CD">
          <w:rPr>
            <w:rStyle w:val="ad"/>
            <w:noProof/>
            <w:szCs w:val="28"/>
          </w:rPr>
          <w:t>Рис</w:t>
        </w:r>
        <w:r w:rsidRPr="004E06CD">
          <w:rPr>
            <w:rStyle w:val="ad"/>
            <w:noProof/>
            <w:szCs w:val="28"/>
            <w:lang w:val="en-US"/>
          </w:rPr>
          <w:t xml:space="preserve">. 1.6. </w:t>
        </w:r>
        <w:r w:rsidRPr="004E06CD">
          <w:rPr>
            <w:rStyle w:val="ad"/>
            <w:noProof/>
            <w:szCs w:val="28"/>
          </w:rPr>
          <w:t>Раздел</w:t>
        </w:r>
        <w:r w:rsidRPr="004E06CD">
          <w:rPr>
            <w:rStyle w:val="ad"/>
            <w:noProof/>
            <w:szCs w:val="28"/>
            <w:lang w:val="en-US"/>
          </w:rPr>
          <w:t xml:space="preserve"> «Similar issues»</w:t>
        </w:r>
        <w:r w:rsidRPr="004E06CD">
          <w:rPr>
            <w:rStyle w:val="ad"/>
            <w:noProof/>
            <w:szCs w:val="28"/>
          </w:rPr>
          <w:t>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_Toc183370719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7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5C0B5DD4" w14:textId="403AFE88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0" w:history="1">
        <w:r w:rsidRPr="004E06CD">
          <w:rPr>
            <w:rStyle w:val="ad"/>
            <w:noProof/>
            <w:szCs w:val="28"/>
          </w:rPr>
          <w:t>Рис. 1.7 Раздел «</w:t>
        </w:r>
        <w:r w:rsidRPr="004E06CD">
          <w:rPr>
            <w:rStyle w:val="ad"/>
            <w:noProof/>
            <w:szCs w:val="28"/>
            <w:lang w:val="en-US"/>
          </w:rPr>
          <w:t>Qualified users</w:t>
        </w:r>
        <w:r w:rsidRPr="004E06CD">
          <w:rPr>
            <w:rStyle w:val="ad"/>
            <w:noProof/>
            <w:szCs w:val="28"/>
          </w:rPr>
          <w:t>»</w:t>
        </w:r>
        <w:r w:rsidRPr="004E06CD">
          <w:rPr>
            <w:rStyle w:val="ad"/>
            <w:noProof/>
            <w:szCs w:val="28"/>
            <w:lang w:val="en-US"/>
          </w:rPr>
          <w:t>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_Toc183370720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7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3B1B8334" w14:textId="4892DF51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1" w:history="1">
        <w:r w:rsidRPr="004E06CD">
          <w:rPr>
            <w:rStyle w:val="ad"/>
            <w:noProof/>
            <w:szCs w:val="28"/>
          </w:rPr>
          <w:t>Рис. 1.8 Раздел «</w:t>
        </w:r>
        <w:r w:rsidRPr="004E06CD">
          <w:rPr>
            <w:rStyle w:val="ad"/>
            <w:noProof/>
            <w:szCs w:val="28"/>
            <w:lang w:val="en-US"/>
          </w:rPr>
          <w:t>Probable labels</w:t>
        </w:r>
        <w:r w:rsidRPr="004E06CD">
          <w:rPr>
            <w:rStyle w:val="ad"/>
            <w:noProof/>
            <w:szCs w:val="28"/>
          </w:rPr>
          <w:t>».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_Toc183370721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8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29853F07" w14:textId="11DD1226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2" w:history="1">
        <w:r w:rsidRPr="004E06CD">
          <w:rPr>
            <w:rStyle w:val="ad"/>
            <w:noProof/>
            <w:szCs w:val="28"/>
          </w:rPr>
          <w:t>Рис. 1.9</w:t>
        </w:r>
        <w:r w:rsidRPr="004E06CD">
          <w:rPr>
            <w:rStyle w:val="ad"/>
            <w:noProof/>
            <w:szCs w:val="28"/>
            <w:lang w:val="en-US"/>
          </w:rPr>
          <w:t xml:space="preserve"> Раздел «Probable attachments».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_Toc183370722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8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77CFC0E9" w14:textId="7402A4A1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3" w:history="1">
        <w:r w:rsidRPr="004E06CD">
          <w:rPr>
            <w:rStyle w:val="ad"/>
            <w:noProof/>
            <w:szCs w:val="28"/>
          </w:rPr>
          <w:t>Рис. 1.10</w:t>
        </w:r>
        <w:r w:rsidRPr="004E06CD">
          <w:rPr>
            <w:rStyle w:val="ad"/>
            <w:noProof/>
            <w:szCs w:val="28"/>
            <w:lang w:val="en-US"/>
          </w:rPr>
          <w:t xml:space="preserve"> Раздел «Useful Documentation».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_Toc183370723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8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7828B4E2" w14:textId="1B61BCE6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4" w:history="1">
        <w:r w:rsidRPr="004E06CD">
          <w:rPr>
            <w:rStyle w:val="ad"/>
            <w:noProof/>
            <w:szCs w:val="28"/>
          </w:rPr>
          <w:t>Рис. 1.11</w:t>
        </w:r>
        <w:r w:rsidRPr="004E06CD">
          <w:rPr>
            <w:rStyle w:val="ad"/>
            <w:noProof/>
            <w:szCs w:val="28"/>
            <w:lang w:val="en-US"/>
          </w:rPr>
          <w:t xml:space="preserve"> Раздел «Confluence pages».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_Toc183370724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8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4CB04740" w14:textId="55E7015A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5" w:history="1">
        <w:r w:rsidRPr="004E06CD">
          <w:rPr>
            <w:rStyle w:val="ad"/>
            <w:noProof/>
            <w:szCs w:val="28"/>
          </w:rPr>
          <w:t>Рис. 1.12 Раздел «</w:t>
        </w:r>
        <w:r w:rsidRPr="004E06CD">
          <w:rPr>
            <w:rStyle w:val="ad"/>
            <w:noProof/>
            <w:szCs w:val="28"/>
            <w:lang w:val="en-US"/>
          </w:rPr>
          <w:t>Proposals</w:t>
        </w:r>
        <w:r w:rsidRPr="004E06CD">
          <w:rPr>
            <w:rStyle w:val="ad"/>
            <w:noProof/>
            <w:szCs w:val="28"/>
          </w:rPr>
          <w:t>».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_Toc183370725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9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21AA338D" w14:textId="0C326F59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6" w:history="1">
        <w:r w:rsidRPr="004E06CD">
          <w:rPr>
            <w:rStyle w:val="ad"/>
            <w:noProof/>
            <w:szCs w:val="28"/>
          </w:rPr>
          <w:t xml:space="preserve">Рис. 1.13 Измененный </w:t>
        </w:r>
        <w:r w:rsidRPr="004E06CD">
          <w:rPr>
            <w:rStyle w:val="ad"/>
            <w:noProof/>
            <w:szCs w:val="28"/>
            <w:lang w:val="en-US"/>
          </w:rPr>
          <w:t xml:space="preserve">JQL </w:t>
        </w:r>
        <w:r w:rsidRPr="004E06CD">
          <w:rPr>
            <w:rStyle w:val="ad"/>
            <w:noProof/>
            <w:szCs w:val="28"/>
          </w:rPr>
          <w:t>запрос.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_Toc183370726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9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19885EC6" w14:textId="4801ABCE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7" w:history="1">
        <w:r w:rsidRPr="004E06CD">
          <w:rPr>
            <w:rStyle w:val="ad"/>
            <w:noProof/>
            <w:szCs w:val="28"/>
          </w:rPr>
          <w:t>Рис. 1.14 Созданные правила.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_Toc183370727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9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1FA88E66" w14:textId="3F65D495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8" w:history="1">
        <w:r w:rsidRPr="004E06CD">
          <w:rPr>
            <w:rStyle w:val="ad"/>
            <w:noProof/>
            <w:szCs w:val="28"/>
          </w:rPr>
          <w:t>Рис. 1.15 Созданные правила в новом отчете.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_Toc183370728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10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206BA8F0" w14:textId="2ED2D756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29" w:history="1">
        <w:r w:rsidRPr="004E06CD">
          <w:rPr>
            <w:rStyle w:val="ad"/>
            <w:noProof/>
            <w:szCs w:val="28"/>
          </w:rPr>
          <w:t>Рис. 1.16 Проверка правил часть 1.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_Toc183370729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10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5D3CB668" w14:textId="475AFB0F" w:rsidR="004E06CD" w:rsidRPr="004E06CD" w:rsidRDefault="004E06CD" w:rsidP="004E06CD">
      <w:pPr>
        <w:pStyle w:val="af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hyperlink w:anchor="_Toc183370730" w:history="1">
        <w:r w:rsidRPr="004E06CD">
          <w:rPr>
            <w:rStyle w:val="ad"/>
            <w:noProof/>
            <w:szCs w:val="28"/>
          </w:rPr>
          <w:t>Рис. 1.17 Проверка правил часть 2.</w:t>
        </w:r>
        <w:r w:rsidRPr="004E06CD">
          <w:rPr>
            <w:noProof/>
            <w:webHidden/>
            <w:szCs w:val="28"/>
          </w:rPr>
          <w:tab/>
        </w:r>
        <w:r w:rsidRPr="004E06CD">
          <w:rPr>
            <w:noProof/>
            <w:webHidden/>
            <w:szCs w:val="28"/>
          </w:rPr>
          <w:fldChar w:fldCharType="begin"/>
        </w:r>
        <w:r w:rsidRPr="004E06CD">
          <w:rPr>
            <w:noProof/>
            <w:webHidden/>
            <w:szCs w:val="28"/>
          </w:rPr>
          <w:instrText xml:space="preserve"> PAGEREF _Toc183370730 \h </w:instrText>
        </w:r>
        <w:r w:rsidRPr="004E06CD">
          <w:rPr>
            <w:noProof/>
            <w:webHidden/>
            <w:szCs w:val="28"/>
          </w:rPr>
        </w:r>
        <w:r w:rsidRPr="004E06CD">
          <w:rPr>
            <w:noProof/>
            <w:webHidden/>
            <w:szCs w:val="28"/>
          </w:rPr>
          <w:fldChar w:fldCharType="separate"/>
        </w:r>
        <w:r w:rsidRPr="004E06CD">
          <w:rPr>
            <w:noProof/>
            <w:webHidden/>
            <w:szCs w:val="28"/>
          </w:rPr>
          <w:t>11</w:t>
        </w:r>
        <w:r w:rsidRPr="004E06CD">
          <w:rPr>
            <w:noProof/>
            <w:webHidden/>
            <w:szCs w:val="28"/>
          </w:rPr>
          <w:fldChar w:fldCharType="end"/>
        </w:r>
      </w:hyperlink>
    </w:p>
    <w:p w14:paraId="440C8FC1" w14:textId="7D2EAEF6" w:rsidR="00323747" w:rsidRPr="004E06CD" w:rsidRDefault="00323747" w:rsidP="004E06CD">
      <w:pPr>
        <w:spacing w:line="360" w:lineRule="auto"/>
        <w:rPr>
          <w:rFonts w:cs="Times New Roman"/>
          <w:szCs w:val="28"/>
        </w:rPr>
      </w:pPr>
      <w:r w:rsidRPr="004E06CD">
        <w:rPr>
          <w:rFonts w:cs="Times New Roman"/>
          <w:szCs w:val="28"/>
        </w:rPr>
        <w:fldChar w:fldCharType="end"/>
      </w:r>
    </w:p>
    <w:p w14:paraId="30F3A8C5" w14:textId="77777777" w:rsidR="00323747" w:rsidRPr="004E06CD" w:rsidRDefault="00323747" w:rsidP="004E06CD">
      <w:pPr>
        <w:spacing w:line="360" w:lineRule="auto"/>
        <w:rPr>
          <w:rFonts w:cs="Times New Roman"/>
          <w:szCs w:val="28"/>
        </w:rPr>
      </w:pPr>
      <w:r w:rsidRPr="004E06CD">
        <w:rPr>
          <w:rFonts w:cs="Times New Roman"/>
          <w:szCs w:val="28"/>
        </w:rPr>
        <w:br w:type="page"/>
      </w:r>
    </w:p>
    <w:p w14:paraId="0E9E5640" w14:textId="77777777" w:rsidR="00323747" w:rsidRPr="004E06CD" w:rsidRDefault="00323747" w:rsidP="00323747">
      <w:pPr>
        <w:pStyle w:val="1"/>
        <w:keepNext w:val="0"/>
        <w:keepLines w:val="0"/>
        <w:widowControl w:val="0"/>
        <w:autoSpaceDE w:val="0"/>
        <w:autoSpaceDN w:val="0"/>
        <w:spacing w:before="240" w:after="0" w:line="360" w:lineRule="auto"/>
        <w:jc w:val="center"/>
        <w:rPr>
          <w:rFonts w:ascii="Times New Roman" w:eastAsia="Calibri Light" w:hAnsi="Times New Roman" w:cs="Calibri Light"/>
          <w:b/>
          <w:caps/>
          <w:color w:val="auto"/>
          <w:kern w:val="0"/>
          <w:sz w:val="28"/>
          <w:szCs w:val="28"/>
          <w14:ligatures w14:val="none"/>
        </w:rPr>
      </w:pPr>
      <w:bookmarkStart w:id="1" w:name="_Toc163067244"/>
      <w:bookmarkStart w:id="2" w:name="_Hlk177392703"/>
      <w:bookmarkStart w:id="3" w:name="_Toc183370691"/>
      <w:r w:rsidRPr="004E06CD">
        <w:rPr>
          <w:rFonts w:ascii="Times New Roman" w:eastAsia="Calibri Light" w:hAnsi="Times New Roman" w:cs="Calibri Light"/>
          <w:b/>
          <w:caps/>
          <w:color w:val="auto"/>
          <w:kern w:val="0"/>
          <w:sz w:val="28"/>
          <w:szCs w:val="28"/>
          <w14:ligatures w14:val="none"/>
        </w:rPr>
        <w:lastRenderedPageBreak/>
        <w:t>Цель работы</w:t>
      </w:r>
      <w:bookmarkEnd w:id="1"/>
      <w:bookmarkEnd w:id="3"/>
    </w:p>
    <w:bookmarkEnd w:id="2"/>
    <w:p w14:paraId="6B5F9011" w14:textId="3F2C4076" w:rsidR="00323747" w:rsidRPr="00157CE3" w:rsidRDefault="00323747" w:rsidP="00323747">
      <w:pPr>
        <w:pStyle w:val="a3"/>
      </w:pPr>
      <w:r>
        <w:t xml:space="preserve">Цель данного задания ― </w:t>
      </w:r>
      <w:r w:rsidRPr="00323747">
        <w:t>получить знания и опыт практического</w:t>
      </w:r>
      <w:r>
        <w:t xml:space="preserve"> </w:t>
      </w:r>
      <w:r w:rsidRPr="00323747">
        <w:t>применения инструментов автоматизации для первичной обработки задач.</w:t>
      </w:r>
    </w:p>
    <w:p w14:paraId="4C26CC91" w14:textId="4DE269D2" w:rsidR="00323747" w:rsidRPr="004E06CD" w:rsidRDefault="00323747" w:rsidP="00B16C53">
      <w:pPr>
        <w:pStyle w:val="1"/>
        <w:keepNext w:val="0"/>
        <w:keepLines w:val="0"/>
        <w:widowControl w:val="0"/>
        <w:autoSpaceDE w:val="0"/>
        <w:autoSpaceDN w:val="0"/>
        <w:spacing w:before="240" w:after="0" w:line="360" w:lineRule="auto"/>
        <w:jc w:val="center"/>
        <w:rPr>
          <w:rFonts w:ascii="Times New Roman" w:eastAsia="Calibri Light" w:hAnsi="Times New Roman" w:cs="Calibri Light"/>
          <w:b/>
          <w:caps/>
          <w:color w:val="auto"/>
          <w:kern w:val="0"/>
          <w:sz w:val="28"/>
          <w:szCs w:val="28"/>
          <w14:ligatures w14:val="none"/>
        </w:rPr>
      </w:pPr>
      <w:bookmarkStart w:id="4" w:name="_Toc183370692"/>
      <w:r w:rsidRPr="004E06CD">
        <w:rPr>
          <w:rFonts w:ascii="Times New Roman" w:eastAsia="Calibri Light" w:hAnsi="Times New Roman" w:cs="Calibri Light"/>
          <w:b/>
          <w:caps/>
          <w:color w:val="auto"/>
          <w:kern w:val="0"/>
          <w:sz w:val="28"/>
          <w:szCs w:val="28"/>
          <w14:ligatures w14:val="none"/>
        </w:rPr>
        <w:t>Ход работы</w:t>
      </w:r>
      <w:bookmarkEnd w:id="4"/>
    </w:p>
    <w:p w14:paraId="6F68ADC3" w14:textId="77777777" w:rsidR="00844776" w:rsidRDefault="00323747" w:rsidP="00323747">
      <w:pPr>
        <w:pStyle w:val="a3"/>
      </w:pPr>
      <w:r>
        <w:t xml:space="preserve">Для выполнения задания </w:t>
      </w:r>
      <w:r>
        <w:t xml:space="preserve">был скачан дистрибутив инструмента </w:t>
      </w:r>
      <w:proofErr w:type="spellStart"/>
      <w:r>
        <w:rPr>
          <w:lang w:val="en-US"/>
        </w:rPr>
        <w:t>iResolver</w:t>
      </w:r>
      <w:proofErr w:type="spellEnd"/>
      <w:r w:rsidRPr="00323747">
        <w:t xml:space="preserve"> </w:t>
      </w:r>
      <w:r>
        <w:t xml:space="preserve">с репозитория </w:t>
      </w:r>
      <w:hyperlink r:id="rId5" w:history="1">
        <w:r w:rsidRPr="00323747">
          <w:rPr>
            <w:rStyle w:val="ad"/>
            <w:lang w:val="en-US"/>
          </w:rPr>
          <w:t>GitHub</w:t>
        </w:r>
      </w:hyperlink>
      <w:r w:rsidRPr="00323747">
        <w:t xml:space="preserve">. </w:t>
      </w:r>
      <w:r w:rsidR="00844776">
        <w:t xml:space="preserve">Чтобы собрать проект, необходима </w:t>
      </w:r>
      <w:r w:rsidR="00844776">
        <w:rPr>
          <w:lang w:val="en-US"/>
        </w:rPr>
        <w:t>JDK</w:t>
      </w:r>
      <w:r w:rsidR="00844776" w:rsidRPr="00844776">
        <w:t xml:space="preserve"> </w:t>
      </w:r>
      <w:r w:rsidR="00844776">
        <w:t xml:space="preserve">версии 8 и совместимый сборщик проектов </w:t>
      </w:r>
      <w:r w:rsidR="00844776">
        <w:rPr>
          <w:lang w:val="en-US"/>
        </w:rPr>
        <w:t>Gradle</w:t>
      </w:r>
      <w:r w:rsidR="00844776" w:rsidRPr="00844776">
        <w:t xml:space="preserve"> (</w:t>
      </w:r>
      <w:r w:rsidR="00844776">
        <w:t>в моем случае версия 8.11.1</w:t>
      </w:r>
      <w:r w:rsidR="00844776" w:rsidRPr="00844776">
        <w:t>)</w:t>
      </w:r>
      <w:r w:rsidR="00844776">
        <w:t xml:space="preserve">. </w:t>
      </w:r>
    </w:p>
    <w:p w14:paraId="6183890C" w14:textId="5C222117" w:rsidR="00844776" w:rsidRDefault="00844776" w:rsidP="00323747">
      <w:pPr>
        <w:pStyle w:val="a3"/>
      </w:pPr>
      <w:r>
        <w:t xml:space="preserve">Для сборки проекта выполним </w:t>
      </w:r>
      <w:proofErr w:type="gramStart"/>
      <w:r>
        <w:t xml:space="preserve">команду </w:t>
      </w:r>
      <w:r w:rsidRPr="00844776">
        <w:rPr>
          <w:i/>
          <w:iCs/>
        </w:rPr>
        <w:t>.</w:t>
      </w:r>
      <w:proofErr w:type="gramEnd"/>
      <w:r w:rsidRPr="00844776">
        <w:rPr>
          <w:i/>
          <w:iCs/>
        </w:rPr>
        <w:t>/</w:t>
      </w:r>
      <w:proofErr w:type="spellStart"/>
      <w:r w:rsidRPr="00844776">
        <w:rPr>
          <w:i/>
          <w:iCs/>
          <w:lang w:val="en-US"/>
        </w:rPr>
        <w:t>graddlew</w:t>
      </w:r>
      <w:proofErr w:type="spellEnd"/>
      <w:r w:rsidRPr="00844776">
        <w:t xml:space="preserve"> </w:t>
      </w:r>
      <w:r>
        <w:t xml:space="preserve">в корне проекта. Необходимо отметить, что из-за модуля </w:t>
      </w:r>
      <w:proofErr w:type="spellStart"/>
      <w:r w:rsidRPr="00844776">
        <w:rPr>
          <w:i/>
          <w:iCs/>
          <w:lang w:val="en-US"/>
        </w:rPr>
        <w:t>checkstyle</w:t>
      </w:r>
      <w:proofErr w:type="spellEnd"/>
      <w:r w:rsidRPr="00844776">
        <w:t xml:space="preserve"> </w:t>
      </w:r>
      <w:r>
        <w:t xml:space="preserve">проект не соберется. Данный модуль отвечает лишь за соответствие стиля кода, поэтому его можно исключить из сборки. </w:t>
      </w:r>
    </w:p>
    <w:p w14:paraId="2B0DC625" w14:textId="77777777" w:rsidR="00844776" w:rsidRDefault="00844776" w:rsidP="00844776">
      <w:pPr>
        <w:pStyle w:val="a3"/>
        <w:spacing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849318"/>
            <wp:docPr id="1845347440" name="Picture 1845347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14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93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D0CDEC" w14:textId="7ECCCE2C" w:rsidR="00844776" w:rsidRPr="00CC7C32" w:rsidRDefault="00844776" w:rsidP="00844776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1.1. Версия JDK и Gradle.</w:t>
      </w:r>
    </w:p>
    <w:p w14:paraId="199F66C5" w14:textId="261240DD" w:rsidR="00844776" w:rsidRDefault="00844776" w:rsidP="00844776">
      <w:pPr>
        <w:pStyle w:val="a3"/>
      </w:pPr>
      <w:r>
        <w:t xml:space="preserve">После сборки проекта в директории </w:t>
      </w:r>
      <w:r w:rsidRPr="00844776">
        <w:rPr>
          <w:i/>
          <w:iCs/>
          <w:lang w:val="en-US"/>
        </w:rPr>
        <w:t>build</w:t>
      </w:r>
      <w:r w:rsidRPr="00844776">
        <w:rPr>
          <w:i/>
          <w:iCs/>
        </w:rPr>
        <w:t>/</w:t>
      </w:r>
      <w:r w:rsidRPr="00844776">
        <w:rPr>
          <w:i/>
          <w:iCs/>
          <w:lang w:val="en-US"/>
        </w:rPr>
        <w:t>distributions</w:t>
      </w:r>
      <w:r w:rsidRPr="00844776">
        <w:rPr>
          <w:i/>
          <w:iCs/>
        </w:rPr>
        <w:t>/</w:t>
      </w:r>
      <w:r w:rsidRPr="00844776">
        <w:t xml:space="preserve"> </w:t>
      </w:r>
      <w:r>
        <w:t xml:space="preserve">появится архив с дистрибутивом собранного проекта. Разархивируем его и посмотрим на содержимое: </w:t>
      </w:r>
    </w:p>
    <w:p w14:paraId="671B43FB" w14:textId="32A6CECB" w:rsidR="00844776" w:rsidRDefault="00844776" w:rsidP="008C57A9">
      <w:pPr>
        <w:pStyle w:val="a3"/>
        <w:spacing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2768571"/>
            <wp:docPr id="1845347441" name="Picture 1845347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3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8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A0CE88" w14:textId="20A94940" w:rsidR="00844776" w:rsidRDefault="00844776" w:rsidP="00844776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1.2. Содержимое дистрибутива.</w:t>
      </w:r>
    </w:p>
    <w:p w14:paraId="2C590FA0" w14:textId="50CDDD51" w:rsidR="00FF03D4" w:rsidRDefault="00FF03D4" w:rsidP="00FF03D4">
      <w:pPr>
        <w:pStyle w:val="a3"/>
      </w:pPr>
      <w:r>
        <w:lastRenderedPageBreak/>
        <w:t>Дистрибутив до выполнения скриптов состоит из 5 директорий:</w:t>
      </w:r>
    </w:p>
    <w:p w14:paraId="1C1FCD9C" w14:textId="7BB8A0CE" w:rsidR="00FF03D4" w:rsidRPr="00FF03D4" w:rsidRDefault="00FF03D4" w:rsidP="00FF03D4">
      <w:pPr>
        <w:pStyle w:val="a3"/>
        <w:numPr>
          <w:ilvl w:val="0"/>
          <w:numId w:val="3"/>
        </w:numPr>
      </w:pPr>
      <w:r>
        <w:rPr>
          <w:lang w:val="en-US"/>
        </w:rPr>
        <w:t xml:space="preserve">bin – </w:t>
      </w:r>
      <w:r>
        <w:t xml:space="preserve">директория со </w:t>
      </w:r>
      <w:proofErr w:type="gramStart"/>
      <w:r>
        <w:t>скриптами</w:t>
      </w:r>
      <w:r>
        <w:rPr>
          <w:lang w:val="en-US"/>
        </w:rPr>
        <w:t>;</w:t>
      </w:r>
      <w:proofErr w:type="gramEnd"/>
    </w:p>
    <w:p w14:paraId="6AF9B1BA" w14:textId="62A2730D" w:rsidR="00FF03D4" w:rsidRPr="00FF03D4" w:rsidRDefault="00FF03D4" w:rsidP="00FF03D4">
      <w:pPr>
        <w:pStyle w:val="a3"/>
        <w:numPr>
          <w:ilvl w:val="0"/>
          <w:numId w:val="3"/>
        </w:numPr>
      </w:pPr>
      <w:r>
        <w:rPr>
          <w:lang w:val="en-US"/>
        </w:rPr>
        <w:t>config</w:t>
      </w:r>
      <w:r w:rsidRPr="00FF03D4">
        <w:t xml:space="preserve"> – </w:t>
      </w:r>
      <w:r>
        <w:t xml:space="preserve">директория с конфигурационными </w:t>
      </w:r>
      <w:proofErr w:type="gramStart"/>
      <w:r>
        <w:t>файлами</w:t>
      </w:r>
      <w:r w:rsidRPr="00FF03D4">
        <w:t>;</w:t>
      </w:r>
      <w:proofErr w:type="gramEnd"/>
    </w:p>
    <w:p w14:paraId="3D49F0DF" w14:textId="4ACE54CE" w:rsidR="00FF03D4" w:rsidRPr="00FF03D4" w:rsidRDefault="00FF03D4" w:rsidP="00FF03D4">
      <w:pPr>
        <w:pStyle w:val="a3"/>
        <w:numPr>
          <w:ilvl w:val="0"/>
          <w:numId w:val="3"/>
        </w:numPr>
      </w:pPr>
      <w:r>
        <w:rPr>
          <w:lang w:val="en-US"/>
        </w:rPr>
        <w:t>docs</w:t>
      </w:r>
      <w:r w:rsidRPr="00FF03D4">
        <w:t xml:space="preserve"> – </w:t>
      </w:r>
      <w:r>
        <w:t>директория</w:t>
      </w:r>
      <w:r w:rsidRPr="00FF03D4">
        <w:t xml:space="preserve"> </w:t>
      </w:r>
      <w:r>
        <w:t xml:space="preserve">с документацией </w:t>
      </w:r>
      <w:proofErr w:type="gramStart"/>
      <w:r>
        <w:rPr>
          <w:lang w:val="en-US"/>
        </w:rPr>
        <w:t>Kafka</w:t>
      </w:r>
      <w:r w:rsidRPr="00FF03D4">
        <w:t>;</w:t>
      </w:r>
      <w:proofErr w:type="gramEnd"/>
    </w:p>
    <w:p w14:paraId="728C216D" w14:textId="268B6F9D" w:rsidR="00FF03D4" w:rsidRPr="00FF03D4" w:rsidRDefault="00FF03D4" w:rsidP="00FF03D4">
      <w:pPr>
        <w:pStyle w:val="a3"/>
        <w:numPr>
          <w:ilvl w:val="0"/>
          <w:numId w:val="3"/>
        </w:numPr>
      </w:pPr>
      <w:r>
        <w:rPr>
          <w:lang w:val="en-US"/>
        </w:rPr>
        <w:t>lib</w:t>
      </w:r>
      <w:r w:rsidRPr="00FF03D4">
        <w:t xml:space="preserve"> – </w:t>
      </w:r>
      <w:r>
        <w:t xml:space="preserve">директория с используемыми библиотеками в проекте в формате </w:t>
      </w:r>
      <w:r w:rsidRPr="00FF03D4">
        <w:t>.</w:t>
      </w:r>
      <w:proofErr w:type="gramStart"/>
      <w:r>
        <w:rPr>
          <w:lang w:val="en-US"/>
        </w:rPr>
        <w:t>jar</w:t>
      </w:r>
      <w:r w:rsidRPr="00FF03D4">
        <w:t>;</w:t>
      </w:r>
      <w:proofErr w:type="gramEnd"/>
    </w:p>
    <w:p w14:paraId="4FCC04BA" w14:textId="73CDBE52" w:rsidR="00FF03D4" w:rsidRPr="00BC1F1D" w:rsidRDefault="00FF03D4" w:rsidP="00FF03D4">
      <w:pPr>
        <w:pStyle w:val="a3"/>
        <w:numPr>
          <w:ilvl w:val="0"/>
          <w:numId w:val="3"/>
        </w:numPr>
      </w:pPr>
      <w:r>
        <w:rPr>
          <w:lang w:val="en-US"/>
        </w:rPr>
        <w:t>rules</w:t>
      </w:r>
      <w:r w:rsidRPr="00FF03D4">
        <w:t xml:space="preserve"> – </w:t>
      </w:r>
      <w:r>
        <w:t xml:space="preserve">директория с правилами на языке </w:t>
      </w:r>
      <w:r>
        <w:rPr>
          <w:lang w:val="en-US"/>
        </w:rPr>
        <w:t>Drools</w:t>
      </w:r>
      <w:r w:rsidRPr="00FF03D4">
        <w:t>.</w:t>
      </w:r>
    </w:p>
    <w:p w14:paraId="20E73941" w14:textId="31F35869" w:rsidR="00BC1F1D" w:rsidRDefault="00BC1F1D" w:rsidP="00BC1F1D">
      <w:pPr>
        <w:pStyle w:val="a3"/>
      </w:pPr>
      <w:r>
        <w:t xml:space="preserve">Откроем файл конфигурации </w:t>
      </w:r>
      <w:r>
        <w:rPr>
          <w:lang w:val="en-US"/>
        </w:rPr>
        <w:t>config</w:t>
      </w:r>
      <w:r w:rsidRPr="00BC1F1D">
        <w:t>/</w:t>
      </w:r>
      <w:r>
        <w:rPr>
          <w:lang w:val="en-US"/>
        </w:rPr>
        <w:t>configuration</w:t>
      </w:r>
      <w:r w:rsidRPr="00BC1F1D">
        <w:t>.</w:t>
      </w:r>
      <w:proofErr w:type="spellStart"/>
      <w:r>
        <w:rPr>
          <w:lang w:val="en-US"/>
        </w:rPr>
        <w:t>yml</w:t>
      </w:r>
      <w:proofErr w:type="spellEnd"/>
      <w:r>
        <w:t xml:space="preserve"> и просмотрим строки </w:t>
      </w:r>
      <w:proofErr w:type="gramStart"/>
      <w:r>
        <w:t>1-28</w:t>
      </w:r>
      <w:proofErr w:type="gramEnd"/>
      <w:r>
        <w:t>:</w:t>
      </w:r>
    </w:p>
    <w:p w14:paraId="36318278" w14:textId="24AAAFEA" w:rsidR="00BC1F1D" w:rsidRDefault="00BC1F1D" w:rsidP="00794B46">
      <w:pPr>
        <w:pStyle w:val="a3"/>
        <w:spacing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997734" cy="4140000"/>
            <wp:docPr id="1845347442" name="Picture 1845347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35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7734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1547CF" w14:textId="473B12EB" w:rsidR="00BC1F1D" w:rsidRDefault="00BC1F1D" w:rsidP="00BC1F1D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1.3. Часть конфигурационного файла.</w:t>
      </w:r>
    </w:p>
    <w:p w14:paraId="2D9BAC42" w14:textId="2D0B934C" w:rsidR="00BC1F1D" w:rsidRPr="00BC1F1D" w:rsidRDefault="00BC1F1D" w:rsidP="00794B46">
      <w:pPr>
        <w:pStyle w:val="a3"/>
      </w:pPr>
      <w:r>
        <w:t xml:space="preserve">На рис. 1.3. </w:t>
      </w:r>
      <w:r w:rsidR="00794B46">
        <w:t xml:space="preserve">видно какие параметры можно изменять при создании запроса к требуемому ресурсу. </w:t>
      </w:r>
    </w:p>
    <w:p w14:paraId="5B5EB0B7" w14:textId="3886A7FC" w:rsidR="00BC1F1D" w:rsidRDefault="00BC1F1D" w:rsidP="00BC1F1D">
      <w:pPr>
        <w:pStyle w:val="a3"/>
        <w:rPr>
          <w:i/>
          <w:iCs/>
        </w:rPr>
      </w:pPr>
      <w:r>
        <w:t xml:space="preserve">Запустим скрипт </w:t>
      </w:r>
      <w:r w:rsidRPr="00BC1F1D">
        <w:rPr>
          <w:i/>
          <w:iCs/>
          <w:lang w:val="en-US"/>
        </w:rPr>
        <w:t>run</w:t>
      </w:r>
      <w:r w:rsidRPr="00BC1F1D">
        <w:rPr>
          <w:i/>
          <w:iCs/>
        </w:rPr>
        <w:t>-</w:t>
      </w:r>
      <w:proofErr w:type="spellStart"/>
      <w:r w:rsidRPr="00BC1F1D">
        <w:rPr>
          <w:i/>
          <w:iCs/>
          <w:lang w:val="en-US"/>
        </w:rPr>
        <w:t>ui</w:t>
      </w:r>
      <w:proofErr w:type="spellEnd"/>
      <w:r w:rsidRPr="00BC1F1D">
        <w:rPr>
          <w:i/>
          <w:iCs/>
        </w:rPr>
        <w:t>.</w:t>
      </w:r>
      <w:r w:rsidRPr="00BC1F1D">
        <w:rPr>
          <w:i/>
          <w:iCs/>
          <w:lang w:val="en-US"/>
        </w:rPr>
        <w:t>bat</w:t>
      </w:r>
      <w:r w:rsidRPr="00BC1F1D">
        <w:t xml:space="preserve"> </w:t>
      </w:r>
      <w:r>
        <w:t xml:space="preserve">из директории </w:t>
      </w:r>
      <w:r w:rsidRPr="00BC1F1D">
        <w:rPr>
          <w:i/>
          <w:iCs/>
          <w:lang w:val="en-US"/>
        </w:rPr>
        <w:t>bin</w:t>
      </w:r>
      <w:r>
        <w:rPr>
          <w:i/>
          <w:iCs/>
        </w:rPr>
        <w:t>:</w:t>
      </w:r>
    </w:p>
    <w:p w14:paraId="7D52B8CC" w14:textId="2FC2837D" w:rsidR="00BC1F1D" w:rsidRDefault="00BC1F1D" w:rsidP="00BC1F1D">
      <w:pPr>
        <w:pStyle w:val="a3"/>
        <w:spacing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3054488"/>
            <wp:docPr id="1845347443" name="Picture 1845347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5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44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9C96C6" w14:textId="6C452248" w:rsidR="00BC1F1D" w:rsidRPr="00BC1F1D" w:rsidRDefault="00BC1F1D" w:rsidP="00BC1F1D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1.4. Окно приложения iResolver.</w:t>
      </w:r>
    </w:p>
    <w:p w14:paraId="1969DFC3" w14:textId="09E6203E" w:rsidR="00BC1F1D" w:rsidRDefault="00794B46" w:rsidP="00794B46">
      <w:pPr>
        <w:pStyle w:val="a3"/>
      </w:pPr>
      <w:r>
        <w:lastRenderedPageBreak/>
        <w:t xml:space="preserve">В интерфейсе приложения предлагается: </w:t>
      </w:r>
    </w:p>
    <w:p w14:paraId="339AA686" w14:textId="75722232" w:rsidR="00794B46" w:rsidRDefault="00794B46" w:rsidP="00794B46">
      <w:pPr>
        <w:pStyle w:val="a3"/>
        <w:numPr>
          <w:ilvl w:val="0"/>
          <w:numId w:val="4"/>
        </w:numPr>
      </w:pPr>
      <w:r>
        <w:t>создать дата-сет с разрешенными задачами;</w:t>
      </w:r>
    </w:p>
    <w:p w14:paraId="4EF32D75" w14:textId="544B862A" w:rsidR="00794B46" w:rsidRDefault="00794B46" w:rsidP="00794B46">
      <w:pPr>
        <w:pStyle w:val="a3"/>
        <w:numPr>
          <w:ilvl w:val="0"/>
          <w:numId w:val="4"/>
        </w:numPr>
      </w:pPr>
      <w:r>
        <w:t xml:space="preserve">создать doc2vec </w:t>
      </w:r>
      <w:r>
        <w:t>модель,</w:t>
      </w:r>
      <w:r>
        <w:t xml:space="preserve"> базирующуюся на дата-сете задач;</w:t>
      </w:r>
    </w:p>
    <w:p w14:paraId="6223C5FB" w14:textId="24F14C03" w:rsidR="00794B46" w:rsidRDefault="00794B46" w:rsidP="00794B46">
      <w:pPr>
        <w:pStyle w:val="a3"/>
        <w:numPr>
          <w:ilvl w:val="0"/>
          <w:numId w:val="4"/>
        </w:numPr>
      </w:pPr>
      <w:r>
        <w:t>создать дата-сет контента документацией по проекту;</w:t>
      </w:r>
    </w:p>
    <w:p w14:paraId="116F1E48" w14:textId="0915AA80" w:rsidR="00794B46" w:rsidRDefault="00794B46" w:rsidP="00794B46">
      <w:pPr>
        <w:pStyle w:val="a3"/>
        <w:numPr>
          <w:ilvl w:val="0"/>
          <w:numId w:val="4"/>
        </w:numPr>
      </w:pPr>
      <w:r>
        <w:t xml:space="preserve">создать doc2vec </w:t>
      </w:r>
      <w:r>
        <w:t>модель,</w:t>
      </w:r>
      <w:r>
        <w:t xml:space="preserve"> базирующуюся на дата-сете</w:t>
      </w:r>
      <w:r>
        <w:t xml:space="preserve"> </w:t>
      </w:r>
      <w:r>
        <w:t>документаций;</w:t>
      </w:r>
    </w:p>
    <w:p w14:paraId="6EE95970" w14:textId="40D56CCD" w:rsidR="00794B46" w:rsidRDefault="00794B46" w:rsidP="00794B46">
      <w:pPr>
        <w:pStyle w:val="a3"/>
        <w:numPr>
          <w:ilvl w:val="0"/>
          <w:numId w:val="4"/>
        </w:numPr>
      </w:pPr>
      <w:r>
        <w:t xml:space="preserve">создать дата-сет с контентом Apache </w:t>
      </w:r>
      <w:proofErr w:type="spellStart"/>
      <w:r>
        <w:t>Confluence</w:t>
      </w:r>
      <w:proofErr w:type="spellEnd"/>
      <w:r>
        <w:t>;</w:t>
      </w:r>
    </w:p>
    <w:p w14:paraId="42D3633D" w14:textId="7353928C" w:rsidR="00794B46" w:rsidRDefault="00794B46" w:rsidP="00794B46">
      <w:pPr>
        <w:pStyle w:val="a3"/>
        <w:numPr>
          <w:ilvl w:val="0"/>
          <w:numId w:val="4"/>
        </w:numPr>
      </w:pPr>
      <w:r>
        <w:t xml:space="preserve">создать doc2vec </w:t>
      </w:r>
      <w:r>
        <w:t>модель,</w:t>
      </w:r>
      <w:r>
        <w:t xml:space="preserve"> базирующуюся на дата-сете </w:t>
      </w:r>
      <w:proofErr w:type="spellStart"/>
      <w:r>
        <w:t>Confluence</w:t>
      </w:r>
      <w:proofErr w:type="spellEnd"/>
      <w:r>
        <w:t>;</w:t>
      </w:r>
    </w:p>
    <w:p w14:paraId="453D3DC0" w14:textId="3F9FD074" w:rsidR="00794B46" w:rsidRPr="00794B46" w:rsidRDefault="00794B46" w:rsidP="00794B46">
      <w:pPr>
        <w:pStyle w:val="a3"/>
        <w:numPr>
          <w:ilvl w:val="0"/>
          <w:numId w:val="4"/>
        </w:numPr>
      </w:pPr>
      <w:r>
        <w:t>запустить программу</w:t>
      </w:r>
      <w:r>
        <w:rPr>
          <w:lang w:val="en-US"/>
        </w:rPr>
        <w:t>;</w:t>
      </w:r>
    </w:p>
    <w:p w14:paraId="10342DCD" w14:textId="386D6644" w:rsidR="00794B46" w:rsidRPr="00BC1F1D" w:rsidRDefault="00794B46" w:rsidP="00794B46">
      <w:pPr>
        <w:pStyle w:val="a3"/>
        <w:numPr>
          <w:ilvl w:val="0"/>
          <w:numId w:val="4"/>
        </w:numPr>
      </w:pPr>
      <w:r>
        <w:t>вывести поля.</w:t>
      </w:r>
    </w:p>
    <w:p w14:paraId="756488BB" w14:textId="67748B83" w:rsidR="00844776" w:rsidRPr="00794B46" w:rsidRDefault="00794B46" w:rsidP="00794B46">
      <w:pPr>
        <w:pStyle w:val="a3"/>
      </w:pPr>
      <w:r>
        <w:t>По очереди выполним эти задачи и нажмем на кнопку «</w:t>
      </w:r>
      <w:r>
        <w:rPr>
          <w:lang w:val="en-US"/>
        </w:rPr>
        <w:t>Run</w:t>
      </w:r>
      <w:r>
        <w:t xml:space="preserve">», после чего сгенерируется отчет по заданным правилам. </w:t>
      </w:r>
    </w:p>
    <w:p w14:paraId="52BDFD48" w14:textId="6EF178E3" w:rsidR="00794B46" w:rsidRDefault="00CC7C32" w:rsidP="00CC7C32">
      <w:pPr>
        <w:pStyle w:val="a3"/>
        <w:spacing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2078853"/>
            <wp:docPr id="1845347444" name="Picture 1845347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6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88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2E9029" w14:textId="7669540B" w:rsidR="00CC7C32" w:rsidRDefault="00CC7C32" w:rsidP="00CC7C32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1.5. Сгенерированный отчет.</w:t>
      </w:r>
    </w:p>
    <w:p w14:paraId="36BF4123" w14:textId="06D99B84" w:rsidR="00CC7C32" w:rsidRDefault="00CC7C32" w:rsidP="008C57A9">
      <w:pPr>
        <w:spacing w:line="360" w:lineRule="auto"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3203536"/>
            <wp:docPr id="1845347445" name="Picture 1845347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74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35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9F7612" w14:textId="0673F4AB" w:rsidR="00CC7C32" w:rsidRDefault="00CC7C32" w:rsidP="00CC7C32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1.6. Раздел «Similar issues».</w:t>
      </w:r>
    </w:p>
    <w:p w14:paraId="52C03D9C" w14:textId="494FC690" w:rsidR="00CC7C32" w:rsidRDefault="00CC7C32" w:rsidP="008C57A9">
      <w:pPr>
        <w:spacing w:line="360" w:lineRule="auto"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3573529"/>
            <wp:docPr id="1845347446" name="Picture 1845347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83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35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7C0838" w14:textId="295F282C" w:rsidR="00CC7C32" w:rsidRDefault="00CC7C32" w:rsidP="00CC7C32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1.7. Раздел «Qualified users».</w:t>
      </w:r>
    </w:p>
    <w:bookmarkEnd w:id="12"/>
    <w:p w14:paraId="3EF6AE9F" w14:textId="34AF14D1" w:rsidR="00CC7C32" w:rsidRDefault="00CC7C32" w:rsidP="008C57A9">
      <w:pPr>
        <w:spacing w:line="360" w:lineRule="auto"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1463956"/>
            <wp:docPr id="1845347447" name="Picture 1845347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090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39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46B298" w14:textId="4AFADAA8" w:rsidR="00CC7C32" w:rsidRDefault="00CC7C32" w:rsidP="00CC7C32">
      <w:pPr>
        <w:pStyle w:val="af1"/>
        <w:jc w:val="center"/>
        <w:rPr>
          <w:lang w:val="en-US"/>
        </w:rPr>
      </w:pPr>
      <w:r>
        <w:rPr>
          <w:rFonts w:ascii="Times New Roman" w:hAnsi="Times New Roman"/>
          <w:b w:val="0"/>
          <w:i/>
          <w:color w:val="000000"/>
          <w:sz w:val="24"/>
        </w:rPr>
        <w:t>Рис. 1.8. Раздел «Probable labels».</w:t>
      </w:r>
    </w:p>
    <w:p w14:paraId="02114955" w14:textId="15AC3EC9" w:rsidR="00CC7C32" w:rsidRDefault="00CC7C32" w:rsidP="008C57A9">
      <w:pPr>
        <w:spacing w:line="360" w:lineRule="auto" w:before="160" w:after="60"/>
        <w:ind w:firstLine="0"/>
        <w:jc w:val="center"/>
        <w:rPr>
          <w:lang w:val="en-US"/>
        </w:rPr>
      </w:pPr>
      <w:r/>
      <w:r>
        <w:drawing>
          <wp:inline xmlns:a="http://schemas.openxmlformats.org/drawingml/2006/main" xmlns:pic="http://schemas.openxmlformats.org/drawingml/2006/picture">
            <wp:extent cx="5760000" cy="592941"/>
            <wp:docPr id="1845347448" name="Picture 1845347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173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29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F6B877" w14:textId="5B5EEE32" w:rsidR="00CC7C32" w:rsidRDefault="00CC7C32" w:rsidP="00CC7C32">
      <w:pPr>
        <w:pStyle w:val="af1"/>
        <w:jc w:val="center"/>
        <w:rPr>
          <w:lang w:val="en-US"/>
        </w:rPr>
      </w:pPr>
      <w:r>
        <w:rPr>
          <w:rFonts w:ascii="Times New Roman" w:hAnsi="Times New Roman"/>
          <w:b w:val="0"/>
          <w:i/>
          <w:color w:val="000000"/>
          <w:sz w:val="24"/>
        </w:rPr>
        <w:t>Рис. 1.9. Раздел «Probable attachments».</w:t>
      </w:r>
    </w:p>
    <w:p w14:paraId="60A12786" w14:textId="0B326A11" w:rsidR="00CC7C32" w:rsidRPr="00CC7C32" w:rsidRDefault="00CC7C32" w:rsidP="008C57A9">
      <w:pPr>
        <w:spacing w:line="360" w:lineRule="auto" w:before="160" w:after="60"/>
        <w:ind w:firstLine="0"/>
        <w:jc w:val="center"/>
        <w:rPr>
          <w:lang w:val="en-US"/>
        </w:rPr>
      </w:pPr>
      <w:r/>
      <w:r>
        <w:drawing>
          <wp:inline xmlns:a="http://schemas.openxmlformats.org/drawingml/2006/main" xmlns:pic="http://schemas.openxmlformats.org/drawingml/2006/picture">
            <wp:extent cx="5760000" cy="2257369"/>
            <wp:docPr id="1845347449" name="Picture 1845347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18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73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8C5D3E" w14:textId="6459FEA7" w:rsidR="00CC7C32" w:rsidRDefault="00CC7C32" w:rsidP="00CC7C32">
      <w:pPr>
        <w:pStyle w:val="af1"/>
        <w:jc w:val="center"/>
        <w:rPr>
          <w:lang w:val="en-US"/>
        </w:rPr>
      </w:pPr>
      <w:r>
        <w:rPr>
          <w:rFonts w:ascii="Times New Roman" w:hAnsi="Times New Roman"/>
          <w:b w:val="0"/>
          <w:i/>
          <w:color w:val="000000"/>
          <w:sz w:val="24"/>
        </w:rPr>
        <w:t>Рис. 1.10. Раздел «Useful Documentation».</w:t>
      </w:r>
    </w:p>
    <w:p w14:paraId="7E9DF185" w14:textId="45F0D06D" w:rsidR="00CC7C32" w:rsidRDefault="00CC7C32" w:rsidP="008C57A9">
      <w:pPr>
        <w:spacing w:line="360" w:lineRule="auto" w:before="160" w:after="60"/>
        <w:ind w:firstLine="0"/>
        <w:jc w:val="center"/>
        <w:rPr>
          <w:lang w:val="en-US"/>
        </w:rPr>
      </w:pPr>
      <w:r/>
      <w:r>
        <w:drawing>
          <wp:inline xmlns:a="http://schemas.openxmlformats.org/drawingml/2006/main" xmlns:pic="http://schemas.openxmlformats.org/drawingml/2006/picture">
            <wp:extent cx="5760000" cy="2223529"/>
            <wp:docPr id="1845347450" name="Picture 1845347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185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5B4075" w14:textId="2CF54A69" w:rsidR="00CC7C32" w:rsidRPr="00CC7C32" w:rsidRDefault="00CC7C32" w:rsidP="00CC7C32">
      <w:pPr>
        <w:pStyle w:val="af1"/>
        <w:jc w:val="center"/>
        <w:rPr>
          <w:lang w:val="en-US"/>
        </w:rPr>
      </w:pPr>
      <w:r>
        <w:rPr>
          <w:rFonts w:ascii="Times New Roman" w:hAnsi="Times New Roman"/>
          <w:b w:val="0"/>
          <w:i/>
          <w:color w:val="000000"/>
          <w:sz w:val="24"/>
        </w:rPr>
        <w:t>Рис. 1.11. Раздел «Confluence pages».</w:t>
      </w:r>
    </w:p>
    <w:p w14:paraId="50F22F37" w14:textId="3FB95BEE" w:rsidR="00CC7C32" w:rsidRDefault="00CC7C32" w:rsidP="008C57A9">
      <w:pPr>
        <w:spacing w:line="360" w:lineRule="auto" w:before="160" w:after="60"/>
        <w:ind w:firstLine="0"/>
        <w:jc w:val="center"/>
        <w:rPr>
          <w:lang w:val="en-US"/>
        </w:rPr>
      </w:pPr>
      <w:r/>
      <w:r>
        <w:drawing>
          <wp:inline xmlns:a="http://schemas.openxmlformats.org/drawingml/2006/main" xmlns:pic="http://schemas.openxmlformats.org/drawingml/2006/picture">
            <wp:extent cx="5760000" cy="1076044"/>
            <wp:docPr id="1845347451" name="Picture 1845347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19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60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B1E6E1" w14:textId="72302E5F" w:rsidR="00CC7C32" w:rsidRPr="00CC7C32" w:rsidRDefault="00CC7C32" w:rsidP="00CC7C32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1.12. Раздел «Proposals».</w:t>
      </w:r>
    </w:p>
    <w:p w14:paraId="57B916EF" w14:textId="571F8C33" w:rsidR="00CC7C32" w:rsidRDefault="00CC7C32" w:rsidP="008C57A9">
      <w:pPr>
        <w:pStyle w:val="a3"/>
      </w:pPr>
      <w:r>
        <w:t xml:space="preserve">Изменим </w:t>
      </w:r>
      <w:r>
        <w:rPr>
          <w:lang w:val="en-US"/>
        </w:rPr>
        <w:t>JQL</w:t>
      </w:r>
      <w:r w:rsidRPr="00CC7C32">
        <w:t xml:space="preserve"> </w:t>
      </w:r>
      <w:r>
        <w:t xml:space="preserve">запрос и создадим новые правила на языке </w:t>
      </w:r>
      <w:r>
        <w:rPr>
          <w:lang w:val="en-US"/>
        </w:rPr>
        <w:t>Drool</w:t>
      </w:r>
      <w:r>
        <w:t>.</w:t>
      </w:r>
    </w:p>
    <w:p w14:paraId="322FE188" w14:textId="4DA97BC3" w:rsidR="008C57A9" w:rsidRPr="00CC7C32" w:rsidRDefault="008C57A9" w:rsidP="008C57A9">
      <w:pPr>
        <w:spacing w:line="360" w:lineRule="auto"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287155"/>
            <wp:docPr id="1845347452" name="Picture 1845347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21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6A9955" w14:textId="360A35F8" w:rsidR="00CC7C32" w:rsidRDefault="008C57A9" w:rsidP="008C57A9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1.13. Измененный JQL запрос.</w:t>
      </w:r>
    </w:p>
    <w:p w14:paraId="5A58CA51" w14:textId="1A476331" w:rsidR="008C57A9" w:rsidRDefault="008C57A9" w:rsidP="008C57A9">
      <w:pPr>
        <w:spacing w:line="360" w:lineRule="auto"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1935238"/>
            <wp:docPr id="1845347453" name="Picture 1845347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23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52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70031B" w14:textId="29513BFB" w:rsidR="008C57A9" w:rsidRDefault="008C57A9" w:rsidP="008C57A9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1.14. Созданные правила.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рис. 1.14 представлены разработанные новые экспертные правила на декларативном языке Drools. Для автоматизации триажа и контроля бизнес-процесса обработки задач были сформулированы следующие правила: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«Sub-tasks are present»: проверяет наличие подзадач у открытого тикета. Если список subTasks не пуст, в раздел предложений выдается рекомендация о необходимости закрыть все подзадачи перед финализацией родительской задачи («Resolve sub-tasks first before closing parent ticket»).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«Open with active comments»: анализирует тикеты в статусе Open, по которым уже ведется активное обсуждение (список comments не пуст). Правило автоматически рекомендует перевести задачу в рабочий статус («Change task status to IN PROGRESS»).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«High Priority Unassigned Issue»: отслеживает критические задачи с приоритетами Major, Critical, Blocker, у которых отсутствует назначенный исполнитель (assignee == null), и формирует рекомендацию о немедленном назначении старшего инженера.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«No fix version specified»: контролирует корректность заполнения целевой версии релиза и генерирует рекомендацию запланировать тикет в ближайший майлстоун при отсутствии поля fixVersions.</w:t>
      </w:r>
    </w:p>
    <w:p>
      <w:pPr>
        <w:spacing w:before="160" w:after="40"/>
        <w:ind w:firstLine="709"/>
        <w:jc w:val="left"/>
      </w:pPr>
      <w:r>
        <w:rPr>
          <w:rFonts w:ascii="Times New Roman" w:hAnsi="Times New Roman"/>
          <w:b/>
          <w:i/>
          <w:color w:val="000000"/>
          <w:sz w:val="24"/>
        </w:rPr>
        <w:t>Листинг 1. Исходный код правил CustomRules.drl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line="252" w:lineRule="auto" w:before="80" w:after="80"/>
              <w:ind w:firstLine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package com.koval.resolver.rules</w:t>
              <w:br/>
              <w:br/>
              <w:t>import com.koval.resolver.common.api.model.issue.Issue;</w:t>
              <w:br/>
              <w:t>global java.util.List results</w:t>
              <w:br/>
              <w:br/>
              <w:t>rule "Sub-tasks are present"</w:t>
              <w:br/>
              <w:t xml:space="preserve">    dialect "mvel"</w:t>
              <w:br/>
              <w:t xml:space="preserve">    when</w:t>
              <w:br/>
              <w:t xml:space="preserve">        $issue : Issue( subTasks != null &amp;&amp; !subTasks.isEmpty() )</w:t>
              <w:br/>
              <w:t xml:space="preserve">    then</w:t>
              <w:br/>
              <w:t xml:space="preserve">        results.add("Resolve sub-tasks first before closing parent ticket");</w:t>
              <w:br/>
              <w:t>end</w:t>
              <w:br/>
              <w:br/>
              <w:t>rule "Open with active comments"</w:t>
              <w:br/>
              <w:t xml:space="preserve">    dialect "mvel"</w:t>
              <w:br/>
              <w:t xml:space="preserve">    when</w:t>
              <w:br/>
              <w:t xml:space="preserve">        $issue : Issue( (status == "Open" || status == "OPEN") &amp;&amp; </w:t>
              <w:br/>
              <w:t xml:space="preserve">                        comments != null &amp;&amp; !comments.isEmpty() )</w:t>
              <w:br/>
              <w:t xml:space="preserve">    then</w:t>
              <w:br/>
              <w:t xml:space="preserve">        results.add("Change task status to IN PROGRESS");</w:t>
              <w:br/>
              <w:t>end</w:t>
              <w:br/>
              <w:br/>
              <w:t>rule "High Priority Unassigned Issue"</w:t>
              <w:br/>
              <w:t xml:space="preserve">    dialect "mvel"</w:t>
              <w:br/>
              <w:t xml:space="preserve">    when</w:t>
              <w:br/>
              <w:t xml:space="preserve">        $issue : Issue( (priority == "Major" || priority == "Critical" || priority == "Blocker") </w:t>
              <w:br/>
              <w:t xml:space="preserve">                        &amp;&amp; assignee == null )</w:t>
              <w:br/>
              <w:t xml:space="preserve">    then</w:t>
              <w:br/>
              <w:t xml:space="preserve">        results.add("High priority issue without assignee: assign senior engineer immediately");</w:t>
              <w:br/>
              <w:t>end</w:t>
              <w:br/>
              <w:br/>
              <w:t>rule "No fix version specified"</w:t>
              <w:br/>
              <w:t xml:space="preserve">    dialect "mvel"</w:t>
              <w:br/>
              <w:t xml:space="preserve">    when</w:t>
              <w:br/>
              <w:t xml:space="preserve">        $issue : Issue( fixVersions == null || fixVersions.isEmpty() )</w:t>
              <w:br/>
              <w:t xml:space="preserve">    then</w:t>
              <w:br/>
              <w:t xml:space="preserve">        results.add("Target fix version is missing: schedule for upcoming release milestone");</w:t>
              <w:br/>
              <w:t>end</w:t>
            </w:r>
          </w:p>
        </w:tc>
      </w:tr>
    </w:tbl>
    <w:p w14:paraId="698F366C" w14:textId="18073205" w:rsidR="008C57A9" w:rsidRDefault="008C57A9" w:rsidP="008C57A9">
      <w:pPr>
        <w:pStyle w:val="a3"/>
      </w:pPr>
      <w:r>
        <w:lastRenderedPageBreak/>
        <w:t>Заново создадим новые дата-сеты, сформируем новый отчет и найдем добавленные правила.</w:t>
      </w:r>
    </w:p>
    <w:p w14:paraId="34F9F463" w14:textId="7473D1CA" w:rsidR="008C57A9" w:rsidRDefault="00B16C53" w:rsidP="00B16C53">
      <w:pPr>
        <w:pStyle w:val="a3"/>
        <w:spacing w:before="160" w:after="60"/>
        <w:ind w:firstLine="0"/>
        <w:jc w:val="center"/>
        <w:rPr>
          <w:lang w:val="en-US"/>
        </w:rPr>
      </w:pPr>
      <w:r/>
      <w:r>
        <w:drawing>
          <wp:inline xmlns:a="http://schemas.openxmlformats.org/drawingml/2006/main" xmlns:pic="http://schemas.openxmlformats.org/drawingml/2006/picture">
            <wp:extent cx="5760000" cy="937059"/>
            <wp:docPr id="1845347454" name="Picture 1845347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24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70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E4DC09" w14:textId="0F7CD5C4" w:rsidR="00B16C53" w:rsidRDefault="00B16C53" w:rsidP="00B16C53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1.15. Созданные правила в новом отчете.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сгенерированном отчете (рис. 1.15) видно, как новые правила Drools успешно отработали на целевых открытых тикетах Apache Kafka: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Для задачи KAFKA-16800 («Resolve Gradle 9.0 deprecations»), имеющей 7 подзадач и 3 комментария в статусе Open без назначенной версии, сработали предложения: «Resolve sub-tasks first before closing parent ticket», «Change task status to IN PROGRESS» и «Target fix version is missing: schedule for upcoming release milestone».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Для задачи KAFKA-16628 («Add system test for validating static consumer bounce...»), не имеющей подзадач, правило о подзадачах корректно не сработало, однако сработали предложения о переводе в статус IN PROGRESS и указании fixVersion.</w:t>
      </w:r>
    </w:p>
    <w:p w14:paraId="3EFDF934" w14:textId="28FF1A59" w:rsidR="00B16C53" w:rsidRDefault="00B16C53" w:rsidP="00B16C53">
      <w:r>
        <w:t xml:space="preserve">Откроем одну из задач и убедимся в том, что задача соответствует созданным правилам: </w:t>
      </w:r>
    </w:p>
    <w:p w14:paraId="410F3C5C" w14:textId="0AD9B925" w:rsidR="00B16C53" w:rsidRDefault="00B16C53" w:rsidP="00B16C53">
      <w:pPr>
        <w:spacing w:line="360" w:lineRule="auto"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2630463"/>
            <wp:docPr id="1845347455" name="Picture 1845347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25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04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EBF9FF" w14:textId="6E7E33AC" w:rsidR="00B16C53" w:rsidRPr="00B16C53" w:rsidRDefault="00B16C53" w:rsidP="00B16C53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1.16. Проверка правил часть 1.</w:t>
      </w:r>
    </w:p>
    <w:bookmarkEnd w:id="22"/>
    <w:p w14:paraId="1082F0BA" w14:textId="01538407" w:rsidR="008C57A9" w:rsidRDefault="00B16C53" w:rsidP="00B16C53">
      <w:pPr>
        <w:spacing w:before="160" w:after="60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2301457"/>
            <wp:docPr id="1845347456" name="Picture 1845347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25 18265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14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A0E10" w14:textId="0BFEBBD3" w:rsidR="00B16C53" w:rsidRDefault="00B16C53" w:rsidP="00B16C53">
      <w:pPr>
        <w:pStyle w:val="af1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1.17. Проверка правил часть 2.</w:t>
      </w:r>
    </w:p>
    <w:p w14:paraId="093DE909" w14:textId="2F6E1867" w:rsidR="00794B46" w:rsidRDefault="00B16C53" w:rsidP="000279BB">
      <w:pPr>
        <w:pStyle w:val="a3"/>
      </w:pPr>
      <w:r>
        <w:t xml:space="preserve">Как можно заметить из рисунков выше, задача соответствует созданным </w:t>
      </w:r>
      <w:proofErr w:type="spellStart"/>
      <w:r>
        <w:t>правилам.</w:t>
      </w:r>
      <w:proofErr w:type="spellEnd"/>
      <w:r>
        <w:t xml:space="preserve"> </w:t>
      </w:r>
    </w:p>
    <w:p w14:paraId="275FEF60" w14:textId="77777777" w:rsidR="000279BB" w:rsidRPr="000279BB" w:rsidRDefault="000279BB" w:rsidP="000279BB">
      <w:pPr>
        <w:pStyle w:val="a3"/>
      </w:pPr>
    </w:p>
    <w:p>
      <w:pPr>
        <w:keepNext/>
        <w:spacing w:line="360" w:lineRule="auto" w:before="32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Ответы на контрольные вопросы</w:t>
      </w:r>
    </w:p>
    <w:p>
      <w:pPr>
        <w:keepNext/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1. Дерево Хаффмана и Hierarchical Softmax в Doc2Vec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классических нейросетевых моделях дистрибутивной семантики (Word2Vec, Doc2Vec) на этапе обучения для предсказания очередного слова w из словаря V используется стандартная функция Softmax: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P(w_O | w_I) = exp(v'_{w_O}^T * v_{w_I}) / sum_{w=1}^{|V|} exp(v'_w^T * v_{w_I})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практических задачах размер словаря |V| составляет от сотен тысяч до миллионов уникальных слов. Вычисление знаменателя суммы требует полного прохода по всем векторам словаря на каждом шаге обновления весов, что влечет вычислительную сложность O(|V|) и делает прямое обучение градиентным спуском крайне ресурсоемким.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решения этой проблемы применяется оптимизация Hierarchical Softmax, в основе которой лежит бинарное дерево Хаффмана: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Дерево Хаффмана строится на основе частотного анализа корпуса текстов: все слова словаря V помещаются в листья бинарного дерева, а частые слова располагаются ближе к корню (имеют минимальную длину кодового пути).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Вычисление вероятности конкретного слова w сводится к вычислению вероятностей последовательных бинарных ветвлений (влево/вправо с помощью логистической сигмоиды sigma(theta^T * v)) по уникальному пути от корня дерева к соответствующему листу.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Благодаря сбалансированности префиксного дерева средняя длина пути составляет O(log_2 |V|). Вместо сотен тысяч операций нормализации на каждом шаге вычисляется всего 15–20 скалярных произведений, что ускоряет обучение моделей Doc2Vec в тысячи раз.</w:t>
      </w:r>
    </w:p>
    <w:p>
      <w:pPr>
        <w:keepNext/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 Архитектура Skip-Gram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Архитектура Skip-Gram (Миколов и др.) является одним из ключевых алгоритмов обучения распределенных векторных представлений: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Целевая функция Skip-Gram: по заданному центральному слову w_t максимизировать условную вероятность предсказания слов контекста w_{t+j} в симметричном скользящем окне шириной c: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L = sum_{t=1}^T sum_{-c &lt;= j &lt;= c, j != 0} log P(w_{t+j} | w_t)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В отличие от моделей типа Bag of Words, которые усредняют окружение для предсказания одного центрального слова, Skip-Gram обучается на парах (центральное слово, контекстное слово).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Важнейшее практическое преимущество Skip-Gram в контексте сопровождения ПО заключается в превосходной обработке редких терминов. В описаниях технических инцидентов часто встречаются уникальные идентификаторы классов, названия методов, стек-трейсы и специфические конфигурационные ключи. При усреднении в CBOW вектор редкого слова нивелируется более частыми токенами, в то время как Skip-Gram многократно формирует обучающие пары для каждого редкого токена, наделяя его точным семантическим вектором.</w:t>
      </w:r>
    </w:p>
    <w:p>
      <w:pPr>
        <w:keepNext/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 Метод Bag of Words, CBOW и модификация PV-DBOW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Концепция Bag of Words («мешок слов») имеет три последовательных этапа развития в компьютерной лингвистике: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Классический Bag of Words (BoW): статистический подход, при котором документ кодируется вектором размерности |V|, где каждый элемент равен частоте встречаемости слова. Подход полностью игнорирует порядок слов, синтаксис и грамматику, порождает крайне разреженные векторы высокой размерности и не способен улавливать семантическую близость между синонимами.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Continuous Bag of Words (CBOW): нейросетевая архитектура, предсказывающая текущее слово по усредненному вектору его контекстного окружения. Формирует плотные эмбеддинги фиксированной размерности, быстро обучается на больших корпусах, однако сглаживает редкие токены.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Paragraph Vector Distributed Bag of Words (PV-DBOW): алгоритм расширения Doc2Vec, используемый в инструменте iResolver. В этой модели каждому документу (тикету Jira, странице документации) присваивается собственный уникальный обучаемый вектор (Paragraph ID). На этапе обучения вектор документа подается на вход модели и используется для предсказания слов, случайно выбираемых из этого документа. В результате документ проецируется в общее семантическое пространство признаков размерности N = 100, что позволяет напрямую вычислять косинусное сходство между новыми входящими задачами и исторической базой знаний.</w:t>
      </w:r>
    </w:p>
    <w:p>
      <w:pPr>
        <w:keepNext/>
        <w:spacing w:line="360" w:lineRule="auto" w:before="32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Аналитическая дискуссия по пороговой схожести в 70%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внедрении автоматизированных систем триажа и обработки клиентских запросов (ITSM, L1/L2 техническая поддержка) ключевым параметром классификатора является выбор порога семантической схожести. В рамках выполненной работы исследуется значение косинусного сходства векторов в 70% (cos(theta) = 0.70). Вопрос о том, является ли данный порог «хорошим» или «плохим», требует всесторонней инженерной оценки.</w:t>
      </w:r>
    </w:p>
    <w:p>
      <w:pPr>
        <w:keepNext/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1. Геометрическая интерпретация в пространствах высокой размерности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модели Doc2Vec с размерностью скрытого слоя N = 100 случайные или ортогональные векторы имеют математическое ожидание косинусной близости, близкое к 0 (практический диапазон для несвязанных тем составляет 0.05 – 0.15). Значение схожести 70% соответствует углу между векторами theta approx 45.6 градусов. С точки зрения векторной топологии это свидетельствует о нахождении документов в одном плотном кластере предметной области.</w:t>
      </w:r>
    </w:p>
    <w:p>
      <w:pPr>
        <w:keepNext/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 Преимущества порога 70% (стратегия высокого охвата — High Recall)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Устойчивость к лексической вариативности: инженеры, клиенты и тестировщики формулируют одну и ту же проблему принципиально разными словами (например, «broker connection timeout», «client hung on handshake», «socket closed unexpectedly»). При пороге 85–90% подобные семантические эквиваленты были бы отсеяны. Порог 70% позволяет обнаружить скрытые дубликаты и ранее решенные инциденты, обладающие разной формулировкой.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Эффективность рекомендаций документации и экспертов: для формирования списков «Useful Documentation» и «Qualified Users» полнота данных важнее абсолютной точечной точности. Даже при схожести 70% документация попадает в правильную подсистему Kafka (Streams, Producer, Core, Security), а ранжированный список инженеров гарантированно содержит специалистов нужного профиля.</w:t>
      </w:r>
    </w:p>
    <w:p>
      <w:pPr>
        <w:keepNext/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 Ограничения и риски порога 70% (стратегия точности — Low Precision)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Влияние шаблонного шума (Boilerplate): баг-репорты в крупных open-source проектах содержат одинаковые типовые секции: конфигурацию среды (JVM, ОС), одинаковые импорты логов (log4j, slf4j) и шаблонные шаги воспроизведения. Два принципиально разных дефекта могут иметь сходство 70% исключительно за счет общего технического контекста.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• Недопустимость автоматического закрытия: использование порога 70% для необратимых действий (автоматическое закрытие тикета как Duplicate или авто-назначение коммита) приведет к неприемлемо высокому уровню ошибок I рода (False Positives).</w:t>
      </w:r>
    </w:p>
    <w:p>
      <w:pPr>
        <w:keepNext/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 Практические рекомендации для эксплуатации ITSM-систем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основе проведенного анализа рекомендуется применять гибридную двухуровневую модель автоматизации: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Рекомендательный уровень (Advisory Mode, порог 70%): система выводит инженеру первой линии ранжированный список похожих задач, документации и экспертов в качестве подсказок, экономя до 60% времени на первичный анализ.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Автоматический уровень (Actionable Mode, порог 85–90%): автоматическое связывание тикетов и автоназначение исполнителей допускается только при превышении 85% сходства и обязательном совпадении структурных метаданных (компонент, модуль, сигнатура исключения).</w:t>
      </w:r>
    </w:p>
    <w:p w14:paraId="3E60EB1B" w14:textId="77777777" w:rsidR="00323747" w:rsidRPr="004E06CD" w:rsidRDefault="00323747" w:rsidP="00323747">
      <w:pPr>
        <w:pStyle w:val="1"/>
        <w:keepNext w:val="0"/>
        <w:keepLines w:val="0"/>
        <w:widowControl w:val="0"/>
        <w:autoSpaceDE w:val="0"/>
        <w:autoSpaceDN w:val="0"/>
        <w:spacing w:before="240" w:after="0" w:line="360" w:lineRule="auto"/>
        <w:jc w:val="center"/>
        <w:rPr>
          <w:rFonts w:ascii="Times New Roman" w:eastAsia="Calibri Light" w:hAnsi="Times New Roman" w:cs="Calibri Light"/>
          <w:b/>
          <w:caps/>
          <w:color w:val="auto"/>
          <w:kern w:val="0"/>
          <w:sz w:val="28"/>
          <w:szCs w:val="28"/>
          <w14:ligatures w14:val="none"/>
        </w:rPr>
      </w:pPr>
      <w:bookmarkStart w:id="24" w:name="_Toc183370693"/>
      <w:r w:rsidRPr="004E06CD">
        <w:rPr>
          <w:rFonts w:ascii="Times New Roman" w:eastAsia="Calibri Light" w:hAnsi="Times New Roman" w:cs="Calibri Light"/>
          <w:b/>
          <w:caps/>
          <w:color w:val="auto"/>
          <w:kern w:val="0"/>
          <w:sz w:val="28"/>
          <w:szCs w:val="28"/>
          <w14:ligatures w14:val="none"/>
        </w:rPr>
        <w:t>Вывод</w:t>
      </w:r>
      <w:bookmarkEnd w:id="24"/>
    </w:p>
    <w:p w14:paraId="530D0E78" w14:textId="6AC25352" w:rsidR="000279BB" w:rsidRPr="000279BB" w:rsidRDefault="004E06CD" w:rsidP="004E06CD">
      <w:pPr>
        <w:pStyle w:val="a3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выполнения лабораторной работы были всесторонне изучены и практически освоены современные методы автоматизации первичной обработки клиентских запросов на основе инструмента iResolver. Была настроена среда исполнения OpenJDK 11 и устранены проблемы совместимости библиотек MVEL2 и DataVec. На реальных данных проекта Apache Kafka выгружено более 14 тысяч тикетов Jira, обработана локальная документация и свыше 1600 страниц базы знаний Confluence, на основе которых построены векторные модели Doc2Vec (PV-DBOW + Skip-Gram). Разработаны и успешно апробированы 4 новых экспертных правила на декларативном языке Drools, обеспечивающие контроль подзадач, автоматический перевод статусов и эскалацию неназначенных задач. Проведен теоретический анализ алгоритмов Hierarchical Softmax, Skip-Gram, Bag of Words, а также развернута инженерная дискуссия по выбору пороговых значений семантической схожести в системах ITSM.</w:t>
      </w:r>
    </w:p>
    <w:sectPr w:rsidR="000279BB" w:rsidRPr="00027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75E4D"/>
    <w:multiLevelType w:val="hybridMultilevel"/>
    <w:tmpl w:val="504CE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53FE5"/>
    <w:multiLevelType w:val="hybridMultilevel"/>
    <w:tmpl w:val="ED441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D3D53"/>
    <w:multiLevelType w:val="hybridMultilevel"/>
    <w:tmpl w:val="C39E0D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F7A770D"/>
    <w:multiLevelType w:val="hybridMultilevel"/>
    <w:tmpl w:val="F8B4CE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68834623">
    <w:abstractNumId w:val="0"/>
  </w:num>
  <w:num w:numId="2" w16cid:durableId="729888044">
    <w:abstractNumId w:val="1"/>
  </w:num>
  <w:num w:numId="3" w16cid:durableId="2032681135">
    <w:abstractNumId w:val="2"/>
  </w:num>
  <w:num w:numId="4" w16cid:durableId="66998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47"/>
    <w:rsid w:val="000279BB"/>
    <w:rsid w:val="001775C5"/>
    <w:rsid w:val="00323747"/>
    <w:rsid w:val="00387C1F"/>
    <w:rsid w:val="004E06CD"/>
    <w:rsid w:val="00566E5B"/>
    <w:rsid w:val="00646559"/>
    <w:rsid w:val="00794B46"/>
    <w:rsid w:val="00844776"/>
    <w:rsid w:val="008C57A9"/>
    <w:rsid w:val="008E5643"/>
    <w:rsid w:val="00B16C53"/>
    <w:rsid w:val="00BC1F1D"/>
    <w:rsid w:val="00CC7C32"/>
    <w:rsid w:val="00E469AD"/>
    <w:rsid w:val="00FF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3D99"/>
  <w15:chartTrackingRefBased/>
  <w15:docId w15:val="{6BFDE7C2-5DAF-384B-A71C-B9F9DD10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 (Основной текст"/>
        <w:kern w:val="2"/>
        <w:sz w:val="28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47"/>
  </w:style>
  <w:style w:type="paragraph" w:styleId="1">
    <w:name w:val="heading 1"/>
    <w:basedOn w:val="a"/>
    <w:next w:val="a"/>
    <w:link w:val="10"/>
    <w:uiPriority w:val="9"/>
    <w:qFormat/>
    <w:rsid w:val="0032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7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7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7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7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7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7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7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qFormat/>
    <w:rsid w:val="00E469AD"/>
    <w:pPr>
      <w:spacing w:line="360" w:lineRule="auto"/>
      <w:ind w:firstLine="709"/>
      <w:jc w:val="both"/>
    </w:pPr>
    <w:rPr>
      <w:rFonts w:eastAsia="Times New Roman" w:cs="Times New Roman"/>
      <w:kern w:val="0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2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74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7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7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7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7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7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747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237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2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237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2374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3237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747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2374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2374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2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2374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23747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32374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32374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23747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af">
    <w:name w:val="table of figures"/>
    <w:basedOn w:val="a"/>
    <w:next w:val="a"/>
    <w:uiPriority w:val="99"/>
    <w:unhideWhenUsed/>
    <w:rsid w:val="00323747"/>
  </w:style>
  <w:style w:type="character" w:styleId="af0">
    <w:name w:val="Unresolved Mention"/>
    <w:basedOn w:val="a0"/>
    <w:uiPriority w:val="99"/>
    <w:semiHidden/>
    <w:unhideWhenUsed/>
    <w:rsid w:val="00323747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844776"/>
    <w:pPr>
      <w:spacing w:after="200" w:line="480" w:lineRule="auto"/>
      <w:jc w:val="center"/>
    </w:pPr>
    <w:rPr>
      <w:color w:val="0E2841" w:themeColor="text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7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hyperlink" Target="https://github.com/kovaloid/iresolve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theme" Target="theme/theme1.xml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Вяткин Арсений Александрович</dc:creator>
  <cp:keywords/>
  <dc:description/>
  <cp:lastModifiedBy>Вяткин Арсений Александрович</cp:lastModifiedBy>
  <cp:revision>6</cp:revision>
  <dcterms:created xsi:type="dcterms:W3CDTF">2024-11-24T15:41:00Z</dcterms:created>
  <dcterms:modified xsi:type="dcterms:W3CDTF">2024-11-24T16:58:00Z</dcterms:modified>
</cp:coreProperties>
</file>