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8A4" w:rsidRDefault="00A46379">
      <w:r>
        <w:rPr>
          <w:rFonts w:hint="eastAsia"/>
        </w:rPr>
        <w:t>作业3：</w:t>
      </w:r>
      <w:r>
        <w:t>使用</w:t>
      </w:r>
      <w:r>
        <w:rPr>
          <w:rFonts w:hint="eastAsia"/>
        </w:rPr>
        <w:t>PV原语</w:t>
      </w:r>
      <w:r>
        <w:t>实现以下读者写</w:t>
      </w:r>
      <w:r>
        <w:rPr>
          <w:rFonts w:hint="eastAsia"/>
        </w:rPr>
        <w:t>者</w:t>
      </w:r>
      <w:r>
        <w:t>问题，条件：</w:t>
      </w:r>
    </w:p>
    <w:p w:rsidR="00A46379" w:rsidRDefault="00A46379">
      <w:r>
        <w:tab/>
      </w:r>
      <w:r>
        <w:rPr>
          <w:rFonts w:hint="eastAsia"/>
        </w:rPr>
        <w:t>多个</w:t>
      </w:r>
      <w:r>
        <w:t>读者可以同时读；</w:t>
      </w:r>
    </w:p>
    <w:p w:rsidR="00A46379" w:rsidRDefault="00A46379">
      <w:r>
        <w:tab/>
      </w:r>
      <w:r>
        <w:rPr>
          <w:rFonts w:hint="eastAsia"/>
        </w:rPr>
        <w:t>写者</w:t>
      </w:r>
      <w:r>
        <w:t>必须互斥</w:t>
      </w:r>
      <w:r>
        <w:rPr>
          <w:rFonts w:hint="eastAsia"/>
        </w:rPr>
        <w:t>（只允许</w:t>
      </w:r>
      <w:r>
        <w:t>一个写，也不能读者、写者同时进行</w:t>
      </w:r>
      <w:r>
        <w:rPr>
          <w:rFonts w:hint="eastAsia"/>
        </w:rPr>
        <w:t>）；</w:t>
      </w:r>
    </w:p>
    <w:p w:rsidR="00A46379" w:rsidRDefault="00A46379">
      <w:r>
        <w:tab/>
      </w:r>
      <w:r>
        <w:rPr>
          <w:rFonts w:hint="eastAsia"/>
        </w:rPr>
        <w:t>写者</w:t>
      </w:r>
      <w:r>
        <w:t>优于读者（</w:t>
      </w:r>
      <w:r>
        <w:rPr>
          <w:rFonts w:hint="eastAsia"/>
        </w:rPr>
        <w:t>一旦</w:t>
      </w:r>
      <w:r>
        <w:t>有写者，则后续读者必须等待，</w:t>
      </w:r>
      <w:r>
        <w:rPr>
          <w:rFonts w:hint="eastAsia"/>
        </w:rPr>
        <w:t>唤醒</w:t>
      </w:r>
      <w:r>
        <w:t>时优先考虑写者）</w:t>
      </w:r>
    </w:p>
    <w:p w:rsidR="00A46379" w:rsidRPr="00A46379" w:rsidRDefault="00A46379">
      <w:pPr>
        <w:rPr>
          <w:rFonts w:hint="eastAsia"/>
        </w:rPr>
      </w:pPr>
      <w:r>
        <w:rPr>
          <w:rFonts w:hint="eastAsia"/>
        </w:rPr>
        <w:t>实验3：</w:t>
      </w:r>
      <w:r>
        <w:t>进程同步和通信（</w:t>
      </w:r>
      <w:r>
        <w:rPr>
          <w:rFonts w:hint="eastAsia"/>
        </w:rPr>
        <w:t>生产者</w:t>
      </w:r>
      <w:r>
        <w:t>和消费者问题模拟）</w:t>
      </w:r>
      <w:bookmarkStart w:id="0" w:name="_GoBack"/>
      <w:bookmarkEnd w:id="0"/>
    </w:p>
    <w:sectPr w:rsidR="00A46379" w:rsidRPr="00A46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95"/>
    <w:rsid w:val="00026E67"/>
    <w:rsid w:val="000F4EB3"/>
    <w:rsid w:val="00A46379"/>
    <w:rsid w:val="00DD3295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6C7B"/>
  <w15:chartTrackingRefBased/>
  <w15:docId w15:val="{D7DD80CD-B668-4BA4-8D1D-E0BAF0E2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4</cp:revision>
  <dcterms:created xsi:type="dcterms:W3CDTF">2018-08-09T14:55:00Z</dcterms:created>
  <dcterms:modified xsi:type="dcterms:W3CDTF">2018-08-09T15:14:00Z</dcterms:modified>
</cp:coreProperties>
</file>