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35B" w:rsidRPr="00A57217" w:rsidRDefault="0095313A" w:rsidP="00EA0EF7">
      <w:pPr>
        <w:widowControl/>
        <w:jc w:val="left"/>
        <w:rPr>
          <w:rFonts w:ascii="Tahoma" w:eastAsia="宋体" w:hAnsi="Tahoma" w:cs="Tahoma" w:hint="eastAsia"/>
          <w:color w:val="000000"/>
          <w:kern w:val="0"/>
          <w:szCs w:val="27"/>
        </w:rPr>
      </w:pPr>
      <w:bookmarkStart w:id="0" w:name="OLE_LINK1"/>
      <w:bookmarkStart w:id="1" w:name="OLE_LINK2"/>
      <w:r w:rsidRPr="00A57217">
        <w:rPr>
          <w:rFonts w:ascii="Tahoma" w:eastAsia="宋体" w:hAnsi="Tahoma" w:cs="Tahoma" w:hint="eastAsia"/>
          <w:b/>
          <w:color w:val="FF0000"/>
          <w:kern w:val="0"/>
          <w:szCs w:val="27"/>
        </w:rPr>
        <w:t>基带信号</w:t>
      </w:r>
      <w:r w:rsidR="00AC535B" w:rsidRPr="00A57217">
        <w:rPr>
          <w:rFonts w:ascii="Tahoma" w:eastAsia="宋体" w:hAnsi="Tahoma" w:cs="Tahoma" w:hint="eastAsia"/>
          <w:b/>
          <w:color w:val="FF0000"/>
          <w:kern w:val="0"/>
          <w:szCs w:val="27"/>
        </w:rPr>
        <w:t>(</w:t>
      </w:r>
      <w:r w:rsidR="00AC535B" w:rsidRPr="00A57217">
        <w:rPr>
          <w:rFonts w:ascii="Tahoma" w:eastAsia="宋体" w:hAnsi="Tahoma" w:cs="Tahoma"/>
          <w:b/>
          <w:color w:val="FF0000"/>
          <w:kern w:val="0"/>
          <w:szCs w:val="27"/>
        </w:rPr>
        <w:t>Baseband Signal</w:t>
      </w:r>
      <w:r w:rsidR="00AC535B" w:rsidRPr="00A57217">
        <w:rPr>
          <w:rFonts w:ascii="Tahoma" w:eastAsia="宋体" w:hAnsi="Tahoma" w:cs="Tahoma" w:hint="eastAsia"/>
          <w:b/>
          <w:color w:val="FF0000"/>
          <w:kern w:val="0"/>
          <w:szCs w:val="27"/>
        </w:rPr>
        <w:t>)</w:t>
      </w:r>
      <w:r w:rsidR="00AC535B" w:rsidRPr="00A57217">
        <w:rPr>
          <w:rFonts w:ascii="Tahoma" w:eastAsia="宋体" w:hAnsi="Tahoma" w:cs="Tahoma" w:hint="eastAsia"/>
          <w:b/>
          <w:color w:val="FF0000"/>
          <w:kern w:val="0"/>
          <w:szCs w:val="27"/>
        </w:rPr>
        <w:t>：</w:t>
      </w:r>
      <w:r w:rsidR="00AC535B" w:rsidRPr="00A57217">
        <w:rPr>
          <w:rFonts w:ascii="Tahoma" w:eastAsia="宋体" w:hAnsi="Tahoma" w:cs="Tahoma" w:hint="eastAsia"/>
          <w:color w:val="000000"/>
          <w:kern w:val="0"/>
          <w:szCs w:val="27"/>
        </w:rPr>
        <w:t>信源（信息源，也称发终端）发出的没有经过调制（进行频谱搬移和变换）的原始电信号，其特点是频率较低，信号频谱从</w:t>
      </w:r>
      <w:proofErr w:type="gramStart"/>
      <w:r w:rsidR="00AC535B" w:rsidRPr="00A57217">
        <w:rPr>
          <w:rFonts w:ascii="Tahoma" w:eastAsia="宋体" w:hAnsi="Tahoma" w:cs="Tahoma" w:hint="eastAsia"/>
          <w:color w:val="000000"/>
          <w:kern w:val="0"/>
          <w:szCs w:val="27"/>
        </w:rPr>
        <w:t>零频附近</w:t>
      </w:r>
      <w:proofErr w:type="gramEnd"/>
      <w:r w:rsidR="00AC535B" w:rsidRPr="00A57217">
        <w:rPr>
          <w:rFonts w:ascii="Tahoma" w:eastAsia="宋体" w:hAnsi="Tahoma" w:cs="Tahoma" w:hint="eastAsia"/>
          <w:color w:val="000000"/>
          <w:kern w:val="0"/>
          <w:szCs w:val="27"/>
        </w:rPr>
        <w:t>开始，具有低通形式。</w:t>
      </w:r>
    </w:p>
    <w:p w:rsidR="007D66E6" w:rsidRPr="00A57217" w:rsidRDefault="007D66E6" w:rsidP="00EA0EF7">
      <w:pPr>
        <w:widowControl/>
        <w:jc w:val="left"/>
        <w:rPr>
          <w:rFonts w:ascii="Tahoma" w:eastAsia="宋体" w:hAnsi="Tahoma" w:cs="Tahoma" w:hint="eastAsia"/>
          <w:color w:val="000000"/>
          <w:kern w:val="0"/>
          <w:szCs w:val="27"/>
        </w:rPr>
      </w:pPr>
    </w:p>
    <w:p w:rsidR="00EA0EF7" w:rsidRPr="00A57217" w:rsidRDefault="00EA0EF7" w:rsidP="00EA0EF7">
      <w:pPr>
        <w:widowControl/>
        <w:jc w:val="left"/>
        <w:rPr>
          <w:rFonts w:ascii="Tahoma" w:eastAsia="宋体" w:hAnsi="Tahoma" w:cs="Tahoma" w:hint="eastAsia"/>
          <w:color w:val="000000"/>
          <w:kern w:val="0"/>
          <w:szCs w:val="27"/>
        </w:rPr>
      </w:pPr>
      <w:r w:rsidRPr="00EA0EF7">
        <w:rPr>
          <w:rFonts w:ascii="Tahoma" w:eastAsia="宋体" w:hAnsi="Tahoma" w:cs="Tahoma"/>
          <w:b/>
          <w:color w:val="FF0000"/>
          <w:kern w:val="0"/>
          <w:szCs w:val="27"/>
        </w:rPr>
        <w:t>载波</w:t>
      </w:r>
      <w:r w:rsidR="00B9753D" w:rsidRPr="00A57217">
        <w:rPr>
          <w:rFonts w:ascii="Tahoma" w:eastAsia="宋体" w:hAnsi="Tahoma" w:cs="Tahoma" w:hint="eastAsia"/>
          <w:b/>
          <w:color w:val="FF0000"/>
          <w:kern w:val="0"/>
          <w:szCs w:val="27"/>
        </w:rPr>
        <w:t>(</w:t>
      </w:r>
      <w:r w:rsidR="00221251" w:rsidRPr="00A57217">
        <w:rPr>
          <w:rFonts w:ascii="Tahoma" w:eastAsia="宋体" w:hAnsi="Tahoma" w:cs="Tahoma"/>
          <w:b/>
          <w:color w:val="FF0000"/>
          <w:kern w:val="0"/>
          <w:szCs w:val="27"/>
        </w:rPr>
        <w:t>carrier wave</w:t>
      </w:r>
      <w:r w:rsidR="00B9753D" w:rsidRPr="00A57217">
        <w:rPr>
          <w:rFonts w:ascii="Tahoma" w:eastAsia="宋体" w:hAnsi="Tahoma" w:cs="Tahoma" w:hint="eastAsia"/>
          <w:b/>
          <w:color w:val="FF0000"/>
          <w:kern w:val="0"/>
          <w:szCs w:val="27"/>
        </w:rPr>
        <w:t>)</w:t>
      </w:r>
      <w:r w:rsidRPr="00EA0EF7">
        <w:rPr>
          <w:rFonts w:ascii="Tahoma" w:eastAsia="宋体" w:hAnsi="Tahoma" w:cs="Tahoma"/>
          <w:b/>
          <w:color w:val="FF0000"/>
          <w:kern w:val="0"/>
          <w:szCs w:val="27"/>
        </w:rPr>
        <w:t>：</w:t>
      </w:r>
      <w:r w:rsidR="0016447B" w:rsidRPr="00A57217">
        <w:rPr>
          <w:rFonts w:ascii="Tahoma" w:eastAsia="宋体" w:hAnsi="Tahoma" w:cs="Tahoma" w:hint="eastAsia"/>
          <w:color w:val="000000"/>
          <w:kern w:val="0"/>
          <w:szCs w:val="27"/>
        </w:rPr>
        <w:t>或者载频（载波频率）是一个物理概念，其实就是一个特定频率的无线电波，单位</w:t>
      </w:r>
      <w:r w:rsidR="0016447B" w:rsidRPr="00A57217">
        <w:rPr>
          <w:rFonts w:ascii="Tahoma" w:eastAsia="宋体" w:hAnsi="Tahoma" w:cs="Tahoma" w:hint="eastAsia"/>
          <w:color w:val="000000"/>
          <w:kern w:val="0"/>
          <w:szCs w:val="27"/>
        </w:rPr>
        <w:t>Hz</w:t>
      </w:r>
      <w:r w:rsidR="0016447B" w:rsidRPr="00A57217">
        <w:rPr>
          <w:rFonts w:ascii="Tahoma" w:eastAsia="宋体" w:hAnsi="Tahoma" w:cs="Tahoma" w:hint="eastAsia"/>
          <w:color w:val="000000"/>
          <w:kern w:val="0"/>
          <w:szCs w:val="27"/>
        </w:rPr>
        <w:t>。</w:t>
      </w:r>
      <w:r w:rsidR="00931BBE" w:rsidRPr="00A57217">
        <w:rPr>
          <w:rFonts w:ascii="Tahoma" w:eastAsia="宋体" w:hAnsi="Tahoma" w:cs="Tahoma" w:hint="eastAsia"/>
          <w:color w:val="000000"/>
          <w:kern w:val="0"/>
          <w:szCs w:val="27"/>
        </w:rPr>
        <w:t>一般为正弦波。</w:t>
      </w:r>
      <w:r w:rsidR="0016447B" w:rsidRPr="00A57217">
        <w:rPr>
          <w:rFonts w:ascii="Tahoma" w:eastAsia="宋体" w:hAnsi="Tahoma" w:cs="Tahoma" w:hint="eastAsia"/>
          <w:color w:val="000000"/>
          <w:kern w:val="0"/>
          <w:szCs w:val="27"/>
        </w:rPr>
        <w:t>在无线通信技术上我们使用载波传递信息，将数字信号调制到一个高频载波上然后再在空中发射和接收。所以载波是传送信息（话音和数据）的物理基础，最终的承载工具。形象的说载波就是一列火车，用户的信息就是货物。</w:t>
      </w:r>
    </w:p>
    <w:p w:rsidR="0016447B" w:rsidRPr="00EA0EF7" w:rsidRDefault="0016447B" w:rsidP="00EA0EF7">
      <w:pPr>
        <w:widowControl/>
        <w:jc w:val="left"/>
        <w:rPr>
          <w:rFonts w:ascii="Tahoma" w:eastAsia="宋体" w:hAnsi="Tahoma" w:cs="Tahoma"/>
          <w:color w:val="000000"/>
          <w:kern w:val="0"/>
          <w:szCs w:val="27"/>
        </w:rPr>
      </w:pPr>
    </w:p>
    <w:p w:rsidR="00EA0EF7" w:rsidRPr="00A57217" w:rsidRDefault="00EA0EF7" w:rsidP="00747E4C">
      <w:pPr>
        <w:widowControl/>
        <w:jc w:val="left"/>
        <w:rPr>
          <w:rFonts w:ascii="Tahoma" w:eastAsia="宋体" w:hAnsi="Tahoma" w:cs="Tahoma" w:hint="eastAsia"/>
          <w:color w:val="000000"/>
          <w:kern w:val="0"/>
          <w:szCs w:val="27"/>
        </w:rPr>
      </w:pPr>
      <w:r w:rsidRPr="00EA0EF7">
        <w:rPr>
          <w:rFonts w:ascii="Tahoma" w:eastAsia="宋体" w:hAnsi="Tahoma" w:cs="Tahoma"/>
          <w:b/>
          <w:color w:val="FF0000"/>
          <w:kern w:val="0"/>
          <w:szCs w:val="27"/>
        </w:rPr>
        <w:t>中频</w:t>
      </w:r>
      <w:r w:rsidR="002367E0" w:rsidRPr="00A57217">
        <w:rPr>
          <w:rFonts w:ascii="Tahoma" w:eastAsia="宋体" w:hAnsi="Tahoma" w:cs="Tahoma" w:hint="eastAsia"/>
          <w:b/>
          <w:color w:val="FF0000"/>
          <w:kern w:val="0"/>
          <w:szCs w:val="27"/>
        </w:rPr>
        <w:t>(Intermediate Frequency)</w:t>
      </w:r>
      <w:r w:rsidRPr="00EA0EF7">
        <w:rPr>
          <w:rFonts w:ascii="Tahoma" w:eastAsia="宋体" w:hAnsi="Tahoma" w:cs="Tahoma"/>
          <w:b/>
          <w:color w:val="FF0000"/>
          <w:kern w:val="0"/>
          <w:szCs w:val="27"/>
        </w:rPr>
        <w:t>：</w:t>
      </w:r>
      <w:r w:rsidR="00747E4C" w:rsidRPr="00A57217">
        <w:rPr>
          <w:rFonts w:ascii="Tahoma" w:eastAsia="宋体" w:hAnsi="Tahoma" w:cs="Tahoma" w:hint="eastAsia"/>
          <w:color w:val="000000"/>
          <w:kern w:val="0"/>
          <w:szCs w:val="27"/>
        </w:rPr>
        <w:t>在电路中的位置与作用来划分</w:t>
      </w:r>
      <w:r w:rsidR="00265FC2" w:rsidRPr="00A57217">
        <w:rPr>
          <w:rFonts w:ascii="Tahoma" w:eastAsia="宋体" w:hAnsi="Tahoma" w:cs="Tahoma" w:hint="eastAsia"/>
          <w:color w:val="000000"/>
          <w:kern w:val="0"/>
          <w:szCs w:val="27"/>
        </w:rPr>
        <w:t>。</w:t>
      </w:r>
      <w:r w:rsidR="00747E4C" w:rsidRPr="00A57217">
        <w:rPr>
          <w:rFonts w:ascii="Tahoma" w:eastAsia="宋体" w:hAnsi="Tahoma" w:cs="Tahoma" w:hint="eastAsia"/>
          <w:color w:val="000000"/>
          <w:kern w:val="0"/>
          <w:szCs w:val="27"/>
        </w:rPr>
        <w:t>是指高频信号经过变频而获得的一种信号。为了使放大器能够稳定的工作和减小干扰</w:t>
      </w:r>
      <w:r w:rsidR="00747E4C" w:rsidRPr="00A57217">
        <w:rPr>
          <w:rFonts w:ascii="Tahoma" w:eastAsia="宋体" w:hAnsi="Tahoma" w:cs="Tahoma" w:hint="eastAsia"/>
          <w:color w:val="000000"/>
          <w:kern w:val="0"/>
          <w:szCs w:val="27"/>
        </w:rPr>
        <w:t>.</w:t>
      </w:r>
      <w:r w:rsidR="00747E4C" w:rsidRPr="00A57217">
        <w:rPr>
          <w:rFonts w:ascii="Tahoma" w:eastAsia="宋体" w:hAnsi="Tahoma" w:cs="Tahoma" w:hint="eastAsia"/>
          <w:color w:val="000000"/>
          <w:kern w:val="0"/>
          <w:szCs w:val="27"/>
        </w:rPr>
        <w:t>一般的接收机都要将高频信号变为中频信号。射频是指发射频率，因为有些信号本身可能不太适合直接发射出去（频率非法，或信号本身条件不允许）。所以要将信号调制，调制器本身需要一个适合的震荡信号，将原信号加在上面，这个震荡信号叫载波，调制后的载波就包含了。</w:t>
      </w:r>
    </w:p>
    <w:p w:rsidR="00D02FB6" w:rsidRPr="00A57217" w:rsidRDefault="00D02FB6" w:rsidP="00D02FB6">
      <w:pPr>
        <w:widowControl/>
        <w:jc w:val="left"/>
        <w:rPr>
          <w:rFonts w:ascii="Tahoma" w:eastAsia="宋体" w:hAnsi="Tahoma" w:cs="Tahoma" w:hint="eastAsia"/>
          <w:color w:val="000000"/>
          <w:kern w:val="0"/>
          <w:szCs w:val="27"/>
        </w:rPr>
      </w:pPr>
    </w:p>
    <w:p w:rsidR="00D02FB6" w:rsidRPr="00EA0EF7" w:rsidRDefault="00D02FB6" w:rsidP="00D02FB6">
      <w:pPr>
        <w:widowControl/>
        <w:jc w:val="left"/>
        <w:rPr>
          <w:rFonts w:ascii="Tahoma" w:eastAsia="宋体" w:hAnsi="Tahoma" w:cs="Tahoma"/>
          <w:color w:val="000000"/>
          <w:kern w:val="0"/>
          <w:szCs w:val="27"/>
        </w:rPr>
      </w:pPr>
      <w:r w:rsidRPr="00A57217">
        <w:rPr>
          <w:rFonts w:ascii="Tahoma" w:eastAsia="宋体" w:hAnsi="Tahoma" w:cs="Tahoma" w:hint="eastAsia"/>
          <w:b/>
          <w:color w:val="FF0000"/>
          <w:kern w:val="0"/>
          <w:szCs w:val="27"/>
        </w:rPr>
        <w:t>调制</w:t>
      </w:r>
      <w:r w:rsidRPr="00A57217">
        <w:rPr>
          <w:rFonts w:ascii="Tahoma" w:eastAsia="宋体" w:hAnsi="Tahoma" w:cs="Tahoma" w:hint="eastAsia"/>
          <w:b/>
          <w:color w:val="FF0000"/>
          <w:kern w:val="0"/>
          <w:szCs w:val="27"/>
        </w:rPr>
        <w:t>(</w:t>
      </w:r>
      <w:r w:rsidRPr="00EA0EF7">
        <w:rPr>
          <w:rFonts w:ascii="Tahoma" w:eastAsia="宋体" w:hAnsi="Tahoma" w:cs="Tahoma"/>
          <w:b/>
          <w:color w:val="FF0000"/>
          <w:kern w:val="0"/>
          <w:szCs w:val="27"/>
        </w:rPr>
        <w:t>modulation</w:t>
      </w:r>
      <w:r w:rsidRPr="00A57217">
        <w:rPr>
          <w:rFonts w:ascii="Tahoma" w:eastAsia="宋体" w:hAnsi="Tahoma" w:cs="Tahoma" w:hint="eastAsia"/>
          <w:b/>
          <w:color w:val="FF0000"/>
          <w:kern w:val="0"/>
          <w:szCs w:val="27"/>
        </w:rPr>
        <w:t>)</w:t>
      </w:r>
      <w:r w:rsidRPr="00EA0EF7">
        <w:rPr>
          <w:rFonts w:ascii="Tahoma" w:eastAsia="宋体" w:hAnsi="Tahoma" w:cs="Tahoma"/>
          <w:color w:val="000000"/>
          <w:kern w:val="0"/>
          <w:szCs w:val="27"/>
        </w:rPr>
        <w:t>:</w:t>
      </w:r>
      <w:r w:rsidR="003E6F16" w:rsidRPr="00A57217">
        <w:rPr>
          <w:rFonts w:hint="eastAsia"/>
          <w:sz w:val="16"/>
        </w:rPr>
        <w:t xml:space="preserve"> </w:t>
      </w:r>
      <w:r w:rsidR="003E6F16" w:rsidRPr="00A57217">
        <w:rPr>
          <w:rFonts w:ascii="Tahoma" w:eastAsia="宋体" w:hAnsi="Tahoma" w:cs="Tahoma" w:hint="eastAsia"/>
          <w:color w:val="000000"/>
          <w:kern w:val="0"/>
          <w:szCs w:val="27"/>
        </w:rPr>
        <w:t>就是对</w:t>
      </w:r>
      <w:r w:rsidR="00143485" w:rsidRPr="00A57217">
        <w:rPr>
          <w:rFonts w:ascii="Tahoma" w:eastAsia="宋体" w:hAnsi="Tahoma" w:cs="Tahoma" w:hint="eastAsia"/>
          <w:color w:val="000000"/>
          <w:kern w:val="0"/>
          <w:szCs w:val="27"/>
        </w:rPr>
        <w:t>基带信号</w:t>
      </w:r>
      <w:r w:rsidR="004E39AB" w:rsidRPr="00A57217">
        <w:rPr>
          <w:rFonts w:ascii="Tahoma" w:eastAsia="宋体" w:hAnsi="Tahoma" w:cs="Tahoma" w:hint="eastAsia"/>
          <w:color w:val="000000"/>
          <w:kern w:val="0"/>
          <w:szCs w:val="27"/>
        </w:rPr>
        <w:t>(</w:t>
      </w:r>
      <w:r w:rsidR="004E39AB" w:rsidRPr="00A57217">
        <w:rPr>
          <w:rFonts w:ascii="Tahoma" w:eastAsia="宋体" w:hAnsi="Tahoma" w:cs="Tahoma" w:hint="eastAsia"/>
          <w:color w:val="000000"/>
          <w:kern w:val="0"/>
          <w:szCs w:val="27"/>
        </w:rPr>
        <w:t>信号源</w:t>
      </w:r>
      <w:r w:rsidR="004E39AB" w:rsidRPr="00A57217">
        <w:rPr>
          <w:rFonts w:ascii="Tahoma" w:eastAsia="宋体" w:hAnsi="Tahoma" w:cs="Tahoma" w:hint="eastAsia"/>
          <w:color w:val="000000"/>
          <w:kern w:val="0"/>
          <w:szCs w:val="27"/>
        </w:rPr>
        <w:t>)</w:t>
      </w:r>
      <w:r w:rsidR="003E6F16" w:rsidRPr="00A57217">
        <w:rPr>
          <w:rFonts w:ascii="Tahoma" w:eastAsia="宋体" w:hAnsi="Tahoma" w:cs="Tahoma" w:hint="eastAsia"/>
          <w:color w:val="000000"/>
          <w:kern w:val="0"/>
          <w:szCs w:val="27"/>
        </w:rPr>
        <w:t>的信息进行处理加到载波上，使其变为适合于信道传输的形式的过程，就是使载波随信号而改变的技术。基带信号往往不能作为传输信号，因此必须把基带信号转变为一个相对基带频率而言频率非常高的信号以适合于信道传输。这个信号叫做已调信号，而基带信号叫做调制信号。调制是通过改变高频载波即消息的载体信号的幅度、相位或者频率，使其随着基带信号幅度的变化而变化来实现的。而解调则是将基带信号从载波中提取出来以便预定的接收者（也称为信宿）处理和理解的过程。</w:t>
      </w:r>
      <w:r w:rsidR="00F272D7" w:rsidRPr="00A57217">
        <w:rPr>
          <w:rFonts w:ascii="Tahoma" w:eastAsia="宋体" w:hAnsi="Tahoma" w:cs="Tahoma" w:hint="eastAsia"/>
          <w:color w:val="000000"/>
          <w:kern w:val="0"/>
          <w:szCs w:val="27"/>
        </w:rPr>
        <w:t>BLE</w:t>
      </w:r>
      <w:r w:rsidR="00F272D7" w:rsidRPr="00A57217">
        <w:rPr>
          <w:rFonts w:ascii="Tahoma" w:eastAsia="宋体" w:hAnsi="Tahoma" w:cs="Tahoma" w:hint="eastAsia"/>
          <w:color w:val="000000"/>
          <w:kern w:val="0"/>
          <w:szCs w:val="27"/>
        </w:rPr>
        <w:t>使用的是调频</w:t>
      </w:r>
      <w:r w:rsidR="00F35895" w:rsidRPr="00A57217">
        <w:rPr>
          <w:rFonts w:ascii="Tahoma" w:eastAsia="宋体" w:hAnsi="Tahoma" w:cs="Tahoma" w:hint="eastAsia"/>
          <w:color w:val="000000"/>
          <w:kern w:val="0"/>
          <w:szCs w:val="27"/>
        </w:rPr>
        <w:t>。</w:t>
      </w:r>
      <w:r w:rsidR="00A57217">
        <w:rPr>
          <w:rFonts w:ascii="Tahoma" w:eastAsia="宋体" w:hAnsi="Tahoma" w:cs="Tahoma" w:hint="eastAsia"/>
          <w:color w:val="000000"/>
          <w:kern w:val="0"/>
          <w:szCs w:val="27"/>
        </w:rPr>
        <w:t>如图：</w:t>
      </w:r>
      <w:r w:rsidR="00EA171F">
        <w:rPr>
          <w:rFonts w:ascii="Tahoma" w:eastAsia="宋体" w:hAnsi="Tahoma" w:cs="Tahoma" w:hint="eastAsia"/>
          <w:color w:val="000000"/>
          <w:kern w:val="0"/>
          <w:szCs w:val="27"/>
        </w:rPr>
        <w:t>左</w:t>
      </w:r>
      <w:r w:rsidR="00EA171F">
        <w:rPr>
          <w:rFonts w:ascii="Tahoma" w:eastAsia="宋体" w:hAnsi="Tahoma" w:cs="Tahoma" w:hint="eastAsia"/>
          <w:color w:val="000000"/>
          <w:kern w:val="0"/>
          <w:szCs w:val="27"/>
        </w:rPr>
        <w:t>:</w:t>
      </w:r>
      <w:r w:rsidR="00EA171F">
        <w:rPr>
          <w:rFonts w:ascii="Tahoma" w:eastAsia="宋体" w:hAnsi="Tahoma" w:cs="Tahoma" w:hint="eastAsia"/>
          <w:color w:val="000000"/>
          <w:kern w:val="0"/>
          <w:szCs w:val="27"/>
        </w:rPr>
        <w:t>调频和调制，右</w:t>
      </w:r>
      <w:r w:rsidR="00EA171F">
        <w:rPr>
          <w:rFonts w:ascii="Tahoma" w:eastAsia="宋体" w:hAnsi="Tahoma" w:cs="Tahoma" w:hint="eastAsia"/>
          <w:color w:val="000000"/>
          <w:kern w:val="0"/>
          <w:szCs w:val="27"/>
        </w:rPr>
        <w:t>:</w:t>
      </w:r>
      <w:r w:rsidR="00EA171F">
        <w:rPr>
          <w:rFonts w:ascii="Tahoma" w:eastAsia="宋体" w:hAnsi="Tahoma" w:cs="Tahoma" w:hint="eastAsia"/>
          <w:color w:val="000000"/>
          <w:kern w:val="0"/>
          <w:szCs w:val="27"/>
        </w:rPr>
        <w:t>调频</w:t>
      </w:r>
    </w:p>
    <w:p w:rsidR="00D02FB6" w:rsidRPr="00A57217" w:rsidRDefault="001D1E8F" w:rsidP="00D02FB6">
      <w:pPr>
        <w:widowControl/>
        <w:jc w:val="left"/>
        <w:rPr>
          <w:rFonts w:ascii="Tahoma" w:eastAsia="宋体" w:hAnsi="Tahoma" w:cs="Tahoma" w:hint="eastAsia"/>
          <w:color w:val="000000"/>
          <w:kern w:val="0"/>
          <w:szCs w:val="27"/>
        </w:rPr>
      </w:pPr>
      <w:r w:rsidRPr="00A57217">
        <w:rPr>
          <w:noProof/>
          <w:sz w:val="16"/>
        </w:rPr>
        <w:drawing>
          <wp:inline distT="0" distB="0" distL="0" distR="0" wp14:anchorId="68717CC1" wp14:editId="64CBE535">
            <wp:extent cx="2573079" cy="306620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87789" cy="3083737"/>
                    </a:xfrm>
                    <a:prstGeom prst="rect">
                      <a:avLst/>
                    </a:prstGeom>
                  </pic:spPr>
                </pic:pic>
              </a:graphicData>
            </a:graphic>
          </wp:inline>
        </w:drawing>
      </w:r>
      <w:r w:rsidR="00EA171F" w:rsidRPr="00A57217">
        <w:rPr>
          <w:noProof/>
          <w:sz w:val="16"/>
        </w:rPr>
        <w:drawing>
          <wp:inline distT="0" distB="0" distL="0" distR="0" wp14:anchorId="75D239AC" wp14:editId="1CFB7E89">
            <wp:extent cx="2583712" cy="3078284"/>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87882" cy="3083253"/>
                    </a:xfrm>
                    <a:prstGeom prst="rect">
                      <a:avLst/>
                    </a:prstGeom>
                  </pic:spPr>
                </pic:pic>
              </a:graphicData>
            </a:graphic>
          </wp:inline>
        </w:drawing>
      </w:r>
    </w:p>
    <w:p w:rsidR="001864B4" w:rsidRDefault="001864B4" w:rsidP="00D02FB6">
      <w:pPr>
        <w:widowControl/>
        <w:jc w:val="left"/>
        <w:rPr>
          <w:rFonts w:ascii="Tahoma" w:eastAsia="宋体" w:hAnsi="Tahoma" w:cs="Tahoma" w:hint="eastAsia"/>
          <w:color w:val="000000"/>
          <w:kern w:val="0"/>
          <w:szCs w:val="27"/>
        </w:rPr>
      </w:pPr>
    </w:p>
    <w:p w:rsidR="00186FC2" w:rsidRPr="00EA0EF7" w:rsidRDefault="00186FC2" w:rsidP="00186FC2">
      <w:pPr>
        <w:widowControl/>
        <w:jc w:val="left"/>
        <w:rPr>
          <w:rFonts w:ascii="Tahoma" w:eastAsia="宋体" w:hAnsi="Tahoma" w:cs="Tahoma"/>
          <w:color w:val="000000"/>
          <w:kern w:val="0"/>
          <w:szCs w:val="27"/>
        </w:rPr>
      </w:pPr>
      <w:r w:rsidRPr="00EA0EF7">
        <w:rPr>
          <w:rFonts w:ascii="Tahoma" w:eastAsia="宋体" w:hAnsi="Tahoma" w:cs="Tahoma"/>
          <w:b/>
          <w:color w:val="FF0000"/>
          <w:kern w:val="0"/>
          <w:szCs w:val="27"/>
        </w:rPr>
        <w:t>GFSK</w:t>
      </w:r>
      <w:r w:rsidRPr="00EA0EF7">
        <w:rPr>
          <w:rFonts w:ascii="Tahoma" w:eastAsia="宋体" w:hAnsi="Tahoma" w:cs="Tahoma"/>
          <w:color w:val="000000"/>
          <w:kern w:val="0"/>
          <w:szCs w:val="27"/>
        </w:rPr>
        <w:t xml:space="preserve">: </w:t>
      </w:r>
      <w:r w:rsidRPr="00EA0EF7">
        <w:rPr>
          <w:rFonts w:ascii="Tahoma" w:eastAsia="宋体" w:hAnsi="Tahoma" w:cs="Tahoma"/>
          <w:color w:val="000000"/>
          <w:kern w:val="0"/>
          <w:szCs w:val="27"/>
        </w:rPr>
        <w:t>在调制之前通过一个</w:t>
      </w:r>
      <w:r w:rsidRPr="00EA0EF7">
        <w:rPr>
          <w:rFonts w:ascii="Tahoma" w:eastAsia="宋体" w:hAnsi="Tahoma" w:cs="Tahoma"/>
          <w:b/>
          <w:color w:val="000000"/>
          <w:kern w:val="0"/>
          <w:szCs w:val="27"/>
        </w:rPr>
        <w:t>高斯低通滤波器</w:t>
      </w:r>
      <w:r w:rsidRPr="00EA0EF7">
        <w:rPr>
          <w:rFonts w:ascii="Tahoma" w:eastAsia="宋体" w:hAnsi="Tahoma" w:cs="Tahoma"/>
          <w:color w:val="000000"/>
          <w:kern w:val="0"/>
          <w:szCs w:val="27"/>
        </w:rPr>
        <w:t>来限制信号的调频宽度。恒定幅度的同时</w:t>
      </w:r>
      <w:r w:rsidRPr="00EA0EF7">
        <w:rPr>
          <w:rFonts w:ascii="Tahoma" w:eastAsia="宋体" w:hAnsi="Tahoma" w:cs="Tahoma"/>
          <w:color w:val="000000"/>
          <w:kern w:val="0"/>
          <w:szCs w:val="27"/>
        </w:rPr>
        <w:t>,</w:t>
      </w:r>
      <w:r w:rsidRPr="00EA0EF7">
        <w:rPr>
          <w:rFonts w:ascii="Tahoma" w:eastAsia="宋体" w:hAnsi="Tahoma" w:cs="Tahoma"/>
          <w:color w:val="000000"/>
          <w:kern w:val="0"/>
          <w:szCs w:val="27"/>
        </w:rPr>
        <w:t>能够通过改变高斯低通滤波器的</w:t>
      </w:r>
      <w:r w:rsidRPr="00EA0EF7">
        <w:rPr>
          <w:rFonts w:ascii="Tahoma" w:eastAsia="宋体" w:hAnsi="Tahoma" w:cs="Tahoma"/>
          <w:color w:val="000000"/>
          <w:kern w:val="0"/>
          <w:szCs w:val="27"/>
        </w:rPr>
        <w:t>3dB</w:t>
      </w:r>
      <w:r w:rsidRPr="00EA0EF7">
        <w:rPr>
          <w:rFonts w:ascii="Tahoma" w:eastAsia="宋体" w:hAnsi="Tahoma" w:cs="Tahoma"/>
          <w:color w:val="000000"/>
          <w:kern w:val="0"/>
          <w:szCs w:val="27"/>
        </w:rPr>
        <w:t>带宽对已调信号的频谱进行控制</w:t>
      </w:r>
    </w:p>
    <w:p w:rsidR="00186FC2" w:rsidRPr="00186FC2" w:rsidRDefault="00186FC2" w:rsidP="00D02FB6">
      <w:pPr>
        <w:widowControl/>
        <w:jc w:val="left"/>
        <w:rPr>
          <w:rFonts w:ascii="Tahoma" w:eastAsia="宋体" w:hAnsi="Tahoma" w:cs="Tahoma" w:hint="eastAsia"/>
          <w:color w:val="000000"/>
          <w:kern w:val="0"/>
          <w:szCs w:val="27"/>
        </w:rPr>
      </w:pPr>
    </w:p>
    <w:p w:rsidR="00D02FB6" w:rsidRPr="00A57217" w:rsidRDefault="00D02FB6" w:rsidP="00D02FB6">
      <w:pPr>
        <w:widowControl/>
        <w:jc w:val="left"/>
        <w:rPr>
          <w:rFonts w:ascii="Tahoma" w:eastAsia="宋体" w:hAnsi="Tahoma" w:cs="Tahoma" w:hint="eastAsia"/>
          <w:color w:val="000000"/>
          <w:kern w:val="0"/>
          <w:szCs w:val="27"/>
        </w:rPr>
      </w:pPr>
      <w:r w:rsidRPr="00A57217">
        <w:rPr>
          <w:rFonts w:ascii="Tahoma" w:eastAsia="宋体" w:hAnsi="Tahoma" w:cs="Tahoma" w:hint="eastAsia"/>
          <w:b/>
          <w:color w:val="FF0000"/>
          <w:kern w:val="0"/>
          <w:szCs w:val="27"/>
        </w:rPr>
        <w:t>调制指数</w:t>
      </w:r>
      <w:r w:rsidRPr="00A57217">
        <w:rPr>
          <w:rFonts w:ascii="Tahoma" w:eastAsia="宋体" w:hAnsi="Tahoma" w:cs="Tahoma" w:hint="eastAsia"/>
          <w:b/>
          <w:color w:val="FF0000"/>
          <w:kern w:val="0"/>
          <w:szCs w:val="27"/>
        </w:rPr>
        <w:t>(</w:t>
      </w:r>
      <w:r w:rsidRPr="00EA0EF7">
        <w:rPr>
          <w:rFonts w:ascii="Tahoma" w:eastAsia="宋体" w:hAnsi="Tahoma" w:cs="Tahoma"/>
          <w:b/>
          <w:color w:val="FF0000"/>
          <w:kern w:val="0"/>
          <w:szCs w:val="27"/>
        </w:rPr>
        <w:t>modulation index</w:t>
      </w:r>
      <w:r w:rsidRPr="00A57217">
        <w:rPr>
          <w:rFonts w:ascii="Tahoma" w:eastAsia="宋体" w:hAnsi="Tahoma" w:cs="Tahoma" w:hint="eastAsia"/>
          <w:b/>
          <w:color w:val="FF0000"/>
          <w:kern w:val="0"/>
          <w:szCs w:val="27"/>
        </w:rPr>
        <w:t>)</w:t>
      </w:r>
    </w:p>
    <w:p w:rsidR="00D02FB6" w:rsidRPr="00A57217" w:rsidRDefault="00D02FB6" w:rsidP="00EA0EF7">
      <w:pPr>
        <w:widowControl/>
        <w:jc w:val="left"/>
        <w:rPr>
          <w:rFonts w:ascii="Tahoma" w:eastAsia="宋体" w:hAnsi="Tahoma" w:cs="Tahoma" w:hint="eastAsia"/>
          <w:color w:val="000000"/>
          <w:kern w:val="0"/>
          <w:szCs w:val="27"/>
        </w:rPr>
      </w:pPr>
    </w:p>
    <w:p w:rsidR="005139A9" w:rsidRPr="00A57217" w:rsidRDefault="00ED03A0" w:rsidP="00EA0EF7">
      <w:pPr>
        <w:widowControl/>
        <w:jc w:val="left"/>
        <w:rPr>
          <w:rFonts w:ascii="Tahoma" w:eastAsia="宋体" w:hAnsi="Tahoma" w:cs="Tahoma" w:hint="eastAsia"/>
          <w:color w:val="000000"/>
          <w:kern w:val="0"/>
          <w:szCs w:val="27"/>
        </w:rPr>
      </w:pPr>
      <w:r w:rsidRPr="0080274C">
        <w:rPr>
          <w:rFonts w:ascii="Tahoma" w:eastAsia="宋体" w:hAnsi="Tahoma" w:cs="Tahoma" w:hint="eastAsia"/>
          <w:b/>
          <w:color w:val="FF0000"/>
          <w:kern w:val="0"/>
          <w:szCs w:val="27"/>
        </w:rPr>
        <w:t>MAX</w:t>
      </w:r>
      <w:r w:rsidR="00EA0EF7" w:rsidRPr="0080274C">
        <w:rPr>
          <w:rFonts w:ascii="Tahoma" w:eastAsia="宋体" w:hAnsi="Tahoma" w:cs="Tahoma" w:hint="eastAsia"/>
          <w:b/>
          <w:color w:val="FF0000"/>
          <w:kern w:val="0"/>
          <w:szCs w:val="27"/>
        </w:rPr>
        <w:t>2829</w:t>
      </w:r>
      <w:r w:rsidR="00EA0EF7" w:rsidRPr="0080274C">
        <w:rPr>
          <w:rFonts w:ascii="Tahoma" w:eastAsia="宋体" w:hAnsi="Tahoma" w:cs="Tahoma" w:hint="eastAsia"/>
          <w:b/>
          <w:color w:val="FF0000"/>
          <w:kern w:val="0"/>
          <w:szCs w:val="27"/>
        </w:rPr>
        <w:t>原理</w:t>
      </w:r>
      <w:r w:rsidR="005139A9" w:rsidRPr="0080274C">
        <w:rPr>
          <w:rFonts w:ascii="Tahoma" w:eastAsia="宋体" w:hAnsi="Tahoma" w:cs="Tahoma" w:hint="eastAsia"/>
          <w:b/>
          <w:color w:val="FF0000"/>
          <w:kern w:val="0"/>
          <w:szCs w:val="27"/>
        </w:rPr>
        <w:t>：</w:t>
      </w:r>
      <w:r w:rsidR="005139A9" w:rsidRPr="00A57217">
        <w:rPr>
          <w:rFonts w:ascii="Tahoma" w:eastAsia="宋体" w:hAnsi="Tahoma" w:cs="Tahoma" w:hint="eastAsia"/>
          <w:color w:val="000000"/>
          <w:kern w:val="0"/>
          <w:szCs w:val="27"/>
        </w:rPr>
        <w:t>只做简单的频率相加</w:t>
      </w:r>
      <w:r w:rsidR="00AF3B5A" w:rsidRPr="00A57217">
        <w:rPr>
          <w:rFonts w:ascii="Tahoma" w:eastAsia="宋体" w:hAnsi="Tahoma" w:cs="Tahoma" w:hint="eastAsia"/>
          <w:color w:val="000000"/>
          <w:kern w:val="0"/>
          <w:szCs w:val="27"/>
        </w:rPr>
        <w:t>(</w:t>
      </w:r>
      <w:r w:rsidR="00AF3B5A" w:rsidRPr="00A57217">
        <w:rPr>
          <w:rFonts w:ascii="Tahoma" w:eastAsia="宋体" w:hAnsi="Tahoma" w:cs="Tahoma" w:hint="eastAsia"/>
          <w:color w:val="000000"/>
          <w:kern w:val="0"/>
          <w:szCs w:val="27"/>
        </w:rPr>
        <w:t>发送</w:t>
      </w:r>
      <w:r w:rsidR="00AF3B5A" w:rsidRPr="00A57217">
        <w:rPr>
          <w:rFonts w:ascii="Tahoma" w:eastAsia="宋体" w:hAnsi="Tahoma" w:cs="Tahoma" w:hint="eastAsia"/>
          <w:color w:val="000000"/>
          <w:kern w:val="0"/>
          <w:szCs w:val="27"/>
        </w:rPr>
        <w:t>)</w:t>
      </w:r>
      <w:r w:rsidR="00312DFB" w:rsidRPr="00A57217">
        <w:rPr>
          <w:rFonts w:ascii="Tahoma" w:eastAsia="宋体" w:hAnsi="Tahoma" w:cs="Tahoma" w:hint="eastAsia"/>
          <w:color w:val="000000"/>
          <w:kern w:val="0"/>
          <w:szCs w:val="27"/>
        </w:rPr>
        <w:t>或相减</w:t>
      </w:r>
      <w:r w:rsidR="00AF3B5A" w:rsidRPr="00A57217">
        <w:rPr>
          <w:rFonts w:ascii="Tahoma" w:eastAsia="宋体" w:hAnsi="Tahoma" w:cs="Tahoma" w:hint="eastAsia"/>
          <w:color w:val="000000"/>
          <w:kern w:val="0"/>
          <w:szCs w:val="27"/>
        </w:rPr>
        <w:t>(</w:t>
      </w:r>
      <w:r w:rsidR="00AF3B5A" w:rsidRPr="00A57217">
        <w:rPr>
          <w:rFonts w:ascii="Tahoma" w:eastAsia="宋体" w:hAnsi="Tahoma" w:cs="Tahoma" w:hint="eastAsia"/>
          <w:color w:val="000000"/>
          <w:kern w:val="0"/>
          <w:szCs w:val="27"/>
        </w:rPr>
        <w:t>接收</w:t>
      </w:r>
      <w:r w:rsidR="00AF3B5A" w:rsidRPr="00A57217">
        <w:rPr>
          <w:rFonts w:ascii="Tahoma" w:eastAsia="宋体" w:hAnsi="Tahoma" w:cs="Tahoma" w:hint="eastAsia"/>
          <w:color w:val="000000"/>
          <w:kern w:val="0"/>
          <w:szCs w:val="27"/>
        </w:rPr>
        <w:t>)</w:t>
      </w:r>
      <w:r w:rsidR="005139A9" w:rsidRPr="00A57217">
        <w:rPr>
          <w:rFonts w:ascii="Tahoma" w:eastAsia="宋体" w:hAnsi="Tahoma" w:cs="Tahoma" w:hint="eastAsia"/>
          <w:color w:val="000000"/>
          <w:kern w:val="0"/>
          <w:szCs w:val="27"/>
        </w:rPr>
        <w:t>。</w:t>
      </w:r>
      <w:r w:rsidR="00B254C5" w:rsidRPr="00A57217">
        <w:rPr>
          <w:rFonts w:ascii="Tahoma" w:eastAsia="宋体" w:hAnsi="Tahoma" w:cs="Tahoma" w:hint="eastAsia"/>
          <w:color w:val="000000"/>
          <w:kern w:val="0"/>
          <w:szCs w:val="27"/>
        </w:rPr>
        <w:t>即需要在</w:t>
      </w:r>
      <w:r w:rsidR="00B254C5" w:rsidRPr="00A57217">
        <w:rPr>
          <w:rFonts w:ascii="Tahoma" w:eastAsia="宋体" w:hAnsi="Tahoma" w:cs="Tahoma" w:hint="eastAsia"/>
          <w:color w:val="000000"/>
          <w:kern w:val="0"/>
          <w:szCs w:val="27"/>
        </w:rPr>
        <w:t>2402HHz</w:t>
      </w:r>
      <w:r w:rsidR="00B254C5" w:rsidRPr="00A57217">
        <w:rPr>
          <w:rFonts w:ascii="Tahoma" w:eastAsia="宋体" w:hAnsi="Tahoma" w:cs="Tahoma" w:hint="eastAsia"/>
          <w:color w:val="000000"/>
          <w:kern w:val="0"/>
          <w:szCs w:val="27"/>
        </w:rPr>
        <w:t>频率上发送数据：</w:t>
      </w:r>
      <w:r w:rsidR="00D9111F" w:rsidRPr="00A57217">
        <w:rPr>
          <w:rFonts w:ascii="Tahoma" w:eastAsia="宋体" w:hAnsi="Tahoma" w:cs="Tahoma" w:hint="eastAsia"/>
          <w:color w:val="000000"/>
          <w:kern w:val="0"/>
          <w:szCs w:val="27"/>
        </w:rPr>
        <w:t>SPI</w:t>
      </w:r>
      <w:r w:rsidR="00D9111F" w:rsidRPr="00A57217">
        <w:rPr>
          <w:rFonts w:ascii="Tahoma" w:eastAsia="宋体" w:hAnsi="Tahoma" w:cs="Tahoma" w:hint="eastAsia"/>
          <w:color w:val="000000"/>
          <w:kern w:val="0"/>
          <w:szCs w:val="27"/>
        </w:rPr>
        <w:t>设置</w:t>
      </w:r>
      <w:r w:rsidR="0073128E" w:rsidRPr="00A57217">
        <w:rPr>
          <w:rFonts w:ascii="Tahoma" w:eastAsia="宋体" w:hAnsi="Tahoma" w:cs="Tahoma" w:hint="eastAsia"/>
          <w:color w:val="000000"/>
          <w:kern w:val="0"/>
          <w:szCs w:val="27"/>
        </w:rPr>
        <w:t>载波</w:t>
      </w:r>
      <w:r w:rsidRPr="00A57217">
        <w:rPr>
          <w:rFonts w:ascii="Tahoma" w:eastAsia="宋体" w:hAnsi="Tahoma" w:cs="Tahoma" w:hint="eastAsia"/>
          <w:color w:val="000000"/>
          <w:kern w:val="0"/>
          <w:szCs w:val="27"/>
        </w:rPr>
        <w:t>(2402MHz</w:t>
      </w:r>
      <w:r w:rsidR="00A570FC" w:rsidRPr="00A57217">
        <w:rPr>
          <w:rFonts w:ascii="Tahoma" w:eastAsia="宋体" w:hAnsi="Tahoma" w:cs="Tahoma" w:hint="eastAsia"/>
          <w:color w:val="000000"/>
          <w:kern w:val="0"/>
          <w:szCs w:val="27"/>
        </w:rPr>
        <w:t>-</w:t>
      </w:r>
      <w:r w:rsidR="00A570FC" w:rsidRPr="00A57217">
        <w:rPr>
          <w:rFonts w:ascii="Tahoma" w:eastAsia="宋体" w:hAnsi="Tahoma" w:cs="Tahoma" w:hint="eastAsia"/>
          <w:color w:val="FF0000"/>
          <w:kern w:val="0"/>
          <w:szCs w:val="27"/>
        </w:rPr>
        <w:t>750K</w:t>
      </w:r>
      <w:r w:rsidR="00B30323" w:rsidRPr="00A57217">
        <w:rPr>
          <w:rFonts w:ascii="Tahoma" w:eastAsia="宋体" w:hAnsi="Tahoma" w:cs="Tahoma" w:hint="eastAsia"/>
          <w:color w:val="FF0000"/>
          <w:kern w:val="0"/>
          <w:szCs w:val="27"/>
        </w:rPr>
        <w:t>Hz</w:t>
      </w:r>
      <w:r w:rsidRPr="00A57217">
        <w:rPr>
          <w:rFonts w:ascii="Tahoma" w:eastAsia="宋体" w:hAnsi="Tahoma" w:cs="Tahoma" w:hint="eastAsia"/>
          <w:color w:val="000000"/>
          <w:kern w:val="0"/>
          <w:szCs w:val="27"/>
        </w:rPr>
        <w:t>)+</w:t>
      </w:r>
      <w:r w:rsidR="0073128E" w:rsidRPr="00A57217">
        <w:rPr>
          <w:rFonts w:ascii="Tahoma" w:eastAsia="宋体" w:hAnsi="Tahoma" w:cs="Tahoma" w:hint="eastAsia"/>
          <w:color w:val="000000"/>
          <w:kern w:val="0"/>
          <w:szCs w:val="27"/>
        </w:rPr>
        <w:t>输入</w:t>
      </w:r>
      <w:r w:rsidR="00B30323" w:rsidRPr="00A57217">
        <w:rPr>
          <w:rFonts w:ascii="Tahoma" w:eastAsia="宋体" w:hAnsi="Tahoma" w:cs="Tahoma" w:hint="eastAsia"/>
          <w:color w:val="000000"/>
          <w:kern w:val="0"/>
          <w:szCs w:val="27"/>
        </w:rPr>
        <w:t>(</w:t>
      </w:r>
      <w:r w:rsidR="00B30323" w:rsidRPr="00A57217">
        <w:rPr>
          <w:rFonts w:ascii="Tahoma" w:eastAsia="宋体" w:hAnsi="Tahoma" w:cs="Tahoma" w:hint="eastAsia"/>
          <w:color w:val="000000"/>
          <w:kern w:val="0"/>
          <w:szCs w:val="27"/>
        </w:rPr>
        <w:t>中频</w:t>
      </w:r>
      <w:r w:rsidR="00A570FC" w:rsidRPr="00A57217">
        <w:rPr>
          <w:rFonts w:ascii="Tahoma" w:eastAsia="宋体" w:hAnsi="Tahoma" w:cs="Tahoma" w:hint="eastAsia"/>
          <w:color w:val="FF0000"/>
          <w:kern w:val="0"/>
          <w:szCs w:val="27"/>
        </w:rPr>
        <w:t>750K</w:t>
      </w:r>
      <w:r w:rsidR="00B30323" w:rsidRPr="00A57217">
        <w:rPr>
          <w:rFonts w:ascii="Tahoma" w:eastAsia="宋体" w:hAnsi="Tahoma" w:cs="Tahoma" w:hint="eastAsia"/>
          <w:color w:val="FF0000"/>
          <w:kern w:val="0"/>
          <w:szCs w:val="27"/>
        </w:rPr>
        <w:t>Hz</w:t>
      </w:r>
      <w:r w:rsidR="00B30323" w:rsidRPr="00A57217">
        <w:rPr>
          <w:rFonts w:ascii="Tahoma" w:eastAsia="宋体" w:hAnsi="Tahoma" w:cs="Tahoma" w:hint="eastAsia"/>
          <w:color w:val="000000"/>
          <w:kern w:val="0"/>
          <w:szCs w:val="27"/>
        </w:rPr>
        <w:t>)</w:t>
      </w:r>
    </w:p>
    <w:p w:rsidR="00935C93" w:rsidRPr="00A57217" w:rsidRDefault="00935C93" w:rsidP="00935C93">
      <w:pPr>
        <w:widowControl/>
        <w:jc w:val="left"/>
        <w:rPr>
          <w:rFonts w:ascii="Tahoma" w:eastAsia="宋体" w:hAnsi="Tahoma" w:cs="Tahoma" w:hint="eastAsia"/>
          <w:color w:val="000000"/>
          <w:kern w:val="0"/>
          <w:szCs w:val="27"/>
        </w:rPr>
      </w:pPr>
      <w:r w:rsidRPr="00A57217">
        <w:rPr>
          <w:rFonts w:ascii="Tahoma" w:eastAsia="宋体" w:hAnsi="Tahoma" w:cs="Tahoma" w:hint="eastAsia"/>
          <w:color w:val="000000"/>
          <w:kern w:val="0"/>
          <w:szCs w:val="27"/>
        </w:rPr>
        <w:t>在</w:t>
      </w:r>
      <w:r w:rsidRPr="00A57217">
        <w:rPr>
          <w:rFonts w:ascii="Tahoma" w:eastAsia="宋体" w:hAnsi="Tahoma" w:cs="Tahoma" w:hint="eastAsia"/>
          <w:color w:val="000000"/>
          <w:kern w:val="0"/>
          <w:szCs w:val="27"/>
        </w:rPr>
        <w:t>BLE</w:t>
      </w:r>
      <w:r w:rsidRPr="00A57217">
        <w:rPr>
          <w:rFonts w:ascii="Tahoma" w:eastAsia="宋体" w:hAnsi="Tahoma" w:cs="Tahoma" w:hint="eastAsia"/>
          <w:color w:val="000000"/>
          <w:kern w:val="0"/>
          <w:szCs w:val="27"/>
        </w:rPr>
        <w:t>芯片内部不能</w:t>
      </w:r>
      <w:r w:rsidRPr="00A57217">
        <w:rPr>
          <w:rFonts w:ascii="Tahoma" w:eastAsia="宋体" w:hAnsi="Tahoma" w:cs="Tahoma" w:hint="eastAsia"/>
          <w:color w:val="000000"/>
          <w:kern w:val="0"/>
          <w:szCs w:val="27"/>
        </w:rPr>
        <w:t>(</w:t>
      </w:r>
      <w:r w:rsidRPr="00A57217">
        <w:rPr>
          <w:rFonts w:ascii="Tahoma" w:eastAsia="宋体" w:hAnsi="Tahoma" w:cs="Tahoma" w:hint="eastAsia"/>
          <w:color w:val="000000"/>
          <w:kern w:val="0"/>
          <w:szCs w:val="27"/>
        </w:rPr>
        <w:t>不适合</w:t>
      </w:r>
      <w:r w:rsidRPr="00A57217">
        <w:rPr>
          <w:rFonts w:ascii="Tahoma" w:eastAsia="宋体" w:hAnsi="Tahoma" w:cs="Tahoma" w:hint="eastAsia"/>
          <w:color w:val="000000"/>
          <w:kern w:val="0"/>
          <w:szCs w:val="27"/>
        </w:rPr>
        <w:t>)</w:t>
      </w:r>
      <w:r w:rsidRPr="00A57217">
        <w:rPr>
          <w:rFonts w:ascii="Tahoma" w:eastAsia="宋体" w:hAnsi="Tahoma" w:cs="Tahoma" w:hint="eastAsia"/>
          <w:color w:val="000000"/>
          <w:kern w:val="0"/>
          <w:szCs w:val="27"/>
        </w:rPr>
        <w:t>直接处理</w:t>
      </w:r>
      <w:r w:rsidRPr="00A57217">
        <w:rPr>
          <w:rFonts w:ascii="Tahoma" w:eastAsia="宋体" w:hAnsi="Tahoma" w:cs="Tahoma" w:hint="eastAsia"/>
          <w:color w:val="000000"/>
          <w:kern w:val="0"/>
          <w:szCs w:val="27"/>
        </w:rPr>
        <w:t>2.4GHz</w:t>
      </w:r>
      <w:r w:rsidRPr="00A57217">
        <w:rPr>
          <w:rFonts w:ascii="Tahoma" w:eastAsia="宋体" w:hAnsi="Tahoma" w:cs="Tahoma" w:hint="eastAsia"/>
          <w:color w:val="000000"/>
          <w:kern w:val="0"/>
          <w:szCs w:val="27"/>
        </w:rPr>
        <w:t>频率的波形，一般芯片里都要将高频信号</w:t>
      </w:r>
      <w:r w:rsidRPr="00A57217">
        <w:rPr>
          <w:rFonts w:ascii="Tahoma" w:eastAsia="宋体" w:hAnsi="Tahoma" w:cs="Tahoma" w:hint="eastAsia"/>
          <w:color w:val="000000"/>
          <w:kern w:val="0"/>
          <w:szCs w:val="27"/>
        </w:rPr>
        <w:t>(</w:t>
      </w:r>
      <w:r w:rsidRPr="00A57217">
        <w:rPr>
          <w:rFonts w:ascii="Tahoma" w:eastAsia="宋体" w:hAnsi="Tahoma" w:cs="Tahoma" w:hint="eastAsia"/>
          <w:color w:val="000000"/>
          <w:kern w:val="0"/>
          <w:szCs w:val="27"/>
        </w:rPr>
        <w:t>载波</w:t>
      </w:r>
      <w:r w:rsidRPr="00A57217">
        <w:rPr>
          <w:rFonts w:ascii="Tahoma" w:eastAsia="宋体" w:hAnsi="Tahoma" w:cs="Tahoma" w:hint="eastAsia"/>
          <w:color w:val="000000"/>
          <w:kern w:val="0"/>
          <w:szCs w:val="27"/>
        </w:rPr>
        <w:t>)</w:t>
      </w:r>
      <w:r w:rsidRPr="00A57217">
        <w:rPr>
          <w:rFonts w:ascii="Tahoma" w:eastAsia="宋体" w:hAnsi="Tahoma" w:cs="Tahoma" w:hint="eastAsia"/>
          <w:color w:val="000000"/>
          <w:kern w:val="0"/>
          <w:szCs w:val="27"/>
        </w:rPr>
        <w:t>变成低频信号</w:t>
      </w:r>
      <w:r w:rsidRPr="00A57217">
        <w:rPr>
          <w:rFonts w:ascii="Tahoma" w:eastAsia="宋体" w:hAnsi="Tahoma" w:cs="Tahoma" w:hint="eastAsia"/>
          <w:color w:val="000000"/>
          <w:kern w:val="0"/>
          <w:szCs w:val="27"/>
        </w:rPr>
        <w:t>(</w:t>
      </w:r>
      <w:r w:rsidRPr="00A57217">
        <w:rPr>
          <w:rFonts w:ascii="Tahoma" w:eastAsia="宋体" w:hAnsi="Tahoma" w:cs="Tahoma" w:hint="eastAsia"/>
          <w:color w:val="000000"/>
          <w:kern w:val="0"/>
          <w:szCs w:val="27"/>
        </w:rPr>
        <w:t>中频</w:t>
      </w:r>
      <w:r w:rsidRPr="00A57217">
        <w:rPr>
          <w:rFonts w:ascii="Tahoma" w:eastAsia="宋体" w:hAnsi="Tahoma" w:cs="Tahoma" w:hint="eastAsia"/>
          <w:color w:val="000000"/>
          <w:kern w:val="0"/>
          <w:szCs w:val="27"/>
        </w:rPr>
        <w:t>)</w:t>
      </w:r>
      <w:r w:rsidRPr="00A57217">
        <w:rPr>
          <w:rFonts w:ascii="Tahoma" w:eastAsia="宋体" w:hAnsi="Tahoma" w:cs="Tahoma" w:hint="eastAsia"/>
          <w:color w:val="000000"/>
          <w:kern w:val="0"/>
          <w:szCs w:val="27"/>
        </w:rPr>
        <w:t>来处理。</w:t>
      </w:r>
      <w:r w:rsidR="002D41D2" w:rsidRPr="00A57217">
        <w:rPr>
          <w:rFonts w:ascii="Tahoma" w:eastAsia="宋体" w:hAnsi="Tahoma" w:cs="Tahoma" w:hint="eastAsia"/>
          <w:color w:val="000000"/>
          <w:kern w:val="0"/>
          <w:szCs w:val="27"/>
        </w:rPr>
        <w:t>所以</w:t>
      </w:r>
      <w:r w:rsidR="002D41D2" w:rsidRPr="00A57217">
        <w:rPr>
          <w:rFonts w:ascii="Tahoma" w:eastAsia="宋体" w:hAnsi="Tahoma" w:cs="Tahoma" w:hint="eastAsia"/>
          <w:color w:val="000000"/>
          <w:kern w:val="0"/>
          <w:szCs w:val="27"/>
        </w:rPr>
        <w:t>MAX2829</w:t>
      </w:r>
      <w:r w:rsidR="002D41D2" w:rsidRPr="00A57217">
        <w:rPr>
          <w:rFonts w:ascii="Tahoma" w:eastAsia="宋体" w:hAnsi="Tahoma" w:cs="Tahoma" w:hint="eastAsia"/>
          <w:color w:val="000000"/>
          <w:kern w:val="0"/>
          <w:szCs w:val="27"/>
        </w:rPr>
        <w:t>就是转换这两个频率的媒介。</w:t>
      </w:r>
    </w:p>
    <w:p w:rsidR="00EA0EF7" w:rsidRDefault="00EA0EF7" w:rsidP="00EA0EF7">
      <w:pPr>
        <w:widowControl/>
        <w:jc w:val="left"/>
        <w:rPr>
          <w:rFonts w:ascii="宋体" w:eastAsia="宋体" w:hAnsi="宋体" w:cs="宋体" w:hint="eastAsia"/>
          <w:kern w:val="0"/>
          <w:sz w:val="20"/>
          <w:szCs w:val="24"/>
        </w:rPr>
      </w:pPr>
    </w:p>
    <w:p w:rsidR="001B4100" w:rsidRPr="00A57217" w:rsidRDefault="001B4100" w:rsidP="00EA0EF7">
      <w:pPr>
        <w:widowControl/>
        <w:jc w:val="left"/>
        <w:rPr>
          <w:rFonts w:ascii="宋体" w:eastAsia="宋体" w:hAnsi="宋体" w:cs="宋体" w:hint="eastAsia"/>
          <w:kern w:val="0"/>
          <w:sz w:val="20"/>
          <w:szCs w:val="24"/>
        </w:rPr>
      </w:pPr>
      <w:r w:rsidRPr="006126FE">
        <w:rPr>
          <w:rFonts w:ascii="Tahoma" w:eastAsia="宋体" w:hAnsi="Tahoma" w:cs="Tahoma" w:hint="eastAsia"/>
          <w:b/>
          <w:color w:val="FF0000"/>
          <w:kern w:val="0"/>
          <w:szCs w:val="27"/>
        </w:rPr>
        <w:t>带宽</w:t>
      </w:r>
      <w:r w:rsidR="00AB50DD" w:rsidRPr="006126FE">
        <w:rPr>
          <w:rFonts w:ascii="Tahoma" w:eastAsia="宋体" w:hAnsi="Tahoma" w:cs="Tahoma" w:hint="eastAsia"/>
          <w:b/>
          <w:color w:val="FF0000"/>
          <w:kern w:val="0"/>
          <w:szCs w:val="27"/>
        </w:rPr>
        <w:t>(bandwidth)</w:t>
      </w:r>
      <w:r w:rsidR="00AB50DD">
        <w:rPr>
          <w:rFonts w:ascii="宋体" w:eastAsia="宋体" w:hAnsi="宋体" w:cs="宋体" w:hint="eastAsia"/>
          <w:kern w:val="0"/>
          <w:sz w:val="20"/>
          <w:szCs w:val="24"/>
        </w:rPr>
        <w:t>：</w:t>
      </w:r>
      <w:r w:rsidR="00332E7A">
        <w:rPr>
          <w:rFonts w:ascii="宋体" w:eastAsia="宋体" w:hAnsi="宋体" w:cs="宋体" w:hint="eastAsia"/>
          <w:kern w:val="0"/>
          <w:sz w:val="20"/>
          <w:szCs w:val="24"/>
        </w:rPr>
        <w:t>图中的</w:t>
      </w:r>
      <w:r w:rsidR="00D93A59">
        <w:rPr>
          <w:rFonts w:ascii="宋体" w:eastAsia="宋体" w:hAnsi="宋体" w:cs="宋体" w:hint="eastAsia"/>
          <w:b/>
          <w:kern w:val="0"/>
          <w:sz w:val="24"/>
          <w:szCs w:val="24"/>
        </w:rPr>
        <w:t>“</w:t>
      </w:r>
      <w:r w:rsidR="00D93A59" w:rsidRPr="006126FE">
        <w:rPr>
          <w:rFonts w:ascii="宋体" w:eastAsia="宋体" w:hAnsi="宋体" w:cs="宋体" w:hint="eastAsia"/>
          <w:b/>
          <w:kern w:val="0"/>
          <w:sz w:val="24"/>
          <w:szCs w:val="24"/>
        </w:rPr>
        <w:t>B</w:t>
      </w:r>
      <w:r w:rsidR="00E54036">
        <w:rPr>
          <w:rFonts w:ascii="宋体" w:eastAsia="宋体" w:hAnsi="宋体" w:cs="宋体" w:hint="eastAsia"/>
          <w:b/>
          <w:kern w:val="0"/>
          <w:sz w:val="24"/>
          <w:szCs w:val="24"/>
        </w:rPr>
        <w:t>”</w:t>
      </w:r>
      <w:r w:rsidR="004C4A11" w:rsidRPr="004C4A11">
        <w:rPr>
          <w:rFonts w:ascii="Tahoma" w:eastAsia="宋体" w:hAnsi="Tahoma" w:cs="Tahoma" w:hint="eastAsia"/>
          <w:color w:val="000000"/>
          <w:kern w:val="0"/>
          <w:szCs w:val="27"/>
        </w:rPr>
        <w:t>，不同于计算机里的带宽</w:t>
      </w:r>
    </w:p>
    <w:p w:rsidR="00A67FCE" w:rsidRPr="00A57217" w:rsidRDefault="00A67FCE" w:rsidP="00EA0EF7">
      <w:pPr>
        <w:widowControl/>
        <w:jc w:val="left"/>
        <w:rPr>
          <w:rFonts w:ascii="宋体" w:eastAsia="宋体" w:hAnsi="宋体" w:cs="宋体" w:hint="eastAsia"/>
          <w:kern w:val="0"/>
          <w:sz w:val="20"/>
          <w:szCs w:val="24"/>
        </w:rPr>
      </w:pPr>
      <w:r w:rsidRPr="00A57217">
        <w:rPr>
          <w:noProof/>
          <w:sz w:val="16"/>
        </w:rPr>
        <w:drawing>
          <wp:inline distT="0" distB="0" distL="0" distR="0" wp14:anchorId="6F5D27FB" wp14:editId="63D3A95D">
            <wp:extent cx="2876550" cy="2771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76550" cy="2771775"/>
                    </a:xfrm>
                    <a:prstGeom prst="rect">
                      <a:avLst/>
                    </a:prstGeom>
                  </pic:spPr>
                </pic:pic>
              </a:graphicData>
            </a:graphic>
          </wp:inline>
        </w:drawing>
      </w:r>
    </w:p>
    <w:p w:rsidR="00A67FCE" w:rsidRPr="00A61720" w:rsidRDefault="00A61720" w:rsidP="00EA0EF7">
      <w:pPr>
        <w:widowControl/>
        <w:jc w:val="left"/>
        <w:rPr>
          <w:rFonts w:ascii="宋体" w:eastAsia="宋体" w:hAnsi="宋体" w:cs="宋体" w:hint="eastAsia"/>
          <w:kern w:val="0"/>
          <w:sz w:val="20"/>
          <w:szCs w:val="24"/>
        </w:rPr>
      </w:pPr>
      <w:r>
        <w:rPr>
          <w:rFonts w:ascii="宋体" w:eastAsia="宋体" w:hAnsi="宋体" w:cs="宋体" w:hint="eastAsia"/>
          <w:kern w:val="0"/>
          <w:sz w:val="20"/>
          <w:szCs w:val="24"/>
        </w:rPr>
        <w:t>-3dB的位置是</w:t>
      </w:r>
      <w:r w:rsidR="00C9287C">
        <w:rPr>
          <w:rFonts w:ascii="宋体" w:eastAsia="宋体" w:hAnsi="宋体" w:cs="宋体" w:hint="eastAsia"/>
          <w:kern w:val="0"/>
          <w:sz w:val="20"/>
          <w:szCs w:val="24"/>
        </w:rPr>
        <w:t>：</w:t>
      </w:r>
      <w:r w:rsidR="00281DBA">
        <w:rPr>
          <w:rFonts w:ascii="宋体" w:eastAsia="宋体" w:hAnsi="宋体" w:cs="宋体" w:hint="eastAsia"/>
          <w:kern w:val="0"/>
          <w:sz w:val="20"/>
          <w:szCs w:val="24"/>
        </w:rPr>
        <w:t>功率是</w:t>
      </w:r>
      <w:r>
        <w:rPr>
          <w:rFonts w:ascii="宋体" w:eastAsia="宋体" w:hAnsi="宋体" w:cs="宋体" w:hint="eastAsia"/>
          <w:kern w:val="0"/>
          <w:sz w:val="20"/>
          <w:szCs w:val="24"/>
        </w:rPr>
        <w:t>最大值的1/2</w:t>
      </w:r>
      <w:r w:rsidR="009768B5">
        <w:rPr>
          <w:rFonts w:ascii="宋体" w:eastAsia="宋体" w:hAnsi="宋体" w:cs="宋体" w:hint="eastAsia"/>
          <w:kern w:val="0"/>
          <w:sz w:val="20"/>
          <w:szCs w:val="24"/>
        </w:rPr>
        <w:t>位置</w:t>
      </w:r>
      <w:r>
        <w:rPr>
          <w:rFonts w:ascii="宋体" w:eastAsia="宋体" w:hAnsi="宋体" w:cs="宋体" w:hint="eastAsia"/>
          <w:kern w:val="0"/>
          <w:sz w:val="20"/>
          <w:szCs w:val="24"/>
        </w:rPr>
        <w:t>,或幅度是最大值的</w:t>
      </w:r>
      <m:oMath>
        <m:r>
          <m:rPr>
            <m:sty m:val="p"/>
          </m:rPr>
          <w:rPr>
            <w:rFonts w:ascii="Cambria Math" w:eastAsia="宋体" w:hAnsi="Cambria Math" w:cs="宋体"/>
            <w:kern w:val="0"/>
            <w:sz w:val="20"/>
            <w:szCs w:val="24"/>
          </w:rPr>
          <m:t>1/</m:t>
        </m:r>
        <m:rad>
          <m:radPr>
            <m:degHide m:val="1"/>
            <m:ctrlPr>
              <w:rPr>
                <w:rFonts w:ascii="Cambria Math" w:eastAsia="宋体" w:hAnsi="Cambria Math" w:cs="宋体"/>
                <w:kern w:val="0"/>
                <w:sz w:val="20"/>
                <w:szCs w:val="24"/>
              </w:rPr>
            </m:ctrlPr>
          </m:radPr>
          <m:deg/>
          <m:e>
            <m:r>
              <w:rPr>
                <w:rFonts w:ascii="Cambria Math" w:eastAsia="宋体" w:hAnsi="Cambria Math" w:cs="宋体"/>
                <w:kern w:val="0"/>
                <w:sz w:val="20"/>
                <w:szCs w:val="24"/>
              </w:rPr>
              <m:t>2</m:t>
            </m:r>
          </m:e>
        </m:rad>
      </m:oMath>
      <w:r w:rsidR="00E34DAC">
        <w:rPr>
          <w:rFonts w:ascii="宋体" w:eastAsia="宋体" w:hAnsi="宋体" w:cs="宋体" w:hint="eastAsia"/>
          <w:kern w:val="0"/>
          <w:sz w:val="20"/>
          <w:szCs w:val="24"/>
        </w:rPr>
        <w:t xml:space="preserve"> (</w:t>
      </w:r>
      <w:r>
        <w:rPr>
          <w:rFonts w:ascii="宋体" w:eastAsia="宋体" w:hAnsi="宋体" w:cs="宋体" w:hint="eastAsia"/>
          <w:kern w:val="0"/>
          <w:sz w:val="20"/>
          <w:szCs w:val="24"/>
        </w:rPr>
        <w:t>0.707</w:t>
      </w:r>
      <w:r w:rsidR="00E34DAC">
        <w:rPr>
          <w:rFonts w:ascii="宋体" w:eastAsia="宋体" w:hAnsi="宋体" w:cs="宋体" w:hint="eastAsia"/>
          <w:kern w:val="0"/>
          <w:sz w:val="20"/>
          <w:szCs w:val="24"/>
        </w:rPr>
        <w:t>)</w:t>
      </w:r>
      <w:r w:rsidR="009768B5">
        <w:rPr>
          <w:rFonts w:ascii="宋体" w:eastAsia="宋体" w:hAnsi="宋体" w:cs="宋体" w:hint="eastAsia"/>
          <w:kern w:val="0"/>
          <w:sz w:val="20"/>
          <w:szCs w:val="24"/>
        </w:rPr>
        <w:t>位置</w:t>
      </w:r>
      <w:r w:rsidR="006E2233">
        <w:rPr>
          <w:rFonts w:ascii="宋体" w:eastAsia="宋体" w:hAnsi="宋体" w:cs="宋体" w:hint="eastAsia"/>
          <w:kern w:val="0"/>
          <w:sz w:val="20"/>
          <w:szCs w:val="24"/>
        </w:rPr>
        <w:t>。</w:t>
      </w:r>
    </w:p>
    <w:p w:rsidR="00A67FCE" w:rsidRDefault="00A67FCE" w:rsidP="00EA0EF7">
      <w:pPr>
        <w:widowControl/>
        <w:jc w:val="left"/>
        <w:rPr>
          <w:rFonts w:ascii="宋体" w:eastAsia="宋体" w:hAnsi="宋体" w:cs="宋体" w:hint="eastAsia"/>
          <w:kern w:val="0"/>
          <w:sz w:val="20"/>
          <w:szCs w:val="24"/>
        </w:rPr>
      </w:pPr>
    </w:p>
    <w:p w:rsidR="00886AA4" w:rsidRDefault="00886AA4" w:rsidP="00227417">
      <w:pPr>
        <w:widowControl/>
        <w:jc w:val="left"/>
        <w:rPr>
          <w:rFonts w:ascii="Tahoma" w:eastAsia="宋体" w:hAnsi="Tahoma" w:cs="Tahoma" w:hint="eastAsia"/>
          <w:color w:val="000000"/>
          <w:kern w:val="0"/>
          <w:szCs w:val="27"/>
        </w:rPr>
      </w:pPr>
    </w:p>
    <w:p w:rsidR="00AF249C" w:rsidRDefault="00AF249C" w:rsidP="00227417">
      <w:pPr>
        <w:widowControl/>
        <w:jc w:val="left"/>
        <w:rPr>
          <w:rFonts w:ascii="Tahoma" w:eastAsia="宋体" w:hAnsi="Tahoma" w:cs="Tahoma" w:hint="eastAsia"/>
          <w:color w:val="000000"/>
          <w:kern w:val="0"/>
          <w:szCs w:val="27"/>
        </w:rPr>
      </w:pPr>
      <w:r>
        <w:rPr>
          <w:rFonts w:ascii="Tahoma" w:eastAsia="宋体" w:hAnsi="Tahoma" w:cs="Tahoma" w:hint="eastAsia"/>
          <w:color w:val="000000"/>
          <w:kern w:val="0"/>
          <w:szCs w:val="27"/>
        </w:rPr>
        <w:t>BLE</w:t>
      </w:r>
      <w:r>
        <w:rPr>
          <w:rFonts w:ascii="Tahoma" w:eastAsia="宋体" w:hAnsi="Tahoma" w:cs="Tahoma" w:hint="eastAsia"/>
          <w:color w:val="000000"/>
          <w:kern w:val="0"/>
          <w:szCs w:val="27"/>
        </w:rPr>
        <w:t>的调制方式是调频</w:t>
      </w:r>
      <w:r w:rsidR="00D46858">
        <w:rPr>
          <w:rFonts w:ascii="Tahoma" w:eastAsia="宋体" w:hAnsi="Tahoma" w:cs="Tahoma" w:hint="eastAsia"/>
          <w:color w:val="000000"/>
          <w:kern w:val="0"/>
          <w:szCs w:val="27"/>
        </w:rPr>
        <w:t>。</w:t>
      </w:r>
    </w:p>
    <w:p w:rsidR="00447376" w:rsidRDefault="00447376" w:rsidP="00227417">
      <w:pPr>
        <w:widowControl/>
        <w:jc w:val="left"/>
        <w:rPr>
          <w:rFonts w:ascii="Tahoma" w:eastAsia="宋体" w:hAnsi="Tahoma" w:cs="Tahoma" w:hint="eastAsia"/>
          <w:color w:val="000000"/>
          <w:kern w:val="0"/>
          <w:szCs w:val="27"/>
        </w:rPr>
      </w:pPr>
      <w:r>
        <w:rPr>
          <w:rFonts w:ascii="Tahoma" w:eastAsia="宋体" w:hAnsi="Tahoma" w:cs="Tahoma" w:hint="eastAsia"/>
          <w:color w:val="000000"/>
          <w:kern w:val="0"/>
          <w:szCs w:val="27"/>
        </w:rPr>
        <w:t>BLE</w:t>
      </w:r>
      <w:r>
        <w:rPr>
          <w:rFonts w:ascii="Tahoma" w:eastAsia="宋体" w:hAnsi="Tahoma" w:cs="Tahoma" w:hint="eastAsia"/>
          <w:color w:val="000000"/>
          <w:kern w:val="0"/>
          <w:szCs w:val="27"/>
        </w:rPr>
        <w:t>的调制方法是</w:t>
      </w:r>
      <w:r>
        <w:rPr>
          <w:rFonts w:ascii="Tahoma" w:eastAsia="宋体" w:hAnsi="Tahoma" w:cs="Tahoma" w:hint="eastAsia"/>
          <w:color w:val="000000"/>
          <w:kern w:val="0"/>
          <w:szCs w:val="27"/>
        </w:rPr>
        <w:t>GFSK</w:t>
      </w:r>
      <w:r w:rsidR="00DF65B5">
        <w:rPr>
          <w:rFonts w:ascii="Tahoma" w:eastAsia="宋体" w:hAnsi="Tahoma" w:cs="Tahoma" w:hint="eastAsia"/>
          <w:color w:val="000000"/>
          <w:kern w:val="0"/>
          <w:szCs w:val="27"/>
        </w:rPr>
        <w:t>。</w:t>
      </w:r>
    </w:p>
    <w:p w:rsidR="00227417" w:rsidRPr="00A57217" w:rsidRDefault="00227417" w:rsidP="00227417">
      <w:pPr>
        <w:widowControl/>
        <w:jc w:val="left"/>
        <w:rPr>
          <w:rFonts w:ascii="Tahoma" w:eastAsia="宋体" w:hAnsi="Tahoma" w:cs="Tahoma" w:hint="eastAsia"/>
          <w:color w:val="000000"/>
          <w:kern w:val="0"/>
          <w:szCs w:val="27"/>
        </w:rPr>
      </w:pPr>
      <w:r w:rsidRPr="00A57217">
        <w:rPr>
          <w:rFonts w:ascii="Tahoma" w:eastAsia="宋体" w:hAnsi="Tahoma" w:cs="Tahoma" w:hint="eastAsia"/>
          <w:color w:val="000000"/>
          <w:kern w:val="0"/>
          <w:szCs w:val="27"/>
        </w:rPr>
        <w:t>BLE</w:t>
      </w:r>
      <w:r w:rsidRPr="00A57217">
        <w:rPr>
          <w:rFonts w:ascii="Tahoma" w:eastAsia="宋体" w:hAnsi="Tahoma" w:cs="Tahoma" w:hint="eastAsia"/>
          <w:color w:val="000000"/>
          <w:kern w:val="0"/>
          <w:szCs w:val="27"/>
        </w:rPr>
        <w:t>的</w:t>
      </w:r>
      <w:r w:rsidR="002D22B0">
        <w:rPr>
          <w:rFonts w:ascii="Tahoma" w:eastAsia="宋体" w:hAnsi="Tahoma" w:cs="Tahoma" w:hint="eastAsia"/>
          <w:color w:val="000000"/>
          <w:kern w:val="0"/>
          <w:szCs w:val="27"/>
        </w:rPr>
        <w:t>bitrate</w:t>
      </w:r>
      <w:r>
        <w:rPr>
          <w:rFonts w:ascii="Tahoma" w:eastAsia="宋体" w:hAnsi="Tahoma" w:cs="Tahoma" w:hint="eastAsia"/>
          <w:color w:val="000000"/>
          <w:kern w:val="0"/>
          <w:szCs w:val="27"/>
        </w:rPr>
        <w:t>(</w:t>
      </w:r>
      <w:r>
        <w:rPr>
          <w:rFonts w:ascii="Tahoma" w:eastAsia="宋体" w:hAnsi="Tahoma" w:cs="Tahoma" w:hint="eastAsia"/>
          <w:color w:val="000000"/>
          <w:kern w:val="0"/>
          <w:szCs w:val="27"/>
        </w:rPr>
        <w:t>空口速率，带宽</w:t>
      </w:r>
      <w:r>
        <w:rPr>
          <w:rFonts w:ascii="Tahoma" w:eastAsia="宋体" w:hAnsi="Tahoma" w:cs="Tahoma" w:hint="eastAsia"/>
          <w:color w:val="000000"/>
          <w:kern w:val="0"/>
          <w:szCs w:val="27"/>
        </w:rPr>
        <w:t>)</w:t>
      </w:r>
      <w:r w:rsidRPr="00A57217">
        <w:rPr>
          <w:rFonts w:ascii="Tahoma" w:eastAsia="宋体" w:hAnsi="Tahoma" w:cs="Tahoma" w:hint="eastAsia"/>
          <w:color w:val="000000"/>
          <w:kern w:val="0"/>
          <w:szCs w:val="27"/>
        </w:rPr>
        <w:t>是</w:t>
      </w:r>
      <w:r w:rsidRPr="00A57217">
        <w:rPr>
          <w:rFonts w:ascii="Tahoma" w:eastAsia="宋体" w:hAnsi="Tahoma" w:cs="Tahoma" w:hint="eastAsia"/>
          <w:color w:val="000000"/>
          <w:kern w:val="0"/>
          <w:szCs w:val="27"/>
        </w:rPr>
        <w:t>1MHz</w:t>
      </w:r>
      <w:r w:rsidRPr="00A57217">
        <w:rPr>
          <w:rFonts w:ascii="Tahoma" w:eastAsia="宋体" w:hAnsi="Tahoma" w:cs="Tahoma" w:hint="eastAsia"/>
          <w:color w:val="000000"/>
          <w:kern w:val="0"/>
          <w:szCs w:val="27"/>
        </w:rPr>
        <w:t>，</w:t>
      </w:r>
      <w:r w:rsidR="00E02103">
        <w:rPr>
          <w:rFonts w:ascii="Tahoma" w:eastAsia="宋体" w:hAnsi="Tahoma" w:cs="Tahoma" w:hint="eastAsia"/>
          <w:color w:val="000000"/>
          <w:kern w:val="0"/>
          <w:szCs w:val="27"/>
        </w:rPr>
        <w:t>即</w:t>
      </w:r>
      <w:r w:rsidR="00E02103">
        <w:rPr>
          <w:rFonts w:ascii="Tahoma" w:eastAsia="宋体" w:hAnsi="Tahoma" w:cs="Tahoma" w:hint="eastAsia"/>
          <w:color w:val="000000"/>
          <w:kern w:val="0"/>
          <w:szCs w:val="27"/>
        </w:rPr>
        <w:t>bit period</w:t>
      </w:r>
      <w:r w:rsidR="00E02103">
        <w:rPr>
          <w:rFonts w:ascii="Tahoma" w:eastAsia="宋体" w:hAnsi="Tahoma" w:cs="Tahoma" w:hint="eastAsia"/>
          <w:color w:val="000000"/>
          <w:kern w:val="0"/>
          <w:szCs w:val="27"/>
        </w:rPr>
        <w:t>是</w:t>
      </w:r>
      <w:r w:rsidR="00E02103">
        <w:rPr>
          <w:rFonts w:ascii="Tahoma" w:eastAsia="宋体" w:hAnsi="Tahoma" w:cs="Tahoma" w:hint="eastAsia"/>
          <w:color w:val="000000"/>
          <w:kern w:val="0"/>
          <w:szCs w:val="27"/>
        </w:rPr>
        <w:t>1us</w:t>
      </w:r>
      <w:r w:rsidR="00E02103">
        <w:rPr>
          <w:rFonts w:ascii="Tahoma" w:eastAsia="宋体" w:hAnsi="Tahoma" w:cs="Tahoma" w:hint="eastAsia"/>
          <w:color w:val="000000"/>
          <w:kern w:val="0"/>
          <w:szCs w:val="27"/>
        </w:rPr>
        <w:t>，</w:t>
      </w:r>
      <w:r w:rsidRPr="00A57217">
        <w:rPr>
          <w:rFonts w:ascii="Tahoma" w:eastAsia="宋体" w:hAnsi="Tahoma" w:cs="Tahoma" w:hint="eastAsia"/>
          <w:color w:val="000000"/>
          <w:kern w:val="0"/>
          <w:szCs w:val="27"/>
        </w:rPr>
        <w:t>即</w:t>
      </w:r>
      <w:r w:rsidRPr="00A57217">
        <w:rPr>
          <w:rFonts w:ascii="Tahoma" w:eastAsia="宋体" w:hAnsi="Tahoma" w:cs="Tahoma" w:hint="eastAsia"/>
          <w:color w:val="000000"/>
          <w:kern w:val="0"/>
          <w:szCs w:val="27"/>
        </w:rPr>
        <w:t>1us</w:t>
      </w:r>
      <w:r w:rsidRPr="00A57217">
        <w:rPr>
          <w:rFonts w:ascii="Tahoma" w:eastAsia="宋体" w:hAnsi="Tahoma" w:cs="Tahoma" w:hint="eastAsia"/>
          <w:color w:val="000000"/>
          <w:kern w:val="0"/>
          <w:szCs w:val="27"/>
        </w:rPr>
        <w:t>传输</w:t>
      </w:r>
      <w:r w:rsidRPr="00A57217">
        <w:rPr>
          <w:rFonts w:ascii="Tahoma" w:eastAsia="宋体" w:hAnsi="Tahoma" w:cs="Tahoma" w:hint="eastAsia"/>
          <w:color w:val="000000"/>
          <w:kern w:val="0"/>
          <w:szCs w:val="27"/>
        </w:rPr>
        <w:t>1bit</w:t>
      </w:r>
      <w:r>
        <w:rPr>
          <w:rFonts w:ascii="Tahoma" w:eastAsia="宋体" w:hAnsi="Tahoma" w:cs="Tahoma" w:hint="eastAsia"/>
          <w:color w:val="000000"/>
          <w:kern w:val="0"/>
          <w:szCs w:val="27"/>
        </w:rPr>
        <w:t>。而它的信道带宽是</w:t>
      </w:r>
      <w:r>
        <w:rPr>
          <w:rFonts w:ascii="Tahoma" w:eastAsia="宋体" w:hAnsi="Tahoma" w:cs="Tahoma" w:hint="eastAsia"/>
          <w:color w:val="000000"/>
          <w:kern w:val="0"/>
          <w:szCs w:val="27"/>
        </w:rPr>
        <w:t>2MHz</w:t>
      </w:r>
    </w:p>
    <w:p w:rsidR="0080274C" w:rsidRDefault="00AE3192" w:rsidP="00EA0EF7">
      <w:pPr>
        <w:widowControl/>
        <w:jc w:val="left"/>
        <w:rPr>
          <w:rFonts w:ascii="Tahoma" w:eastAsia="宋体" w:hAnsi="Tahoma" w:cs="Tahoma" w:hint="eastAsia"/>
          <w:color w:val="000000"/>
          <w:kern w:val="0"/>
          <w:szCs w:val="27"/>
        </w:rPr>
      </w:pPr>
      <w:r w:rsidRPr="00AE3192">
        <w:rPr>
          <w:rFonts w:ascii="Tahoma" w:eastAsia="宋体" w:hAnsi="Tahoma" w:cs="Tahoma" w:hint="eastAsia"/>
          <w:color w:val="000000"/>
          <w:kern w:val="0"/>
          <w:szCs w:val="27"/>
        </w:rPr>
        <w:t xml:space="preserve">BLE </w:t>
      </w:r>
      <w:r>
        <w:rPr>
          <w:rFonts w:ascii="Tahoma" w:eastAsia="宋体" w:hAnsi="Tahoma" w:cs="Tahoma" w:hint="eastAsia"/>
          <w:color w:val="000000"/>
          <w:kern w:val="0"/>
          <w:szCs w:val="27"/>
        </w:rPr>
        <w:t>modulation characteristics:</w:t>
      </w:r>
    </w:p>
    <w:p w:rsidR="00AE3192" w:rsidRDefault="00AE3192" w:rsidP="00EA0EF7">
      <w:pPr>
        <w:widowControl/>
        <w:jc w:val="left"/>
        <w:rPr>
          <w:rFonts w:ascii="Tahoma" w:eastAsia="宋体" w:hAnsi="Tahoma" w:cs="Tahoma" w:hint="eastAsia"/>
          <w:color w:val="000000"/>
          <w:kern w:val="0"/>
          <w:szCs w:val="27"/>
        </w:rPr>
      </w:pPr>
      <w:r>
        <w:rPr>
          <w:rFonts w:ascii="Tahoma" w:eastAsia="宋体" w:hAnsi="Tahoma" w:cs="Tahoma" w:hint="eastAsia"/>
          <w:color w:val="000000"/>
          <w:kern w:val="0"/>
          <w:szCs w:val="27"/>
        </w:rPr>
        <w:t xml:space="preserve">BT=0.5 </w:t>
      </w:r>
      <w:r w:rsidRPr="00AE3192">
        <w:rPr>
          <w:rFonts w:ascii="Tahoma" w:eastAsia="宋体" w:hAnsi="Tahoma" w:cs="Tahoma"/>
          <w:color w:val="000000"/>
          <w:kern w:val="0"/>
          <w:szCs w:val="27"/>
        </w:rPr>
        <w:sym w:font="Wingdings" w:char="F0E8"/>
      </w:r>
      <w:r>
        <w:rPr>
          <w:rFonts w:ascii="Tahoma" w:eastAsia="宋体" w:hAnsi="Tahoma" w:cs="Tahoma" w:hint="eastAsia"/>
          <w:color w:val="000000"/>
          <w:kern w:val="0"/>
          <w:szCs w:val="27"/>
        </w:rPr>
        <w:t xml:space="preserve"> </w:t>
      </w:r>
      <w:r w:rsidR="00970081">
        <w:rPr>
          <w:rFonts w:ascii="Tahoma" w:eastAsia="宋体" w:hAnsi="Tahoma" w:cs="Tahoma" w:hint="eastAsia"/>
          <w:color w:val="000000"/>
          <w:kern w:val="0"/>
          <w:szCs w:val="27"/>
        </w:rPr>
        <w:t>BT=</w:t>
      </w:r>
      <w:r>
        <w:rPr>
          <w:rFonts w:ascii="Tahoma" w:eastAsia="宋体" w:hAnsi="Tahoma" w:cs="Tahoma" w:hint="eastAsia"/>
          <w:color w:val="000000"/>
          <w:kern w:val="0"/>
          <w:szCs w:val="27"/>
        </w:rPr>
        <w:t>带宽</w:t>
      </w:r>
      <w:r>
        <w:rPr>
          <w:rFonts w:ascii="Tahoma" w:eastAsia="宋体" w:hAnsi="Tahoma" w:cs="Tahoma" w:hint="eastAsia"/>
          <w:color w:val="000000"/>
          <w:kern w:val="0"/>
          <w:szCs w:val="27"/>
        </w:rPr>
        <w:t>/</w:t>
      </w:r>
      <w:r>
        <w:rPr>
          <w:rFonts w:ascii="Tahoma" w:eastAsia="宋体" w:hAnsi="Tahoma" w:cs="Tahoma" w:hint="eastAsia"/>
          <w:color w:val="000000"/>
          <w:kern w:val="0"/>
          <w:szCs w:val="27"/>
        </w:rPr>
        <w:t>信道带宽</w:t>
      </w:r>
      <w:r>
        <w:rPr>
          <w:rFonts w:ascii="Tahoma" w:eastAsia="宋体" w:hAnsi="Tahoma" w:cs="Tahoma" w:hint="eastAsia"/>
          <w:color w:val="000000"/>
          <w:kern w:val="0"/>
          <w:szCs w:val="27"/>
        </w:rPr>
        <w:t xml:space="preserve"> = 1MHz / 2MHz</w:t>
      </w:r>
      <w:r w:rsidR="009811C9">
        <w:rPr>
          <w:rFonts w:ascii="Tahoma" w:eastAsia="宋体" w:hAnsi="Tahoma" w:cs="Tahoma" w:hint="eastAsia"/>
          <w:color w:val="000000"/>
          <w:kern w:val="0"/>
          <w:szCs w:val="27"/>
        </w:rPr>
        <w:t xml:space="preserve"> = 0.5</w:t>
      </w:r>
    </w:p>
    <w:p w:rsidR="009811C9" w:rsidRDefault="00BF4F20" w:rsidP="00EA0EF7">
      <w:pPr>
        <w:widowControl/>
        <w:jc w:val="left"/>
        <w:rPr>
          <w:rFonts w:ascii="Tahoma" w:eastAsia="宋体" w:hAnsi="Tahoma" w:cs="Tahoma" w:hint="eastAsia"/>
          <w:color w:val="000000"/>
          <w:kern w:val="0"/>
          <w:szCs w:val="27"/>
        </w:rPr>
      </w:pPr>
      <w:r>
        <w:rPr>
          <w:rFonts w:ascii="Tahoma" w:eastAsia="宋体" w:hAnsi="Tahoma" w:cs="Tahoma" w:hint="eastAsia"/>
          <w:color w:val="000000"/>
          <w:kern w:val="0"/>
          <w:szCs w:val="27"/>
        </w:rPr>
        <w:t>调制指数</w:t>
      </w:r>
      <w:r w:rsidR="00461CCD">
        <w:rPr>
          <w:rFonts w:ascii="Tahoma" w:eastAsia="宋体" w:hAnsi="Tahoma" w:cs="Tahoma" w:hint="eastAsia"/>
          <w:color w:val="000000"/>
          <w:kern w:val="0"/>
          <w:szCs w:val="27"/>
        </w:rPr>
        <w:t>Modulation Index</w:t>
      </w:r>
      <w:r w:rsidR="001F5B7C">
        <w:rPr>
          <w:rFonts w:ascii="Tahoma" w:eastAsia="宋体" w:hAnsi="Tahoma" w:cs="Tahoma" w:hint="eastAsia"/>
          <w:color w:val="000000"/>
          <w:kern w:val="0"/>
          <w:szCs w:val="27"/>
        </w:rPr>
        <w:t xml:space="preserve">(h) </w:t>
      </w:r>
      <w:r w:rsidR="00461CCD">
        <w:rPr>
          <w:rFonts w:ascii="Tahoma" w:eastAsia="宋体" w:hAnsi="Tahoma" w:cs="Tahoma" w:hint="eastAsia"/>
          <w:color w:val="000000"/>
          <w:kern w:val="0"/>
          <w:szCs w:val="27"/>
        </w:rPr>
        <w:t>= 0.45</w:t>
      </w:r>
      <w:r w:rsidR="00693856">
        <w:rPr>
          <w:rFonts w:ascii="Tahoma" w:eastAsia="宋体" w:hAnsi="Tahoma" w:cs="Tahoma" w:hint="eastAsia"/>
          <w:color w:val="000000"/>
          <w:kern w:val="0"/>
          <w:szCs w:val="27"/>
        </w:rPr>
        <w:t xml:space="preserve"> </w:t>
      </w:r>
      <w:r w:rsidR="00461CCD">
        <w:rPr>
          <w:rFonts w:ascii="Tahoma" w:eastAsia="宋体" w:hAnsi="Tahoma" w:cs="Tahoma" w:hint="eastAsia"/>
          <w:color w:val="000000"/>
          <w:kern w:val="0"/>
          <w:szCs w:val="27"/>
        </w:rPr>
        <w:t>~</w:t>
      </w:r>
      <w:r w:rsidR="00693856">
        <w:rPr>
          <w:rFonts w:ascii="Tahoma" w:eastAsia="宋体" w:hAnsi="Tahoma" w:cs="Tahoma" w:hint="eastAsia"/>
          <w:color w:val="000000"/>
          <w:kern w:val="0"/>
          <w:szCs w:val="27"/>
        </w:rPr>
        <w:t xml:space="preserve"> </w:t>
      </w:r>
      <w:r w:rsidR="009811C9">
        <w:rPr>
          <w:rFonts w:ascii="Tahoma" w:eastAsia="宋体" w:hAnsi="Tahoma" w:cs="Tahoma" w:hint="eastAsia"/>
          <w:color w:val="000000"/>
          <w:kern w:val="0"/>
          <w:szCs w:val="27"/>
        </w:rPr>
        <w:t xml:space="preserve">0.55 </w:t>
      </w:r>
      <w:r w:rsidR="009811C9" w:rsidRPr="009811C9">
        <w:rPr>
          <w:rFonts w:ascii="Tahoma" w:eastAsia="宋体" w:hAnsi="Tahoma" w:cs="Tahoma"/>
          <w:color w:val="000000"/>
          <w:kern w:val="0"/>
          <w:szCs w:val="27"/>
        </w:rPr>
        <w:sym w:font="Wingdings" w:char="F0E8"/>
      </w:r>
      <w:r w:rsidR="00EE1CC0">
        <w:rPr>
          <w:rFonts w:ascii="Tahoma" w:eastAsia="宋体" w:hAnsi="Tahoma" w:cs="Tahoma" w:hint="eastAsia"/>
          <w:color w:val="000000"/>
          <w:kern w:val="0"/>
          <w:szCs w:val="27"/>
        </w:rPr>
        <w:t xml:space="preserve"> </w:t>
      </w:r>
      <m:oMath>
        <m:r>
          <m:rPr>
            <m:sty m:val="p"/>
          </m:rPr>
          <w:rPr>
            <w:rFonts w:ascii="Cambria Math" w:eastAsia="宋体" w:hAnsi="Cambria Math" w:cs="Tahoma"/>
            <w:color w:val="000000"/>
            <w:kern w:val="0"/>
            <w:szCs w:val="27"/>
          </w:rPr>
          <m:t>h=</m:t>
        </m:r>
        <m:f>
          <m:fPr>
            <m:ctrlPr>
              <w:rPr>
                <w:rFonts w:ascii="Cambria Math" w:eastAsia="宋体" w:hAnsi="Cambria Math" w:cs="Tahoma"/>
                <w:color w:val="000000"/>
                <w:kern w:val="0"/>
                <w:szCs w:val="27"/>
              </w:rPr>
            </m:ctrlPr>
          </m:fPr>
          <m:num>
            <m:r>
              <w:rPr>
                <w:rFonts w:ascii="Cambria Math" w:eastAsia="宋体" w:hAnsi="Cambria Math" w:cs="Tahoma"/>
                <w:color w:val="000000"/>
                <w:kern w:val="0"/>
                <w:szCs w:val="27"/>
              </w:rPr>
              <m:t>∆f</m:t>
            </m:r>
          </m:num>
          <m:den>
            <m:sSub>
              <m:sSubPr>
                <m:ctrlPr>
                  <w:rPr>
                    <w:rFonts w:ascii="Cambria Math" w:eastAsia="宋体" w:hAnsi="Cambria Math" w:cs="Tahoma"/>
                    <w:i/>
                    <w:color w:val="000000"/>
                    <w:kern w:val="0"/>
                    <w:szCs w:val="27"/>
                  </w:rPr>
                </m:ctrlPr>
              </m:sSubPr>
              <m:e>
                <m:r>
                  <w:rPr>
                    <w:rFonts w:ascii="Cambria Math" w:eastAsia="宋体" w:hAnsi="Cambria Math" w:cs="Tahoma"/>
                    <w:color w:val="000000"/>
                    <w:kern w:val="0"/>
                    <w:szCs w:val="27"/>
                  </w:rPr>
                  <m:t>f</m:t>
                </m:r>
              </m:e>
              <m:sub>
                <m:r>
                  <w:rPr>
                    <w:rFonts w:ascii="Cambria Math" w:eastAsia="宋体" w:hAnsi="Cambria Math" w:cs="Tahoma"/>
                    <w:color w:val="000000"/>
                    <w:kern w:val="0"/>
                    <w:szCs w:val="27"/>
                  </w:rPr>
                  <m:t>m</m:t>
                </m:r>
              </m:sub>
            </m:sSub>
          </m:den>
        </m:f>
        <m:r>
          <w:rPr>
            <w:rFonts w:ascii="Cambria Math" w:eastAsia="宋体" w:hAnsi="Cambria Math" w:cs="Tahoma"/>
            <w:color w:val="000000"/>
            <w:kern w:val="0"/>
            <w:szCs w:val="27"/>
          </w:rPr>
          <m:t>=</m:t>
        </m:r>
        <m:f>
          <m:fPr>
            <m:ctrlPr>
              <w:rPr>
                <w:rFonts w:ascii="Cambria Math" w:eastAsia="宋体" w:hAnsi="Cambria Math" w:cs="Tahoma"/>
                <w:i/>
                <w:color w:val="000000"/>
                <w:kern w:val="0"/>
                <w:szCs w:val="27"/>
              </w:rPr>
            </m:ctrlPr>
          </m:fPr>
          <m:num>
            <m:r>
              <w:rPr>
                <w:rFonts w:ascii="Cambria Math" w:eastAsia="宋体" w:hAnsi="Cambria Math" w:cs="Tahoma"/>
                <w:color w:val="000000"/>
                <w:kern w:val="0"/>
                <w:szCs w:val="27"/>
              </w:rPr>
              <m:t>∆f</m:t>
            </m:r>
          </m:num>
          <m:den>
            <m:f>
              <m:fPr>
                <m:ctrlPr>
                  <w:rPr>
                    <w:rFonts w:ascii="Cambria Math" w:eastAsia="宋体" w:hAnsi="Cambria Math" w:cs="Tahoma"/>
                    <w:i/>
                    <w:color w:val="000000"/>
                    <w:kern w:val="0"/>
                    <w:szCs w:val="27"/>
                  </w:rPr>
                </m:ctrlPr>
              </m:fPr>
              <m:num>
                <m:r>
                  <w:rPr>
                    <w:rFonts w:ascii="Cambria Math" w:eastAsia="宋体" w:hAnsi="Cambria Math" w:cs="Tahoma"/>
                    <w:color w:val="000000"/>
                    <w:kern w:val="0"/>
                    <w:szCs w:val="27"/>
                  </w:rPr>
                  <m:t>1</m:t>
                </m:r>
              </m:num>
              <m:den>
                <m:r>
                  <w:rPr>
                    <w:rFonts w:ascii="Cambria Math" w:eastAsia="宋体" w:hAnsi="Cambria Math" w:cs="Tahoma"/>
                    <w:color w:val="000000"/>
                    <w:kern w:val="0"/>
                    <w:szCs w:val="27"/>
                  </w:rPr>
                  <m:t>2</m:t>
                </m:r>
                <m:sSub>
                  <m:sSubPr>
                    <m:ctrlPr>
                      <w:rPr>
                        <w:rFonts w:ascii="Cambria Math" w:eastAsia="宋体" w:hAnsi="Cambria Math" w:cs="Tahoma"/>
                        <w:i/>
                        <w:color w:val="000000"/>
                        <w:kern w:val="0"/>
                        <w:szCs w:val="27"/>
                      </w:rPr>
                    </m:ctrlPr>
                  </m:sSubPr>
                  <m:e>
                    <m:r>
                      <w:rPr>
                        <w:rFonts w:ascii="Cambria Math" w:eastAsia="宋体" w:hAnsi="Cambria Math" w:cs="Tahoma"/>
                        <w:color w:val="000000"/>
                        <w:kern w:val="0"/>
                        <w:szCs w:val="27"/>
                      </w:rPr>
                      <m:t>T</m:t>
                    </m:r>
                  </m:e>
                  <m:sub>
                    <m:r>
                      <w:rPr>
                        <w:rFonts w:ascii="Cambria Math" w:eastAsia="宋体" w:hAnsi="Cambria Math" w:cs="Tahoma"/>
                        <w:color w:val="000000"/>
                        <w:kern w:val="0"/>
                        <w:szCs w:val="27"/>
                      </w:rPr>
                      <m:t>s</m:t>
                    </m:r>
                  </m:sub>
                </m:sSub>
              </m:den>
            </m:f>
          </m:den>
        </m:f>
        <m:r>
          <w:rPr>
            <w:rFonts w:ascii="Cambria Math" w:eastAsia="宋体" w:hAnsi="Cambria Math" w:cs="Tahoma"/>
            <w:color w:val="000000"/>
            <w:kern w:val="0"/>
            <w:szCs w:val="27"/>
          </w:rPr>
          <m:t>=2∆f</m:t>
        </m:r>
        <m:sSub>
          <m:sSubPr>
            <m:ctrlPr>
              <w:rPr>
                <w:rFonts w:ascii="Cambria Math" w:eastAsia="宋体" w:hAnsi="Cambria Math" w:cs="Tahoma"/>
                <w:i/>
                <w:color w:val="000000"/>
                <w:kern w:val="0"/>
                <w:szCs w:val="27"/>
              </w:rPr>
            </m:ctrlPr>
          </m:sSubPr>
          <m:e>
            <m:r>
              <w:rPr>
                <w:rFonts w:ascii="Cambria Math" w:eastAsia="宋体" w:hAnsi="Cambria Math" w:cs="Tahoma"/>
                <w:color w:val="000000"/>
                <w:kern w:val="0"/>
                <w:szCs w:val="27"/>
              </w:rPr>
              <m:t>T</m:t>
            </m:r>
          </m:e>
          <m:sub>
            <m:r>
              <w:rPr>
                <w:rFonts w:ascii="Cambria Math" w:eastAsia="宋体" w:hAnsi="Cambria Math" w:cs="Tahoma"/>
                <w:color w:val="000000"/>
                <w:kern w:val="0"/>
                <w:szCs w:val="27"/>
              </w:rPr>
              <m:t>s</m:t>
            </m:r>
          </m:sub>
        </m:sSub>
        <m:r>
          <m:rPr>
            <m:sty m:val="p"/>
          </m:rPr>
          <w:rPr>
            <w:rFonts w:ascii="Cambria Math" w:eastAsia="宋体" w:hAnsi="Cambria Math" w:cs="Tahoma"/>
            <w:color w:val="000000"/>
            <w:kern w:val="0"/>
            <w:szCs w:val="27"/>
          </w:rPr>
          <m:t>=2∆</m:t>
        </m:r>
        <m:r>
          <w:rPr>
            <w:rFonts w:ascii="Cambria Math" w:eastAsia="宋体" w:hAnsi="Cambria Math" w:cs="Tahoma"/>
            <w:color w:val="000000"/>
            <w:kern w:val="0"/>
            <w:szCs w:val="27"/>
          </w:rPr>
          <m:t>f</m:t>
        </m:r>
        <m:f>
          <m:fPr>
            <m:ctrlPr>
              <w:rPr>
                <w:rFonts w:ascii="Cambria Math" w:eastAsia="宋体" w:hAnsi="Cambria Math" w:cs="Tahoma"/>
                <w:i/>
                <w:color w:val="000000"/>
                <w:kern w:val="0"/>
                <w:szCs w:val="27"/>
              </w:rPr>
            </m:ctrlPr>
          </m:fPr>
          <m:num>
            <m:r>
              <w:rPr>
                <w:rFonts w:ascii="Cambria Math" w:eastAsia="宋体" w:hAnsi="Cambria Math" w:cs="Tahoma"/>
                <w:color w:val="000000"/>
                <w:kern w:val="0"/>
                <w:szCs w:val="27"/>
              </w:rPr>
              <m:t>1</m:t>
            </m:r>
          </m:num>
          <m:den>
            <m:r>
              <w:rPr>
                <w:rFonts w:ascii="Cambria Math" w:eastAsia="宋体" w:hAnsi="Cambria Math" w:cs="Tahoma"/>
                <w:color w:val="000000"/>
                <w:kern w:val="0"/>
                <w:szCs w:val="27"/>
              </w:rPr>
              <m:t>1000000</m:t>
            </m:r>
          </m:den>
        </m:f>
      </m:oMath>
      <w:r w:rsidR="00062F04">
        <w:rPr>
          <w:rFonts w:ascii="Tahoma" w:eastAsia="宋体" w:hAnsi="Tahoma" w:cs="Tahoma" w:hint="eastAsia"/>
          <w:color w:val="000000"/>
          <w:kern w:val="0"/>
          <w:szCs w:val="27"/>
        </w:rPr>
        <w:t xml:space="preserve"> </w:t>
      </w:r>
      <w:r w:rsidR="00062F04" w:rsidRPr="00062F04">
        <w:rPr>
          <w:rFonts w:ascii="Tahoma" w:eastAsia="宋体" w:hAnsi="Tahoma" w:cs="Tahoma"/>
          <w:color w:val="000000"/>
          <w:kern w:val="0"/>
          <w:szCs w:val="27"/>
        </w:rPr>
        <w:sym w:font="Wingdings" w:char="F0E8"/>
      </w:r>
      <w:r w:rsidR="00062F04">
        <w:rPr>
          <w:rFonts w:ascii="Tahoma" w:eastAsia="宋体" w:hAnsi="Tahoma" w:cs="Tahoma" w:hint="eastAsia"/>
          <w:color w:val="000000"/>
          <w:kern w:val="0"/>
          <w:szCs w:val="27"/>
        </w:rPr>
        <w:t xml:space="preserve"> </w:t>
      </w:r>
      <m:oMath>
        <m:r>
          <m:rPr>
            <m:sty m:val="p"/>
          </m:rPr>
          <w:rPr>
            <w:rFonts w:ascii="Cambria Math" w:eastAsia="宋体" w:hAnsi="Cambria Math" w:cs="Tahoma"/>
            <w:color w:val="000000"/>
            <w:kern w:val="0"/>
            <w:szCs w:val="27"/>
          </w:rPr>
          <m:t>225KHz≤∆f≤275KHz</m:t>
        </m:r>
      </m:oMath>
      <w:r w:rsidR="00062F04">
        <w:rPr>
          <w:rFonts w:ascii="Tahoma" w:eastAsia="宋体" w:hAnsi="Tahoma" w:cs="Tahoma" w:hint="eastAsia"/>
          <w:color w:val="000000"/>
          <w:kern w:val="0"/>
          <w:szCs w:val="27"/>
        </w:rPr>
        <w:t xml:space="preserve"> </w:t>
      </w:r>
      <w:r w:rsidR="00062F04">
        <w:rPr>
          <w:rFonts w:ascii="Tahoma" w:eastAsia="宋体" w:hAnsi="Tahoma" w:cs="Tahoma" w:hint="eastAsia"/>
          <w:color w:val="000000"/>
          <w:kern w:val="0"/>
          <w:szCs w:val="27"/>
        </w:rPr>
        <w:t>其中</w:t>
      </w:r>
      <m:oMath>
        <m:sSub>
          <m:sSubPr>
            <m:ctrlPr>
              <w:rPr>
                <w:rFonts w:ascii="Cambria Math" w:eastAsia="宋体" w:hAnsi="Cambria Math" w:cs="Tahoma"/>
                <w:i/>
                <w:color w:val="000000"/>
                <w:kern w:val="0"/>
                <w:szCs w:val="27"/>
              </w:rPr>
            </m:ctrlPr>
          </m:sSubPr>
          <m:e>
            <m:r>
              <w:rPr>
                <w:rFonts w:ascii="Cambria Math" w:eastAsia="宋体" w:hAnsi="Cambria Math" w:cs="Tahoma"/>
                <w:color w:val="000000"/>
                <w:kern w:val="0"/>
                <w:szCs w:val="27"/>
              </w:rPr>
              <m:t>T</m:t>
            </m:r>
          </m:e>
          <m:sub>
            <m:r>
              <w:rPr>
                <w:rFonts w:ascii="Cambria Math" w:eastAsia="宋体" w:hAnsi="Cambria Math" w:cs="Tahoma"/>
                <w:color w:val="000000"/>
                <w:kern w:val="0"/>
                <w:szCs w:val="27"/>
              </w:rPr>
              <m:t>s</m:t>
            </m:r>
          </m:sub>
        </m:sSub>
      </m:oMath>
      <w:r w:rsidR="00EE08C1">
        <w:rPr>
          <w:rFonts w:ascii="Tahoma" w:eastAsia="宋体" w:hAnsi="Tahoma" w:cs="Tahoma" w:hint="eastAsia"/>
          <w:color w:val="000000"/>
          <w:kern w:val="0"/>
          <w:szCs w:val="27"/>
        </w:rPr>
        <w:t>是</w:t>
      </w:r>
      <w:r w:rsidR="00EE08C1">
        <w:rPr>
          <w:rFonts w:ascii="Tahoma" w:eastAsia="宋体" w:hAnsi="Tahoma" w:cs="Tahoma" w:hint="eastAsia"/>
          <w:color w:val="000000"/>
          <w:kern w:val="0"/>
          <w:szCs w:val="27"/>
        </w:rPr>
        <w:t>symbol period</w:t>
      </w:r>
      <w:r w:rsidR="00EE08C1">
        <w:rPr>
          <w:rFonts w:ascii="Tahoma" w:eastAsia="宋体" w:hAnsi="Tahoma" w:cs="Tahoma" w:hint="eastAsia"/>
          <w:color w:val="000000"/>
          <w:kern w:val="0"/>
          <w:szCs w:val="27"/>
        </w:rPr>
        <w:t>且</w:t>
      </w:r>
      <w:r w:rsidR="00EE08C1">
        <w:rPr>
          <w:rFonts w:ascii="Tahoma" w:eastAsia="宋体" w:hAnsi="Tahoma" w:cs="Tahoma" w:hint="eastAsia"/>
          <w:color w:val="000000"/>
          <w:kern w:val="0"/>
          <w:szCs w:val="27"/>
        </w:rPr>
        <w:t>BLE</w:t>
      </w:r>
      <w:r w:rsidR="00EE08C1">
        <w:rPr>
          <w:rFonts w:ascii="Tahoma" w:eastAsia="宋体" w:hAnsi="Tahoma" w:cs="Tahoma" w:hint="eastAsia"/>
          <w:color w:val="000000"/>
          <w:kern w:val="0"/>
          <w:szCs w:val="27"/>
        </w:rPr>
        <w:t>是</w:t>
      </w:r>
      <w:r w:rsidR="00EE08C1">
        <w:rPr>
          <w:rFonts w:ascii="Tahoma" w:eastAsia="宋体" w:hAnsi="Tahoma" w:cs="Tahoma" w:hint="eastAsia"/>
          <w:color w:val="000000"/>
          <w:kern w:val="0"/>
          <w:szCs w:val="27"/>
        </w:rPr>
        <w:t>1us</w:t>
      </w:r>
      <w:r w:rsidR="000146AF">
        <w:rPr>
          <w:rFonts w:ascii="Tahoma" w:eastAsia="宋体" w:hAnsi="Tahoma" w:cs="Tahoma" w:hint="eastAsia"/>
          <w:color w:val="000000"/>
          <w:kern w:val="0"/>
          <w:szCs w:val="27"/>
        </w:rPr>
        <w:t xml:space="preserve">, </w:t>
      </w:r>
      <m:oMath>
        <m:r>
          <m:rPr>
            <m:sty m:val="p"/>
          </m:rPr>
          <w:rPr>
            <w:rFonts w:ascii="Cambria Math" w:eastAsia="宋体" w:hAnsi="Cambria Math" w:cs="Tahoma"/>
            <w:color w:val="000000"/>
            <w:kern w:val="0"/>
            <w:szCs w:val="27"/>
          </w:rPr>
          <m:t>∆</m:t>
        </m:r>
        <m:r>
          <w:rPr>
            <w:rFonts w:ascii="Cambria Math" w:eastAsia="宋体" w:hAnsi="Cambria Math" w:cs="Tahoma"/>
            <w:color w:val="000000"/>
            <w:kern w:val="0"/>
            <w:szCs w:val="27"/>
          </w:rPr>
          <m:t>f</m:t>
        </m:r>
      </m:oMath>
      <w:r w:rsidR="00132266">
        <w:rPr>
          <w:rFonts w:ascii="Tahoma" w:eastAsia="宋体" w:hAnsi="Tahoma" w:cs="Tahoma" w:hint="eastAsia"/>
          <w:color w:val="000000"/>
          <w:kern w:val="0"/>
          <w:szCs w:val="27"/>
        </w:rPr>
        <w:t>是频偏</w:t>
      </w:r>
      <w:r w:rsidR="00132266">
        <w:rPr>
          <w:rFonts w:ascii="Tahoma" w:eastAsia="宋体" w:hAnsi="Tahoma" w:cs="Tahoma" w:hint="eastAsia"/>
          <w:color w:val="000000"/>
          <w:kern w:val="0"/>
          <w:szCs w:val="27"/>
        </w:rPr>
        <w:t>(</w:t>
      </w:r>
      <w:r w:rsidR="00132266">
        <w:rPr>
          <w:rFonts w:ascii="Tahoma" w:eastAsia="宋体" w:hAnsi="Tahoma" w:cs="Tahoma" w:hint="eastAsia"/>
          <w:color w:val="000000"/>
          <w:kern w:val="0"/>
          <w:szCs w:val="27"/>
        </w:rPr>
        <w:t>表示偏离载波频率多少</w:t>
      </w:r>
      <w:r w:rsidR="00132266">
        <w:rPr>
          <w:rFonts w:ascii="Tahoma" w:eastAsia="宋体" w:hAnsi="Tahoma" w:cs="Tahoma" w:hint="eastAsia"/>
          <w:color w:val="000000"/>
          <w:kern w:val="0"/>
          <w:szCs w:val="27"/>
        </w:rPr>
        <w:t>)</w:t>
      </w:r>
      <w:r>
        <w:rPr>
          <w:rFonts w:ascii="Tahoma" w:eastAsia="宋体" w:hAnsi="Tahoma" w:cs="Tahoma" w:hint="eastAsia"/>
          <w:color w:val="000000"/>
          <w:kern w:val="0"/>
          <w:szCs w:val="27"/>
        </w:rPr>
        <w:t>，调制指数越大</w:t>
      </w:r>
      <w:r w:rsidR="00596217">
        <w:rPr>
          <w:rFonts w:ascii="Tahoma" w:eastAsia="宋体" w:hAnsi="Tahoma" w:cs="Tahoma" w:hint="eastAsia"/>
          <w:color w:val="000000"/>
          <w:kern w:val="0"/>
          <w:szCs w:val="27"/>
        </w:rPr>
        <w:t>，频</w:t>
      </w:r>
      <w:r>
        <w:rPr>
          <w:rFonts w:ascii="Tahoma" w:eastAsia="宋体" w:hAnsi="Tahoma" w:cs="Tahoma" w:hint="eastAsia"/>
          <w:color w:val="000000"/>
          <w:kern w:val="0"/>
          <w:szCs w:val="27"/>
        </w:rPr>
        <w:t>偏的就可以越多</w:t>
      </w:r>
      <w:r w:rsidR="00596217">
        <w:rPr>
          <w:rFonts w:ascii="Tahoma" w:eastAsia="宋体" w:hAnsi="Tahoma" w:cs="Tahoma" w:hint="eastAsia"/>
          <w:color w:val="000000"/>
          <w:kern w:val="0"/>
          <w:szCs w:val="27"/>
        </w:rPr>
        <w:t>。</w:t>
      </w:r>
    </w:p>
    <w:p w:rsidR="009811C9" w:rsidRPr="00BF4F20" w:rsidRDefault="009811C9" w:rsidP="00EA0EF7">
      <w:pPr>
        <w:widowControl/>
        <w:jc w:val="left"/>
        <w:rPr>
          <w:rFonts w:ascii="Tahoma" w:eastAsia="宋体" w:hAnsi="Tahoma" w:cs="Tahoma" w:hint="eastAsia"/>
          <w:color w:val="000000"/>
          <w:kern w:val="0"/>
          <w:szCs w:val="27"/>
        </w:rPr>
      </w:pPr>
    </w:p>
    <w:p w:rsidR="009811C9" w:rsidRDefault="009811C9" w:rsidP="00EA0EF7">
      <w:pPr>
        <w:widowControl/>
        <w:jc w:val="left"/>
        <w:rPr>
          <w:rFonts w:ascii="Tahoma" w:eastAsia="宋体" w:hAnsi="Tahoma" w:cs="Tahoma" w:hint="eastAsia"/>
          <w:color w:val="000000"/>
          <w:kern w:val="0"/>
          <w:szCs w:val="27"/>
        </w:rPr>
      </w:pPr>
      <w:bookmarkStart w:id="2" w:name="_GoBack"/>
      <w:bookmarkEnd w:id="2"/>
    </w:p>
    <w:p w:rsidR="009811C9" w:rsidRPr="00EA0EF7" w:rsidRDefault="00683463" w:rsidP="00EA0EF7">
      <w:pPr>
        <w:widowControl/>
        <w:jc w:val="left"/>
        <w:rPr>
          <w:rFonts w:ascii="Tahoma" w:eastAsia="宋体" w:hAnsi="Tahoma" w:cs="Tahoma"/>
          <w:color w:val="000000"/>
          <w:kern w:val="0"/>
          <w:szCs w:val="27"/>
        </w:rPr>
      </w:pPr>
      <w:r>
        <w:rPr>
          <w:rFonts w:ascii="Tahoma" w:eastAsia="宋体" w:hAnsi="Tahoma" w:cs="Tahoma"/>
          <w:noProof/>
          <w:color w:val="000000"/>
          <w:kern w:val="0"/>
          <w:szCs w:val="27"/>
        </w:rPr>
        <w:lastRenderedPageBreak/>
        <w:drawing>
          <wp:inline distT="0" distB="0" distL="0" distR="0">
            <wp:extent cx="5220335" cy="9229090"/>
            <wp:effectExtent l="0" t="0" r="0" b="0"/>
            <wp:docPr id="4" name="图片 4" descr="C:\Users\user\Desktop\IMAG0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AG03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0335" cy="9229090"/>
                    </a:xfrm>
                    <a:prstGeom prst="rect">
                      <a:avLst/>
                    </a:prstGeom>
                    <a:noFill/>
                    <a:ln>
                      <a:noFill/>
                    </a:ln>
                  </pic:spPr>
                </pic:pic>
              </a:graphicData>
            </a:graphic>
          </wp:inline>
        </w:drawing>
      </w:r>
      <w:bookmarkEnd w:id="0"/>
      <w:bookmarkEnd w:id="1"/>
    </w:p>
    <w:sectPr w:rsidR="009811C9" w:rsidRPr="00EA0EF7" w:rsidSect="00062F04">
      <w:pgSz w:w="11906" w:h="16838"/>
      <w:pgMar w:top="851" w:right="991"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14"/>
    <w:rsid w:val="000146AF"/>
    <w:rsid w:val="00017539"/>
    <w:rsid w:val="00062F04"/>
    <w:rsid w:val="0008420E"/>
    <w:rsid w:val="000E64B6"/>
    <w:rsid w:val="00117CDD"/>
    <w:rsid w:val="00132266"/>
    <w:rsid w:val="0013627D"/>
    <w:rsid w:val="00143485"/>
    <w:rsid w:val="00162C44"/>
    <w:rsid w:val="0016447B"/>
    <w:rsid w:val="001864B4"/>
    <w:rsid w:val="00186FC2"/>
    <w:rsid w:val="001B4100"/>
    <w:rsid w:val="001D1E8F"/>
    <w:rsid w:val="001F5B7C"/>
    <w:rsid w:val="00221251"/>
    <w:rsid w:val="002238F3"/>
    <w:rsid w:val="00227417"/>
    <w:rsid w:val="002367E0"/>
    <w:rsid w:val="00265FC2"/>
    <w:rsid w:val="00266959"/>
    <w:rsid w:val="00270FE8"/>
    <w:rsid w:val="00281DBA"/>
    <w:rsid w:val="002D22B0"/>
    <w:rsid w:val="002D41D2"/>
    <w:rsid w:val="00312DFB"/>
    <w:rsid w:val="00332E7A"/>
    <w:rsid w:val="003E6F16"/>
    <w:rsid w:val="004420A8"/>
    <w:rsid w:val="00447376"/>
    <w:rsid w:val="00461CCD"/>
    <w:rsid w:val="004C4A11"/>
    <w:rsid w:val="004E39AB"/>
    <w:rsid w:val="00502214"/>
    <w:rsid w:val="005125EE"/>
    <w:rsid w:val="005139A9"/>
    <w:rsid w:val="00596217"/>
    <w:rsid w:val="006126FE"/>
    <w:rsid w:val="00683463"/>
    <w:rsid w:val="00693856"/>
    <w:rsid w:val="006E2233"/>
    <w:rsid w:val="0073128E"/>
    <w:rsid w:val="00747E4C"/>
    <w:rsid w:val="00785979"/>
    <w:rsid w:val="007D66E6"/>
    <w:rsid w:val="0080274C"/>
    <w:rsid w:val="00886AA4"/>
    <w:rsid w:val="008F0A14"/>
    <w:rsid w:val="00931BBE"/>
    <w:rsid w:val="00935C93"/>
    <w:rsid w:val="0094028A"/>
    <w:rsid w:val="009419FA"/>
    <w:rsid w:val="0095313A"/>
    <w:rsid w:val="00970081"/>
    <w:rsid w:val="009768B5"/>
    <w:rsid w:val="009811C9"/>
    <w:rsid w:val="00992F24"/>
    <w:rsid w:val="009D7B9F"/>
    <w:rsid w:val="00A570FC"/>
    <w:rsid w:val="00A57217"/>
    <w:rsid w:val="00A61720"/>
    <w:rsid w:val="00A67FCE"/>
    <w:rsid w:val="00AB50DD"/>
    <w:rsid w:val="00AC535B"/>
    <w:rsid w:val="00AE3192"/>
    <w:rsid w:val="00AF249C"/>
    <w:rsid w:val="00AF3B5A"/>
    <w:rsid w:val="00B254C5"/>
    <w:rsid w:val="00B30323"/>
    <w:rsid w:val="00B9753D"/>
    <w:rsid w:val="00BE1219"/>
    <w:rsid w:val="00BF4F20"/>
    <w:rsid w:val="00C0633A"/>
    <w:rsid w:val="00C9287C"/>
    <w:rsid w:val="00CD33AA"/>
    <w:rsid w:val="00CD5423"/>
    <w:rsid w:val="00D02FB6"/>
    <w:rsid w:val="00D45233"/>
    <w:rsid w:val="00D46858"/>
    <w:rsid w:val="00D9111F"/>
    <w:rsid w:val="00D93A59"/>
    <w:rsid w:val="00DA5E89"/>
    <w:rsid w:val="00DA7050"/>
    <w:rsid w:val="00DF65B5"/>
    <w:rsid w:val="00E02103"/>
    <w:rsid w:val="00E34DAC"/>
    <w:rsid w:val="00E54036"/>
    <w:rsid w:val="00E62C31"/>
    <w:rsid w:val="00EA0EF7"/>
    <w:rsid w:val="00EA171F"/>
    <w:rsid w:val="00ED03A0"/>
    <w:rsid w:val="00EE08C1"/>
    <w:rsid w:val="00EE1CC0"/>
    <w:rsid w:val="00EE6541"/>
    <w:rsid w:val="00F0282C"/>
    <w:rsid w:val="00F1481A"/>
    <w:rsid w:val="00F272D7"/>
    <w:rsid w:val="00F31588"/>
    <w:rsid w:val="00F35895"/>
    <w:rsid w:val="00F935D4"/>
    <w:rsid w:val="00FC3E9E"/>
    <w:rsid w:val="00FE0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0EF7"/>
    <w:rPr>
      <w:sz w:val="18"/>
      <w:szCs w:val="18"/>
    </w:rPr>
  </w:style>
  <w:style w:type="character" w:customStyle="1" w:styleId="Char">
    <w:name w:val="批注框文本 Char"/>
    <w:basedOn w:val="a0"/>
    <w:link w:val="a3"/>
    <w:uiPriority w:val="99"/>
    <w:semiHidden/>
    <w:rsid w:val="00EA0EF7"/>
    <w:rPr>
      <w:sz w:val="18"/>
      <w:szCs w:val="18"/>
    </w:rPr>
  </w:style>
  <w:style w:type="character" w:styleId="a4">
    <w:name w:val="Placeholder Text"/>
    <w:basedOn w:val="a0"/>
    <w:uiPriority w:val="99"/>
    <w:semiHidden/>
    <w:rsid w:val="00E34D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0EF7"/>
    <w:rPr>
      <w:sz w:val="18"/>
      <w:szCs w:val="18"/>
    </w:rPr>
  </w:style>
  <w:style w:type="character" w:customStyle="1" w:styleId="Char">
    <w:name w:val="批注框文本 Char"/>
    <w:basedOn w:val="a0"/>
    <w:link w:val="a3"/>
    <w:uiPriority w:val="99"/>
    <w:semiHidden/>
    <w:rsid w:val="00EA0EF7"/>
    <w:rPr>
      <w:sz w:val="18"/>
      <w:szCs w:val="18"/>
    </w:rPr>
  </w:style>
  <w:style w:type="character" w:styleId="a4">
    <w:name w:val="Placeholder Text"/>
    <w:basedOn w:val="a0"/>
    <w:uiPriority w:val="99"/>
    <w:semiHidden/>
    <w:rsid w:val="00E34D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76954">
      <w:bodyDiv w:val="1"/>
      <w:marLeft w:val="0"/>
      <w:marRight w:val="0"/>
      <w:marTop w:val="0"/>
      <w:marBottom w:val="0"/>
      <w:divBdr>
        <w:top w:val="none" w:sz="0" w:space="0" w:color="auto"/>
        <w:left w:val="none" w:sz="0" w:space="0" w:color="auto"/>
        <w:bottom w:val="none" w:sz="0" w:space="0" w:color="auto"/>
        <w:right w:val="none" w:sz="0" w:space="0" w:color="auto"/>
      </w:divBdr>
      <w:divsChild>
        <w:div w:id="946740226">
          <w:marLeft w:val="0"/>
          <w:marRight w:val="0"/>
          <w:marTop w:val="0"/>
          <w:marBottom w:val="0"/>
          <w:divBdr>
            <w:top w:val="none" w:sz="0" w:space="0" w:color="auto"/>
            <w:left w:val="none" w:sz="0" w:space="0" w:color="auto"/>
            <w:bottom w:val="none" w:sz="0" w:space="0" w:color="auto"/>
            <w:right w:val="none" w:sz="0" w:space="0" w:color="auto"/>
          </w:divBdr>
          <w:divsChild>
            <w:div w:id="237330316">
              <w:marLeft w:val="0"/>
              <w:marRight w:val="0"/>
              <w:marTop w:val="0"/>
              <w:marBottom w:val="0"/>
              <w:divBdr>
                <w:top w:val="none" w:sz="0" w:space="0" w:color="auto"/>
                <w:left w:val="none" w:sz="0" w:space="0" w:color="auto"/>
                <w:bottom w:val="none" w:sz="0" w:space="0" w:color="auto"/>
                <w:right w:val="none" w:sz="0" w:space="0" w:color="auto"/>
              </w:divBdr>
            </w:div>
            <w:div w:id="331420932">
              <w:marLeft w:val="0"/>
              <w:marRight w:val="0"/>
              <w:marTop w:val="0"/>
              <w:marBottom w:val="0"/>
              <w:divBdr>
                <w:top w:val="none" w:sz="0" w:space="0" w:color="auto"/>
                <w:left w:val="none" w:sz="0" w:space="0" w:color="auto"/>
                <w:bottom w:val="none" w:sz="0" w:space="0" w:color="auto"/>
                <w:right w:val="none" w:sz="0" w:space="0" w:color="auto"/>
              </w:divBdr>
            </w:div>
            <w:div w:id="1469081582">
              <w:marLeft w:val="0"/>
              <w:marRight w:val="0"/>
              <w:marTop w:val="0"/>
              <w:marBottom w:val="0"/>
              <w:divBdr>
                <w:top w:val="none" w:sz="0" w:space="0" w:color="auto"/>
                <w:left w:val="none" w:sz="0" w:space="0" w:color="auto"/>
                <w:bottom w:val="none" w:sz="0" w:space="0" w:color="auto"/>
                <w:right w:val="none" w:sz="0" w:space="0" w:color="auto"/>
              </w:divBdr>
            </w:div>
            <w:div w:id="1012144949">
              <w:marLeft w:val="0"/>
              <w:marRight w:val="0"/>
              <w:marTop w:val="0"/>
              <w:marBottom w:val="0"/>
              <w:divBdr>
                <w:top w:val="none" w:sz="0" w:space="0" w:color="auto"/>
                <w:left w:val="none" w:sz="0" w:space="0" w:color="auto"/>
                <w:bottom w:val="none" w:sz="0" w:space="0" w:color="auto"/>
                <w:right w:val="none" w:sz="0" w:space="0" w:color="auto"/>
              </w:divBdr>
            </w:div>
            <w:div w:id="1221941324">
              <w:marLeft w:val="0"/>
              <w:marRight w:val="0"/>
              <w:marTop w:val="0"/>
              <w:marBottom w:val="0"/>
              <w:divBdr>
                <w:top w:val="none" w:sz="0" w:space="0" w:color="auto"/>
                <w:left w:val="none" w:sz="0" w:space="0" w:color="auto"/>
                <w:bottom w:val="none" w:sz="0" w:space="0" w:color="auto"/>
                <w:right w:val="none" w:sz="0" w:space="0" w:color="auto"/>
              </w:divBdr>
            </w:div>
            <w:div w:id="2046099576">
              <w:marLeft w:val="0"/>
              <w:marRight w:val="0"/>
              <w:marTop w:val="0"/>
              <w:marBottom w:val="0"/>
              <w:divBdr>
                <w:top w:val="none" w:sz="0" w:space="0" w:color="auto"/>
                <w:left w:val="none" w:sz="0" w:space="0" w:color="auto"/>
                <w:bottom w:val="none" w:sz="0" w:space="0" w:color="auto"/>
                <w:right w:val="none" w:sz="0" w:space="0" w:color="auto"/>
              </w:divBdr>
            </w:div>
            <w:div w:id="1989820867">
              <w:marLeft w:val="0"/>
              <w:marRight w:val="0"/>
              <w:marTop w:val="0"/>
              <w:marBottom w:val="0"/>
              <w:divBdr>
                <w:top w:val="none" w:sz="0" w:space="0" w:color="auto"/>
                <w:left w:val="none" w:sz="0" w:space="0" w:color="auto"/>
                <w:bottom w:val="none" w:sz="0" w:space="0" w:color="auto"/>
                <w:right w:val="none" w:sz="0" w:space="0" w:color="auto"/>
              </w:divBdr>
            </w:div>
            <w:div w:id="1944419389">
              <w:marLeft w:val="0"/>
              <w:marRight w:val="0"/>
              <w:marTop w:val="0"/>
              <w:marBottom w:val="0"/>
              <w:divBdr>
                <w:top w:val="none" w:sz="0" w:space="0" w:color="auto"/>
                <w:left w:val="none" w:sz="0" w:space="0" w:color="auto"/>
                <w:bottom w:val="none" w:sz="0" w:space="0" w:color="auto"/>
                <w:right w:val="none" w:sz="0" w:space="0" w:color="auto"/>
              </w:divBdr>
            </w:div>
            <w:div w:id="1286430038">
              <w:marLeft w:val="0"/>
              <w:marRight w:val="0"/>
              <w:marTop w:val="0"/>
              <w:marBottom w:val="0"/>
              <w:divBdr>
                <w:top w:val="none" w:sz="0" w:space="0" w:color="auto"/>
                <w:left w:val="none" w:sz="0" w:space="0" w:color="auto"/>
                <w:bottom w:val="none" w:sz="0" w:space="0" w:color="auto"/>
                <w:right w:val="none" w:sz="0" w:space="0" w:color="auto"/>
              </w:divBdr>
            </w:div>
            <w:div w:id="1537617238">
              <w:marLeft w:val="0"/>
              <w:marRight w:val="0"/>
              <w:marTop w:val="0"/>
              <w:marBottom w:val="0"/>
              <w:divBdr>
                <w:top w:val="none" w:sz="0" w:space="0" w:color="auto"/>
                <w:left w:val="none" w:sz="0" w:space="0" w:color="auto"/>
                <w:bottom w:val="none" w:sz="0" w:space="0" w:color="auto"/>
                <w:right w:val="none" w:sz="0" w:space="0" w:color="auto"/>
              </w:divBdr>
            </w:div>
            <w:div w:id="13052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0272">
      <w:bodyDiv w:val="1"/>
      <w:marLeft w:val="0"/>
      <w:marRight w:val="0"/>
      <w:marTop w:val="0"/>
      <w:marBottom w:val="0"/>
      <w:divBdr>
        <w:top w:val="none" w:sz="0" w:space="0" w:color="auto"/>
        <w:left w:val="none" w:sz="0" w:space="0" w:color="auto"/>
        <w:bottom w:val="none" w:sz="0" w:space="0" w:color="auto"/>
        <w:right w:val="none" w:sz="0" w:space="0" w:color="auto"/>
      </w:divBdr>
      <w:divsChild>
        <w:div w:id="1265773199">
          <w:marLeft w:val="0"/>
          <w:marRight w:val="0"/>
          <w:marTop w:val="225"/>
          <w:marBottom w:val="75"/>
          <w:divBdr>
            <w:top w:val="none" w:sz="0" w:space="0" w:color="auto"/>
            <w:left w:val="none" w:sz="0" w:space="0" w:color="auto"/>
            <w:bottom w:val="none" w:sz="0" w:space="0" w:color="auto"/>
            <w:right w:val="none" w:sz="0" w:space="0" w:color="auto"/>
          </w:divBdr>
        </w:div>
        <w:div w:id="1017776167">
          <w:marLeft w:val="0"/>
          <w:marRight w:val="0"/>
          <w:marTop w:val="225"/>
          <w:marBottom w:val="75"/>
          <w:divBdr>
            <w:top w:val="none" w:sz="0" w:space="0" w:color="auto"/>
            <w:left w:val="none" w:sz="0" w:space="0" w:color="auto"/>
            <w:bottom w:val="none" w:sz="0" w:space="0" w:color="auto"/>
            <w:right w:val="none" w:sz="0" w:space="0" w:color="auto"/>
          </w:divBdr>
        </w:div>
        <w:div w:id="1527518202">
          <w:marLeft w:val="0"/>
          <w:marRight w:val="0"/>
          <w:marTop w:val="225"/>
          <w:marBottom w:val="75"/>
          <w:divBdr>
            <w:top w:val="none" w:sz="0" w:space="0" w:color="auto"/>
            <w:left w:val="none" w:sz="0" w:space="0" w:color="auto"/>
            <w:bottom w:val="none" w:sz="0" w:space="0" w:color="auto"/>
            <w:right w:val="none" w:sz="0" w:space="0" w:color="auto"/>
          </w:divBdr>
        </w:div>
        <w:div w:id="1851793433">
          <w:marLeft w:val="0"/>
          <w:marRight w:val="0"/>
          <w:marTop w:val="225"/>
          <w:marBottom w:val="75"/>
          <w:divBdr>
            <w:top w:val="none" w:sz="0" w:space="0" w:color="auto"/>
            <w:left w:val="none" w:sz="0" w:space="0" w:color="auto"/>
            <w:bottom w:val="none" w:sz="0" w:space="0" w:color="auto"/>
            <w:right w:val="none" w:sz="0" w:space="0" w:color="auto"/>
          </w:divBdr>
        </w:div>
        <w:div w:id="1807626161">
          <w:marLeft w:val="0"/>
          <w:marRight w:val="0"/>
          <w:marTop w:val="225"/>
          <w:marBottom w:val="75"/>
          <w:divBdr>
            <w:top w:val="none" w:sz="0" w:space="0" w:color="auto"/>
            <w:left w:val="none" w:sz="0" w:space="0" w:color="auto"/>
            <w:bottom w:val="none" w:sz="0" w:space="0" w:color="auto"/>
            <w:right w:val="none" w:sz="0" w:space="0" w:color="auto"/>
          </w:divBdr>
        </w:div>
        <w:div w:id="525876116">
          <w:marLeft w:val="0"/>
          <w:marRight w:val="0"/>
          <w:marTop w:val="225"/>
          <w:marBottom w:val="75"/>
          <w:divBdr>
            <w:top w:val="none" w:sz="0" w:space="0" w:color="auto"/>
            <w:left w:val="none" w:sz="0" w:space="0" w:color="auto"/>
            <w:bottom w:val="none" w:sz="0" w:space="0" w:color="auto"/>
            <w:right w:val="none" w:sz="0" w:space="0" w:color="auto"/>
          </w:divBdr>
        </w:div>
      </w:divsChild>
    </w:div>
    <w:div w:id="13849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216</Words>
  <Characters>1233</Characters>
  <Application>Microsoft Office Word</Application>
  <DocSecurity>0</DocSecurity>
  <Lines>10</Lines>
  <Paragraphs>2</Paragraphs>
  <ScaleCrop>false</ScaleCrop>
  <Company>qq</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262</cp:revision>
  <dcterms:created xsi:type="dcterms:W3CDTF">2014-08-05T08:50:00Z</dcterms:created>
  <dcterms:modified xsi:type="dcterms:W3CDTF">2014-08-05T12:53:00Z</dcterms:modified>
</cp:coreProperties>
</file>