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000000">
      <w:pPr>
        <w:spacing w:before="1600"/>
        <w:jc w:val="center"/>
      </w:pPr>
      <w:r>
        <w:rPr>
          <w:b/>
          <w:bCs/>
          <w:color w:val="1F4E79"/>
          <w:sz w:val="62"/>
          <w:szCs w:val="62"/>
        </w:rPr>
        <w:t>Room Config Builder</w:t>
      </w:r>
    </w:p>
    <w:p w14:paraId="07620661" w14:textId="77777777" w:rsidR="00B24088" w:rsidRDefault="00000000">
      <w:pPr>
        <w:spacing w:before="80"/>
        <w:jc w:val="center"/>
      </w:pPr>
      <w:r>
        <w:rPr>
          <w:color w:val="595959"/>
          <w:sz w:val="30"/>
          <w:szCs w:val="30"/>
        </w:rPr>
        <w:t>(Deployment Configurator)</w:t>
      </w:r>
    </w:p>
    <w:p w14:paraId="569B5AAE" w14:textId="77777777" w:rsidR="00B24088" w:rsidRDefault="00000000">
      <w:pPr>
        <w:spacing w:before="480"/>
        <w:jc w:val="center"/>
      </w:pPr>
      <w:r>
        <w:rPr>
          <w:sz w:val="26"/>
          <w:szCs w:val="26"/>
        </w:rPr>
        <w:t>Operation Guide  ·  ui_schema.json &amp; key_map.json Setup</w:t>
      </w:r>
    </w:p>
    <w:p w14:paraId="20F29BD5" w14:textId="77777777" w:rsidR="00B24088" w:rsidRDefault="00000000">
      <w:pPr>
        <w:spacing w:before="1400"/>
        <w:jc w:val="center"/>
      </w:pPr>
      <w:r>
        <w:rPr>
          <w:i/>
          <w:iCs/>
          <w:color w:val="595959"/>
          <w:sz w:val="22"/>
          <w:szCs w:val="22"/>
        </w:rPr>
        <w:t>How the application works, and how to configure the GUI schema</w:t>
      </w:r>
    </w:p>
    <w:p w14:paraId="1650ECF5" w14:textId="77777777" w:rsidR="00B24088" w:rsidRDefault="00000000">
      <w:pPr>
        <w:spacing w:before="40"/>
        <w:jc w:val="center"/>
      </w:pPr>
      <w:r>
        <w:rPr>
          <w:i/>
          <w:iCs/>
          <w:color w:val="595959"/>
          <w:sz w:val="22"/>
          <w:szCs w:val="22"/>
        </w:rPr>
        <w:t>and legacy key mapping for both System settings and Devices</w:t>
      </w:r>
    </w:p>
    <w:p w14:paraId="399F3DC8" w14:textId="77777777" w:rsidR="00B24088" w:rsidRDefault="00000000">
      <w:r>
        <w:br w:type="page"/>
      </w:r>
    </w:p>
    <w:p w14:paraId="2D120623" w14:textId="77777777" w:rsidR="00B24088" w:rsidRDefault="00000000">
      <w:pPr>
        <w:spacing w:after="140"/>
      </w:pPr>
      <w:r>
        <w:rPr>
          <w:b/>
          <w:bCs/>
          <w:color w:val="1F4E79"/>
          <w:sz w:val="30"/>
          <w:szCs w:val="30"/>
        </w:rPr>
        <w:lastRenderedPageBreak/>
        <w:t>Contents</w:t>
      </w:r>
    </w:p>
    <w:sdt>
      <w:sdtPr>
        <w:alias w:val="Contents"/>
        <w:id w:val="-793900112"/>
      </w:sdtPr>
      <w:sdtContent>
        <w:p w14:paraId="27823672" w14:textId="77777777" w:rsidR="00855975" w:rsidRDefault="00000000">
          <w:pPr>
            <w:pStyle w:val="TOC1"/>
            <w:tabs>
              <w:tab w:val="right" w:leader="dot" w:pos="9350"/>
            </w:tabs>
            <w:rPr>
              <w:noProof/>
            </w:rPr>
          </w:pPr>
          <w:r>
            <w:fldChar w:fldCharType="begin"/>
          </w:r>
          <w:r>
            <w:instrText>TOC \h \o "1-2"</w:instrText>
          </w:r>
          <w:r>
            <w:fldChar w:fldCharType="separate"/>
          </w:r>
          <w:hyperlink w:anchor="_Toc234507103" w:history="1">
            <w:r w:rsidR="00855975">
              <w:rPr>
                <w:rStyle w:val="Hyperlink"/>
                <w:noProof/>
              </w:rPr>
              <w:t>1. What the program is</w:t>
            </w:r>
            <w:r w:rsidR="00855975">
              <w:rPr>
                <w:noProof/>
              </w:rPr>
              <w:tab/>
            </w:r>
            <w:r w:rsidR="00855975">
              <w:rPr>
                <w:noProof/>
              </w:rPr>
              <w:fldChar w:fldCharType="begin"/>
            </w:r>
            <w:r w:rsidR="00855975">
              <w:rPr>
                <w:noProof/>
              </w:rPr>
              <w:instrText xml:space="preserve"> PAGEREF _Toc234507103 \h </w:instrText>
            </w:r>
            <w:r w:rsidR="00855975">
              <w:rPr>
                <w:noProof/>
              </w:rPr>
            </w:r>
            <w:r w:rsidR="00855975">
              <w:rPr>
                <w:noProof/>
              </w:rPr>
              <w:fldChar w:fldCharType="separate"/>
            </w:r>
            <w:r w:rsidR="00855975">
              <w:rPr>
                <w:noProof/>
              </w:rPr>
              <w:t>1</w:t>
            </w:r>
            <w:r w:rsidR="00855975">
              <w:rPr>
                <w:noProof/>
              </w:rPr>
              <w:fldChar w:fldCharType="end"/>
            </w:r>
          </w:hyperlink>
        </w:p>
        <w:p w14:paraId="496F8310" w14:textId="77777777" w:rsidR="00855975" w:rsidRDefault="00855975">
          <w:pPr>
            <w:pStyle w:val="TOC2"/>
            <w:tabs>
              <w:tab w:val="right" w:leader="dot" w:pos="9350"/>
            </w:tabs>
            <w:rPr>
              <w:noProof/>
            </w:rPr>
          </w:pPr>
          <w:hyperlink w:anchor="_Toc234507104" w:history="1">
            <w:r>
              <w:rPr>
                <w:rStyle w:val="Hyperlink"/>
                <w:noProof/>
              </w:rPr>
              <w:t>1.1 The five tabs</w:t>
            </w:r>
            <w:r>
              <w:rPr>
                <w:noProof/>
              </w:rPr>
              <w:tab/>
            </w:r>
            <w:r>
              <w:rPr>
                <w:noProof/>
              </w:rPr>
              <w:fldChar w:fldCharType="begin"/>
            </w:r>
            <w:r>
              <w:rPr>
                <w:noProof/>
              </w:rPr>
              <w:instrText xml:space="preserve"> PAGEREF _Toc234507104 \h </w:instrText>
            </w:r>
            <w:r>
              <w:rPr>
                <w:noProof/>
              </w:rPr>
            </w:r>
            <w:r>
              <w:rPr>
                <w:noProof/>
              </w:rPr>
              <w:fldChar w:fldCharType="separate"/>
            </w:r>
            <w:r>
              <w:rPr>
                <w:noProof/>
              </w:rPr>
              <w:t>1</w:t>
            </w:r>
            <w:r>
              <w:rPr>
                <w:noProof/>
              </w:rPr>
              <w:fldChar w:fldCharType="end"/>
            </w:r>
          </w:hyperlink>
        </w:p>
        <w:p w14:paraId="5603D9DF" w14:textId="77777777" w:rsidR="00855975" w:rsidRDefault="00855975">
          <w:pPr>
            <w:pStyle w:val="TOC2"/>
            <w:tabs>
              <w:tab w:val="right" w:leader="dot" w:pos="9350"/>
            </w:tabs>
            <w:rPr>
              <w:noProof/>
            </w:rPr>
          </w:pPr>
          <w:hyperlink w:anchor="_Toc234507105" w:history="1">
            <w:r>
              <w:rPr>
                <w:rStyle w:val="Hyperlink"/>
                <w:noProof/>
              </w:rPr>
              <w:t>1.2 The supporting files you point the app at</w:t>
            </w:r>
            <w:r>
              <w:rPr>
                <w:noProof/>
              </w:rPr>
              <w:tab/>
            </w:r>
            <w:r>
              <w:rPr>
                <w:noProof/>
              </w:rPr>
              <w:fldChar w:fldCharType="begin"/>
            </w:r>
            <w:r>
              <w:rPr>
                <w:noProof/>
              </w:rPr>
              <w:instrText xml:space="preserve"> PAGEREF _Toc234507105 \h </w:instrText>
            </w:r>
            <w:r>
              <w:rPr>
                <w:noProof/>
              </w:rPr>
            </w:r>
            <w:r>
              <w:rPr>
                <w:noProof/>
              </w:rPr>
              <w:fldChar w:fldCharType="separate"/>
            </w:r>
            <w:r>
              <w:rPr>
                <w:noProof/>
              </w:rPr>
              <w:t>1</w:t>
            </w:r>
            <w:r>
              <w:rPr>
                <w:noProof/>
              </w:rPr>
              <w:fldChar w:fldCharType="end"/>
            </w:r>
          </w:hyperlink>
        </w:p>
        <w:p w14:paraId="6CCA30C7" w14:textId="77777777" w:rsidR="00855975" w:rsidRDefault="00855975">
          <w:pPr>
            <w:pStyle w:val="TOC1"/>
            <w:tabs>
              <w:tab w:val="right" w:leader="dot" w:pos="9350"/>
            </w:tabs>
            <w:rPr>
              <w:noProof/>
            </w:rPr>
          </w:pPr>
          <w:hyperlink w:anchor="_Toc234507106" w:history="1">
            <w:r>
              <w:rPr>
                <w:rStyle w:val="Hyperlink"/>
                <w:noProof/>
              </w:rPr>
              <w:t>2. How a config moves through the program</w:t>
            </w:r>
            <w:r>
              <w:rPr>
                <w:noProof/>
              </w:rPr>
              <w:tab/>
            </w:r>
            <w:r>
              <w:rPr>
                <w:noProof/>
              </w:rPr>
              <w:fldChar w:fldCharType="begin"/>
            </w:r>
            <w:r>
              <w:rPr>
                <w:noProof/>
              </w:rPr>
              <w:instrText xml:space="preserve"> PAGEREF _Toc234507106 \h </w:instrText>
            </w:r>
            <w:r>
              <w:rPr>
                <w:noProof/>
              </w:rPr>
            </w:r>
            <w:r>
              <w:rPr>
                <w:noProof/>
              </w:rPr>
              <w:fldChar w:fldCharType="separate"/>
            </w:r>
            <w:r>
              <w:rPr>
                <w:noProof/>
              </w:rPr>
              <w:t>1</w:t>
            </w:r>
            <w:r>
              <w:rPr>
                <w:noProof/>
              </w:rPr>
              <w:fldChar w:fldCharType="end"/>
            </w:r>
          </w:hyperlink>
        </w:p>
        <w:p w14:paraId="23BE2A4C" w14:textId="77777777" w:rsidR="00855975" w:rsidRDefault="00855975">
          <w:pPr>
            <w:pStyle w:val="TOC2"/>
            <w:tabs>
              <w:tab w:val="right" w:leader="dot" w:pos="9350"/>
            </w:tabs>
            <w:rPr>
              <w:noProof/>
            </w:rPr>
          </w:pPr>
          <w:hyperlink w:anchor="_Toc234507107" w:history="1">
            <w:r>
              <w:rPr>
                <w:rStyle w:val="Hyperlink"/>
                <w:noProof/>
              </w:rPr>
              <w:t>2.1 Getting a config into memory</w:t>
            </w:r>
            <w:r>
              <w:rPr>
                <w:noProof/>
              </w:rPr>
              <w:tab/>
            </w:r>
            <w:r>
              <w:rPr>
                <w:noProof/>
              </w:rPr>
              <w:fldChar w:fldCharType="begin"/>
            </w:r>
            <w:r>
              <w:rPr>
                <w:noProof/>
              </w:rPr>
              <w:instrText xml:space="preserve"> PAGEREF _Toc234507107 \h </w:instrText>
            </w:r>
            <w:r>
              <w:rPr>
                <w:noProof/>
              </w:rPr>
            </w:r>
            <w:r>
              <w:rPr>
                <w:noProof/>
              </w:rPr>
              <w:fldChar w:fldCharType="separate"/>
            </w:r>
            <w:r>
              <w:rPr>
                <w:noProof/>
              </w:rPr>
              <w:t>1</w:t>
            </w:r>
            <w:r>
              <w:rPr>
                <w:noProof/>
              </w:rPr>
              <w:fldChar w:fldCharType="end"/>
            </w:r>
          </w:hyperlink>
        </w:p>
        <w:p w14:paraId="51695D94" w14:textId="77777777" w:rsidR="00855975" w:rsidRDefault="00855975">
          <w:pPr>
            <w:pStyle w:val="TOC2"/>
            <w:tabs>
              <w:tab w:val="right" w:leader="dot" w:pos="9350"/>
            </w:tabs>
            <w:rPr>
              <w:noProof/>
            </w:rPr>
          </w:pPr>
          <w:hyperlink w:anchor="_Toc234507108" w:history="1">
            <w:r>
              <w:rPr>
                <w:rStyle w:val="Hyperlink"/>
                <w:noProof/>
              </w:rPr>
              <w:t>2.2 The load pipeline</w:t>
            </w:r>
            <w:r>
              <w:rPr>
                <w:noProof/>
              </w:rPr>
              <w:tab/>
            </w:r>
            <w:r>
              <w:rPr>
                <w:noProof/>
              </w:rPr>
              <w:fldChar w:fldCharType="begin"/>
            </w:r>
            <w:r>
              <w:rPr>
                <w:noProof/>
              </w:rPr>
              <w:instrText xml:space="preserve"> PAGEREF _Toc234507108 \h </w:instrText>
            </w:r>
            <w:r>
              <w:rPr>
                <w:noProof/>
              </w:rPr>
            </w:r>
            <w:r>
              <w:rPr>
                <w:noProof/>
              </w:rPr>
              <w:fldChar w:fldCharType="separate"/>
            </w:r>
            <w:r>
              <w:rPr>
                <w:noProof/>
              </w:rPr>
              <w:t>1</w:t>
            </w:r>
            <w:r>
              <w:rPr>
                <w:noProof/>
              </w:rPr>
              <w:fldChar w:fldCharType="end"/>
            </w:r>
          </w:hyperlink>
        </w:p>
        <w:p w14:paraId="5237EAE7" w14:textId="77777777" w:rsidR="00855975" w:rsidRDefault="00855975">
          <w:pPr>
            <w:pStyle w:val="TOC2"/>
            <w:tabs>
              <w:tab w:val="right" w:leader="dot" w:pos="9350"/>
            </w:tabs>
            <w:rPr>
              <w:noProof/>
            </w:rPr>
          </w:pPr>
          <w:hyperlink w:anchor="_Toc234507109" w:history="1">
            <w:r>
              <w:rPr>
                <w:rStyle w:val="Hyperlink"/>
                <w:noProof/>
              </w:rPr>
              <w:t>2.3 Baseline SYSTEM_SETUP defaults injected on load</w:t>
            </w:r>
            <w:r>
              <w:rPr>
                <w:noProof/>
              </w:rPr>
              <w:tab/>
            </w:r>
            <w:r>
              <w:rPr>
                <w:noProof/>
              </w:rPr>
              <w:fldChar w:fldCharType="begin"/>
            </w:r>
            <w:r>
              <w:rPr>
                <w:noProof/>
              </w:rPr>
              <w:instrText xml:space="preserve"> PAGEREF _Toc234507109 \h </w:instrText>
            </w:r>
            <w:r>
              <w:rPr>
                <w:noProof/>
              </w:rPr>
            </w:r>
            <w:r>
              <w:rPr>
                <w:noProof/>
              </w:rPr>
              <w:fldChar w:fldCharType="separate"/>
            </w:r>
            <w:r>
              <w:rPr>
                <w:noProof/>
              </w:rPr>
              <w:t>1</w:t>
            </w:r>
            <w:r>
              <w:rPr>
                <w:noProof/>
              </w:rPr>
              <w:fldChar w:fldCharType="end"/>
            </w:r>
          </w:hyperlink>
        </w:p>
        <w:p w14:paraId="463B8E96" w14:textId="77777777" w:rsidR="00855975" w:rsidRDefault="00855975">
          <w:pPr>
            <w:pStyle w:val="TOC2"/>
            <w:tabs>
              <w:tab w:val="right" w:leader="dot" w:pos="9350"/>
            </w:tabs>
            <w:rPr>
              <w:noProof/>
            </w:rPr>
          </w:pPr>
          <w:hyperlink w:anchor="_Toc234507110" w:history="1">
            <w:r>
              <w:rPr>
                <w:rStyle w:val="Hyperlink"/>
                <w:noProof/>
              </w:rPr>
              <w:t>2.4 Getting a config back out</w:t>
            </w:r>
            <w:r>
              <w:rPr>
                <w:noProof/>
              </w:rPr>
              <w:tab/>
            </w:r>
            <w:r>
              <w:rPr>
                <w:noProof/>
              </w:rPr>
              <w:fldChar w:fldCharType="begin"/>
            </w:r>
            <w:r>
              <w:rPr>
                <w:noProof/>
              </w:rPr>
              <w:instrText xml:space="preserve"> PAGEREF _Toc234507110 \h </w:instrText>
            </w:r>
            <w:r>
              <w:rPr>
                <w:noProof/>
              </w:rPr>
            </w:r>
            <w:r>
              <w:rPr>
                <w:noProof/>
              </w:rPr>
              <w:fldChar w:fldCharType="separate"/>
            </w:r>
            <w:r>
              <w:rPr>
                <w:noProof/>
              </w:rPr>
              <w:t>1</w:t>
            </w:r>
            <w:r>
              <w:rPr>
                <w:noProof/>
              </w:rPr>
              <w:fldChar w:fldCharType="end"/>
            </w:r>
          </w:hyperlink>
        </w:p>
        <w:p w14:paraId="75D9F531" w14:textId="77777777" w:rsidR="00855975" w:rsidRDefault="00855975">
          <w:pPr>
            <w:pStyle w:val="TOC1"/>
            <w:tabs>
              <w:tab w:val="right" w:leader="dot" w:pos="9350"/>
            </w:tabs>
            <w:rPr>
              <w:noProof/>
            </w:rPr>
          </w:pPr>
          <w:hyperlink w:anchor="_Toc234507111" w:history="1">
            <w:r>
              <w:rPr>
                <w:rStyle w:val="Hyperlink"/>
                <w:noProof/>
              </w:rPr>
              <w:t>3. Setting up ui_schema.json</w:t>
            </w:r>
            <w:r>
              <w:rPr>
                <w:noProof/>
              </w:rPr>
              <w:tab/>
            </w:r>
            <w:r>
              <w:rPr>
                <w:noProof/>
              </w:rPr>
              <w:fldChar w:fldCharType="begin"/>
            </w:r>
            <w:r>
              <w:rPr>
                <w:noProof/>
              </w:rPr>
              <w:instrText xml:space="preserve"> PAGEREF _Toc234507111 \h </w:instrText>
            </w:r>
            <w:r>
              <w:rPr>
                <w:noProof/>
              </w:rPr>
            </w:r>
            <w:r>
              <w:rPr>
                <w:noProof/>
              </w:rPr>
              <w:fldChar w:fldCharType="separate"/>
            </w:r>
            <w:r>
              <w:rPr>
                <w:noProof/>
              </w:rPr>
              <w:t>1</w:t>
            </w:r>
            <w:r>
              <w:rPr>
                <w:noProof/>
              </w:rPr>
              <w:fldChar w:fldCharType="end"/>
            </w:r>
          </w:hyperlink>
        </w:p>
        <w:p w14:paraId="45A05DCC" w14:textId="77777777" w:rsidR="00855975" w:rsidRDefault="00855975">
          <w:pPr>
            <w:pStyle w:val="TOC2"/>
            <w:tabs>
              <w:tab w:val="right" w:leader="dot" w:pos="9350"/>
            </w:tabs>
            <w:rPr>
              <w:noProof/>
            </w:rPr>
          </w:pPr>
          <w:hyperlink w:anchor="_Toc234507112" w:history="1">
            <w:r>
              <w:rPr>
                <w:rStyle w:val="Hyperlink"/>
                <w:noProof/>
              </w:rPr>
              <w:t>3.1 File skeleton</w:t>
            </w:r>
            <w:r>
              <w:rPr>
                <w:noProof/>
              </w:rPr>
              <w:tab/>
            </w:r>
            <w:r>
              <w:rPr>
                <w:noProof/>
              </w:rPr>
              <w:fldChar w:fldCharType="begin"/>
            </w:r>
            <w:r>
              <w:rPr>
                <w:noProof/>
              </w:rPr>
              <w:instrText xml:space="preserve"> PAGEREF _Toc234507112 \h </w:instrText>
            </w:r>
            <w:r>
              <w:rPr>
                <w:noProof/>
              </w:rPr>
            </w:r>
            <w:r>
              <w:rPr>
                <w:noProof/>
              </w:rPr>
              <w:fldChar w:fldCharType="separate"/>
            </w:r>
            <w:r>
              <w:rPr>
                <w:noProof/>
              </w:rPr>
              <w:t>1</w:t>
            </w:r>
            <w:r>
              <w:rPr>
                <w:noProof/>
              </w:rPr>
              <w:fldChar w:fldCharType="end"/>
            </w:r>
          </w:hyperlink>
        </w:p>
        <w:p w14:paraId="343B44D6" w14:textId="77777777" w:rsidR="00855975" w:rsidRDefault="00855975">
          <w:pPr>
            <w:pStyle w:val="TOC2"/>
            <w:tabs>
              <w:tab w:val="right" w:leader="dot" w:pos="9350"/>
            </w:tabs>
            <w:rPr>
              <w:noProof/>
            </w:rPr>
          </w:pPr>
          <w:hyperlink w:anchor="_Toc234507113" w:history="1">
            <w:r>
              <w:rPr>
                <w:rStyle w:val="Hyperlink"/>
                <w:noProof/>
              </w:rPr>
              <w:t>3.2 The properties every field entry supports</w:t>
            </w:r>
            <w:r>
              <w:rPr>
                <w:noProof/>
              </w:rPr>
              <w:tab/>
            </w:r>
            <w:r>
              <w:rPr>
                <w:noProof/>
              </w:rPr>
              <w:fldChar w:fldCharType="begin"/>
            </w:r>
            <w:r>
              <w:rPr>
                <w:noProof/>
              </w:rPr>
              <w:instrText xml:space="preserve"> PAGEREF _Toc234507113 \h </w:instrText>
            </w:r>
            <w:r>
              <w:rPr>
                <w:noProof/>
              </w:rPr>
            </w:r>
            <w:r>
              <w:rPr>
                <w:noProof/>
              </w:rPr>
              <w:fldChar w:fldCharType="separate"/>
            </w:r>
            <w:r>
              <w:rPr>
                <w:noProof/>
              </w:rPr>
              <w:t>1</w:t>
            </w:r>
            <w:r>
              <w:rPr>
                <w:noProof/>
              </w:rPr>
              <w:fldChar w:fldCharType="end"/>
            </w:r>
          </w:hyperlink>
        </w:p>
        <w:p w14:paraId="60CC8488" w14:textId="77777777" w:rsidR="00855975" w:rsidRDefault="00855975">
          <w:pPr>
            <w:pStyle w:val="TOC2"/>
            <w:tabs>
              <w:tab w:val="right" w:leader="dot" w:pos="9350"/>
            </w:tabs>
            <w:rPr>
              <w:noProof/>
            </w:rPr>
          </w:pPr>
          <w:hyperlink w:anchor="_Toc234507114" w:history="1">
            <w:r>
              <w:rPr>
                <w:rStyle w:val="Hyperlink"/>
                <w:noProof/>
              </w:rPr>
              <w:t>3.3 Field types</w:t>
            </w:r>
            <w:r>
              <w:rPr>
                <w:noProof/>
              </w:rPr>
              <w:tab/>
            </w:r>
            <w:r>
              <w:rPr>
                <w:noProof/>
              </w:rPr>
              <w:fldChar w:fldCharType="begin"/>
            </w:r>
            <w:r>
              <w:rPr>
                <w:noProof/>
              </w:rPr>
              <w:instrText xml:space="preserve"> PAGEREF _Toc234507114 \h </w:instrText>
            </w:r>
            <w:r>
              <w:rPr>
                <w:noProof/>
              </w:rPr>
            </w:r>
            <w:r>
              <w:rPr>
                <w:noProof/>
              </w:rPr>
              <w:fldChar w:fldCharType="separate"/>
            </w:r>
            <w:r>
              <w:rPr>
                <w:noProof/>
              </w:rPr>
              <w:t>1</w:t>
            </w:r>
            <w:r>
              <w:rPr>
                <w:noProof/>
              </w:rPr>
              <w:fldChar w:fldCharType="end"/>
            </w:r>
          </w:hyperlink>
        </w:p>
        <w:p w14:paraId="2105377D" w14:textId="77777777" w:rsidR="00855975" w:rsidRDefault="00855975">
          <w:pPr>
            <w:pStyle w:val="TOC2"/>
            <w:tabs>
              <w:tab w:val="right" w:leader="dot" w:pos="9350"/>
            </w:tabs>
            <w:rPr>
              <w:noProof/>
            </w:rPr>
          </w:pPr>
          <w:hyperlink w:anchor="_Toc234507115" w:history="1">
            <w:r>
              <w:rPr>
                <w:rStyle w:val="Hyperlink"/>
                <w:noProof/>
              </w:rPr>
              <w:t>3.4 Dropdown options: two forms</w:t>
            </w:r>
            <w:r>
              <w:rPr>
                <w:noProof/>
              </w:rPr>
              <w:tab/>
            </w:r>
            <w:r>
              <w:rPr>
                <w:noProof/>
              </w:rPr>
              <w:fldChar w:fldCharType="begin"/>
            </w:r>
            <w:r>
              <w:rPr>
                <w:noProof/>
              </w:rPr>
              <w:instrText xml:space="preserve"> PAGEREF _Toc234507115 \h </w:instrText>
            </w:r>
            <w:r>
              <w:rPr>
                <w:noProof/>
              </w:rPr>
            </w:r>
            <w:r>
              <w:rPr>
                <w:noProof/>
              </w:rPr>
              <w:fldChar w:fldCharType="separate"/>
            </w:r>
            <w:r>
              <w:rPr>
                <w:noProof/>
              </w:rPr>
              <w:t>1</w:t>
            </w:r>
            <w:r>
              <w:rPr>
                <w:noProof/>
              </w:rPr>
              <w:fldChar w:fldCharType="end"/>
            </w:r>
          </w:hyperlink>
        </w:p>
        <w:p w14:paraId="602E8755" w14:textId="77777777" w:rsidR="00855975" w:rsidRDefault="00855975">
          <w:pPr>
            <w:pStyle w:val="TOC2"/>
            <w:tabs>
              <w:tab w:val="right" w:leader="dot" w:pos="9350"/>
            </w:tabs>
            <w:rPr>
              <w:noProof/>
            </w:rPr>
          </w:pPr>
          <w:hyperlink w:anchor="_Toc234507116" w:history="1">
            <w:r>
              <w:rPr>
                <w:rStyle w:val="Hyperlink"/>
                <w:noProof/>
              </w:rPr>
              <w:t>3.5 Combo fields (one dropdown that writes several keys)</w:t>
            </w:r>
            <w:r>
              <w:rPr>
                <w:noProof/>
              </w:rPr>
              <w:tab/>
            </w:r>
            <w:r>
              <w:rPr>
                <w:noProof/>
              </w:rPr>
              <w:fldChar w:fldCharType="begin"/>
            </w:r>
            <w:r>
              <w:rPr>
                <w:noProof/>
              </w:rPr>
              <w:instrText xml:space="preserve"> PAGEREF _Toc234507116 \h </w:instrText>
            </w:r>
            <w:r>
              <w:rPr>
                <w:noProof/>
              </w:rPr>
            </w:r>
            <w:r>
              <w:rPr>
                <w:noProof/>
              </w:rPr>
              <w:fldChar w:fldCharType="separate"/>
            </w:r>
            <w:r>
              <w:rPr>
                <w:noProof/>
              </w:rPr>
              <w:t>1</w:t>
            </w:r>
            <w:r>
              <w:rPr>
                <w:noProof/>
              </w:rPr>
              <w:fldChar w:fldCharType="end"/>
            </w:r>
          </w:hyperlink>
        </w:p>
        <w:p w14:paraId="740AA84F" w14:textId="77777777" w:rsidR="00855975" w:rsidRDefault="00855975">
          <w:pPr>
            <w:pStyle w:val="TOC2"/>
            <w:tabs>
              <w:tab w:val="right" w:leader="dot" w:pos="9350"/>
            </w:tabs>
            <w:rPr>
              <w:noProof/>
            </w:rPr>
          </w:pPr>
          <w:hyperlink w:anchor="_Toc234507117" w:history="1">
            <w:r>
              <w:rPr>
                <w:rStyle w:val="Hyperlink"/>
                <w:noProof/>
              </w:rPr>
              <w:t>3.6 Wildcards for families of keys</w:t>
            </w:r>
            <w:r>
              <w:rPr>
                <w:noProof/>
              </w:rPr>
              <w:tab/>
            </w:r>
            <w:r>
              <w:rPr>
                <w:noProof/>
              </w:rPr>
              <w:fldChar w:fldCharType="begin"/>
            </w:r>
            <w:r>
              <w:rPr>
                <w:noProof/>
              </w:rPr>
              <w:instrText xml:space="preserve"> PAGEREF _Toc234507117 \h </w:instrText>
            </w:r>
            <w:r>
              <w:rPr>
                <w:noProof/>
              </w:rPr>
            </w:r>
            <w:r>
              <w:rPr>
                <w:noProof/>
              </w:rPr>
              <w:fldChar w:fldCharType="separate"/>
            </w:r>
            <w:r>
              <w:rPr>
                <w:noProof/>
              </w:rPr>
              <w:t>1</w:t>
            </w:r>
            <w:r>
              <w:rPr>
                <w:noProof/>
              </w:rPr>
              <w:fldChar w:fldCharType="end"/>
            </w:r>
          </w:hyperlink>
        </w:p>
        <w:p w14:paraId="57E7D622" w14:textId="77777777" w:rsidR="00855975" w:rsidRDefault="00855975">
          <w:pPr>
            <w:pStyle w:val="TOC2"/>
            <w:tabs>
              <w:tab w:val="right" w:leader="dot" w:pos="9350"/>
            </w:tabs>
            <w:rPr>
              <w:noProof/>
            </w:rPr>
          </w:pPr>
          <w:hyperlink w:anchor="_Toc234507118" w:history="1">
            <w:r>
              <w:rPr>
                <w:rStyle w:val="Hyperlink"/>
                <w:noProof/>
              </w:rPr>
              <w:t>3.7 Unknown keys and the fallback chain</w:t>
            </w:r>
            <w:r>
              <w:rPr>
                <w:noProof/>
              </w:rPr>
              <w:tab/>
            </w:r>
            <w:r>
              <w:rPr>
                <w:noProof/>
              </w:rPr>
              <w:fldChar w:fldCharType="begin"/>
            </w:r>
            <w:r>
              <w:rPr>
                <w:noProof/>
              </w:rPr>
              <w:instrText xml:space="preserve"> PAGEREF _Toc234507118 \h </w:instrText>
            </w:r>
            <w:r>
              <w:rPr>
                <w:noProof/>
              </w:rPr>
            </w:r>
            <w:r>
              <w:rPr>
                <w:noProof/>
              </w:rPr>
              <w:fldChar w:fldCharType="separate"/>
            </w:r>
            <w:r>
              <w:rPr>
                <w:noProof/>
              </w:rPr>
              <w:t>1</w:t>
            </w:r>
            <w:r>
              <w:rPr>
                <w:noProof/>
              </w:rPr>
              <w:fldChar w:fldCharType="end"/>
            </w:r>
          </w:hyperlink>
        </w:p>
        <w:p w14:paraId="740EC4DE" w14:textId="77777777" w:rsidR="00855975" w:rsidRDefault="00855975">
          <w:pPr>
            <w:pStyle w:val="TOC2"/>
            <w:tabs>
              <w:tab w:val="right" w:leader="dot" w:pos="9350"/>
            </w:tabs>
            <w:rPr>
              <w:noProof/>
            </w:rPr>
          </w:pPr>
          <w:hyperlink w:anchor="_Toc234507119" w:history="1">
            <w:r>
              <w:rPr>
                <w:rStyle w:val="Hyperlink"/>
                <w:noProof/>
              </w:rPr>
              <w:t>3.8 Adding a brand-new key: the template block</w:t>
            </w:r>
            <w:r>
              <w:rPr>
                <w:noProof/>
              </w:rPr>
              <w:tab/>
            </w:r>
            <w:r>
              <w:rPr>
                <w:noProof/>
              </w:rPr>
              <w:fldChar w:fldCharType="begin"/>
            </w:r>
            <w:r>
              <w:rPr>
                <w:noProof/>
              </w:rPr>
              <w:instrText xml:space="preserve"> PAGEREF _Toc234507119 \h </w:instrText>
            </w:r>
            <w:r>
              <w:rPr>
                <w:noProof/>
              </w:rPr>
            </w:r>
            <w:r>
              <w:rPr>
                <w:noProof/>
              </w:rPr>
              <w:fldChar w:fldCharType="separate"/>
            </w:r>
            <w:r>
              <w:rPr>
                <w:noProof/>
              </w:rPr>
              <w:t>1</w:t>
            </w:r>
            <w:r>
              <w:rPr>
                <w:noProof/>
              </w:rPr>
              <w:fldChar w:fldCharType="end"/>
            </w:r>
          </w:hyperlink>
        </w:p>
        <w:p w14:paraId="22253516" w14:textId="77777777" w:rsidR="00855975" w:rsidRDefault="00855975">
          <w:pPr>
            <w:pStyle w:val="TOC2"/>
            <w:tabs>
              <w:tab w:val="right" w:leader="dot" w:pos="9350"/>
            </w:tabs>
            <w:rPr>
              <w:noProof/>
            </w:rPr>
          </w:pPr>
          <w:hyperlink w:anchor="_Toc234507999" w:history="1">
            <w:r>
              <w:rPr>
                <w:rStyle w:val="Hyperlink"/>
                <w:noProof/>
              </w:rPr>
              <w:t>3.9 Device-type fields (device_fields)</w:t>
            </w:r>
            <w:r>
              <w:rPr>
                <w:noProof/>
              </w:rPr>
              <w:tab/>
            </w:r>
            <w:r>
              <w:rPr>
                <w:noProof/>
              </w:rPr>
              <w:fldChar w:fldCharType="begin"/>
            </w:r>
            <w:r>
              <w:rPr>
                <w:noProof/>
              </w:rPr>
              <w:instrText xml:space="preserve"> PAGEREF _Toc234507999 \h </w:instrText>
            </w:r>
            <w:r>
              <w:rPr>
                <w:noProof/>
              </w:rPr>
            </w:r>
            <w:r>
              <w:rPr>
                <w:noProof/>
              </w:rPr>
              <w:fldChar w:fldCharType="separate"/>
            </w:r>
            <w:r>
              <w:rPr>
                <w:noProof/>
              </w:rPr>
              <w:t>1</w:t>
            </w:r>
            <w:r>
              <w:rPr>
                <w:noProof/>
              </w:rPr>
              <w:fldChar w:fldCharType="end"/>
            </w:r>
          </w:hyperlink>
        </w:p>
        <w:p w14:paraId="76FDD8B7" w14:textId="77777777" w:rsidR="00855975" w:rsidRDefault="00855975">
          <w:pPr>
            <w:pStyle w:val="TOC2"/>
            <w:tabs>
              <w:tab w:val="right" w:leader="dot" w:pos="9350"/>
            </w:tabs>
            <w:rPr>
              <w:noProof/>
            </w:rPr>
          </w:pPr>
          <w:hyperlink w:anchor="_Toc234508000" w:history="1">
            <w:r>
              <w:rPr>
                <w:rStyle w:val="Hyperlink"/>
                <w:noProof/>
              </w:rPr>
              <w:t>3.10 Device defaults (device_defaults)</w:t>
            </w:r>
            <w:r>
              <w:rPr>
                <w:noProof/>
              </w:rPr>
              <w:tab/>
            </w:r>
            <w:r>
              <w:rPr>
                <w:noProof/>
              </w:rPr>
              <w:fldChar w:fldCharType="begin"/>
            </w:r>
            <w:r>
              <w:rPr>
                <w:noProof/>
              </w:rPr>
              <w:instrText xml:space="preserve"> PAGEREF _Toc234508000 \h </w:instrText>
            </w:r>
            <w:r>
              <w:rPr>
                <w:noProof/>
              </w:rPr>
            </w:r>
            <w:r>
              <w:rPr>
                <w:noProof/>
              </w:rPr>
              <w:fldChar w:fldCharType="separate"/>
            </w:r>
            <w:r>
              <w:rPr>
                <w:noProof/>
              </w:rPr>
              <w:t>1</w:t>
            </w:r>
            <w:r>
              <w:rPr>
                <w:noProof/>
              </w:rPr>
              <w:fldChar w:fldCharType="end"/>
            </w:r>
          </w:hyperlink>
        </w:p>
        <w:p w14:paraId="581A80F4" w14:textId="77777777" w:rsidR="00855975" w:rsidRDefault="00855975">
          <w:pPr>
            <w:pStyle w:val="TOC2"/>
            <w:tabs>
              <w:tab w:val="right" w:leader="dot" w:pos="9350"/>
            </w:tabs>
            <w:rPr>
              <w:noProof/>
            </w:rPr>
          </w:pPr>
          <w:hyperlink w:anchor="_Toc234508001" w:history="1">
            <w:r>
              <w:rPr>
                <w:rStyle w:val="Hyperlink"/>
                <w:noProof/>
              </w:rPr>
              <w:t>3.11 Device types (device_types)</w:t>
            </w:r>
            <w:r>
              <w:rPr>
                <w:noProof/>
              </w:rPr>
              <w:tab/>
              <w:fldChar w:fldCharType="begin"/>
              <w:instrText xml:space="preserve"> PAGEREF _Toc234508001 \h </w:instrText>
              <w:fldChar w:fldCharType="separate"/>
              <w:t>1</w:t>
              <w:fldChar w:fldCharType="end"/>
            </w:r>
          </w:hyperlink>
        </w:p>
        <w:p w14:paraId="75A375C7" w14:textId="77777777" w:rsidR="00855975" w:rsidRDefault="00855975">
          <w:pPr>
            <w:pStyle w:val="TOC1"/>
            <w:tabs>
              <w:tab w:val="right" w:leader="dot" w:pos="9350"/>
            </w:tabs>
            <w:rPr>
              <w:noProof/>
            </w:rPr>
          </w:pPr>
          <w:hyperlink w:anchor="_Toc234507120" w:history="1">
            <w:r>
              <w:rPr>
                <w:rStyle w:val="Hyperlink"/>
                <w:noProof/>
              </w:rPr>
              <w:t>4. System setup vs. device setup</w:t>
            </w:r>
            <w:r>
              <w:rPr>
                <w:noProof/>
              </w:rPr>
              <w:tab/>
            </w:r>
            <w:r>
              <w:rPr>
                <w:noProof/>
              </w:rPr>
              <w:fldChar w:fldCharType="begin"/>
            </w:r>
            <w:r>
              <w:rPr>
                <w:noProof/>
              </w:rPr>
              <w:instrText xml:space="preserve"> PAGEREF _Toc234507120 \h </w:instrText>
            </w:r>
            <w:r>
              <w:rPr>
                <w:noProof/>
              </w:rPr>
            </w:r>
            <w:r>
              <w:rPr>
                <w:noProof/>
              </w:rPr>
              <w:fldChar w:fldCharType="separate"/>
            </w:r>
            <w:r>
              <w:rPr>
                <w:noProof/>
              </w:rPr>
              <w:t>1</w:t>
            </w:r>
            <w:r>
              <w:rPr>
                <w:noProof/>
              </w:rPr>
              <w:fldChar w:fldCharType="end"/>
            </w:r>
          </w:hyperlink>
        </w:p>
        <w:p w14:paraId="1AEA3A52" w14:textId="77777777" w:rsidR="00855975" w:rsidRDefault="00855975">
          <w:pPr>
            <w:pStyle w:val="TOC2"/>
            <w:tabs>
              <w:tab w:val="right" w:leader="dot" w:pos="9350"/>
            </w:tabs>
            <w:rPr>
              <w:noProof/>
            </w:rPr>
          </w:pPr>
          <w:hyperlink w:anchor="_Toc234507121" w:history="1">
            <w:r>
              <w:rPr>
                <w:rStyle w:val="Hyperlink"/>
                <w:noProof/>
              </w:rPr>
              <w:t>4.1 How the app decides what is "system" and what is a "device"</w:t>
            </w:r>
            <w:r>
              <w:rPr>
                <w:noProof/>
              </w:rPr>
              <w:tab/>
            </w:r>
            <w:r>
              <w:rPr>
                <w:noProof/>
              </w:rPr>
              <w:fldChar w:fldCharType="begin"/>
            </w:r>
            <w:r>
              <w:rPr>
                <w:noProof/>
              </w:rPr>
              <w:instrText xml:space="preserve"> PAGEREF _Toc234507121 \h </w:instrText>
            </w:r>
            <w:r>
              <w:rPr>
                <w:noProof/>
              </w:rPr>
            </w:r>
            <w:r>
              <w:rPr>
                <w:noProof/>
              </w:rPr>
              <w:fldChar w:fldCharType="separate"/>
            </w:r>
            <w:r>
              <w:rPr>
                <w:noProof/>
              </w:rPr>
              <w:t>1</w:t>
            </w:r>
            <w:r>
              <w:rPr>
                <w:noProof/>
              </w:rPr>
              <w:fldChar w:fldCharType="end"/>
            </w:r>
          </w:hyperlink>
        </w:p>
        <w:p w14:paraId="26CC2C57" w14:textId="77777777" w:rsidR="00855975" w:rsidRDefault="00855975">
          <w:pPr>
            <w:pStyle w:val="TOC2"/>
            <w:tabs>
              <w:tab w:val="right" w:leader="dot" w:pos="9350"/>
            </w:tabs>
            <w:rPr>
              <w:noProof/>
            </w:rPr>
          </w:pPr>
          <w:hyperlink w:anchor="_Toc234507122" w:history="1">
            <w:r>
              <w:rPr>
                <w:rStyle w:val="Hyperlink"/>
                <w:noProof/>
              </w:rPr>
              <w:t>4.2 Practical consequence for schema authoring</w:t>
            </w:r>
            <w:r>
              <w:rPr>
                <w:noProof/>
              </w:rPr>
              <w:tab/>
            </w:r>
            <w:r>
              <w:rPr>
                <w:noProof/>
              </w:rPr>
              <w:fldChar w:fldCharType="begin"/>
            </w:r>
            <w:r>
              <w:rPr>
                <w:noProof/>
              </w:rPr>
              <w:instrText xml:space="preserve"> PAGEREF _Toc234507122 \h </w:instrText>
            </w:r>
            <w:r>
              <w:rPr>
                <w:noProof/>
              </w:rPr>
            </w:r>
            <w:r>
              <w:rPr>
                <w:noProof/>
              </w:rPr>
              <w:fldChar w:fldCharType="separate"/>
            </w:r>
            <w:r>
              <w:rPr>
                <w:noProof/>
              </w:rPr>
              <w:t>1</w:t>
            </w:r>
            <w:r>
              <w:rPr>
                <w:noProof/>
              </w:rPr>
              <w:fldChar w:fldCharType="end"/>
            </w:r>
          </w:hyperlink>
        </w:p>
        <w:p w14:paraId="01CDC333" w14:textId="77777777" w:rsidR="00855975" w:rsidRDefault="00855975">
          <w:pPr>
            <w:pStyle w:val="TOC2"/>
            <w:tabs>
              <w:tab w:val="right" w:leader="dot" w:pos="9350"/>
            </w:tabs>
            <w:rPr>
              <w:noProof/>
            </w:rPr>
          </w:pPr>
          <w:hyperlink w:anchor="_Toc234507123" w:history="1">
            <w:r>
              <w:rPr>
                <w:rStyle w:val="Hyperlink"/>
                <w:noProof/>
              </w:rPr>
              <w:t>4.3 Controlling device count and tabs</w:t>
            </w:r>
            <w:r>
              <w:rPr>
                <w:noProof/>
              </w:rPr>
              <w:tab/>
            </w:r>
            <w:r>
              <w:rPr>
                <w:noProof/>
              </w:rPr>
              <w:fldChar w:fldCharType="begin"/>
            </w:r>
            <w:r>
              <w:rPr>
                <w:noProof/>
              </w:rPr>
              <w:instrText xml:space="preserve"> PAGEREF _Toc234507123 \h </w:instrText>
            </w:r>
            <w:r>
              <w:rPr>
                <w:noProof/>
              </w:rPr>
            </w:r>
            <w:r>
              <w:rPr>
                <w:noProof/>
              </w:rPr>
              <w:fldChar w:fldCharType="separate"/>
            </w:r>
            <w:r>
              <w:rPr>
                <w:noProof/>
              </w:rPr>
              <w:t>1</w:t>
            </w:r>
            <w:r>
              <w:rPr>
                <w:noProof/>
              </w:rPr>
              <w:fldChar w:fldCharType="end"/>
            </w:r>
          </w:hyperlink>
        </w:p>
        <w:p w14:paraId="4DC63AD7" w14:textId="77777777" w:rsidR="00855975" w:rsidRDefault="00855975">
          <w:pPr>
            <w:pStyle w:val="TOC1"/>
            <w:tabs>
              <w:tab w:val="right" w:leader="dot" w:pos="9350"/>
            </w:tabs>
            <w:rPr>
              <w:noProof/>
            </w:rPr>
          </w:pPr>
          <w:hyperlink w:anchor="_Toc234507124" w:history="1">
            <w:r>
              <w:rPr>
                <w:rStyle w:val="Hyperlink"/>
                <w:noProof/>
              </w:rPr>
              <w:t>5. Setting up key_map.json</w:t>
            </w:r>
            <w:r>
              <w:rPr>
                <w:noProof/>
              </w:rPr>
              <w:tab/>
            </w:r>
            <w:r>
              <w:rPr>
                <w:noProof/>
              </w:rPr>
              <w:fldChar w:fldCharType="begin"/>
            </w:r>
            <w:r>
              <w:rPr>
                <w:noProof/>
              </w:rPr>
              <w:instrText xml:space="preserve"> PAGEREF _Toc234507124 \h </w:instrText>
            </w:r>
            <w:r>
              <w:rPr>
                <w:noProof/>
              </w:rPr>
            </w:r>
            <w:r>
              <w:rPr>
                <w:noProof/>
              </w:rPr>
              <w:fldChar w:fldCharType="separate"/>
            </w:r>
            <w:r>
              <w:rPr>
                <w:noProof/>
              </w:rPr>
              <w:t>1</w:t>
            </w:r>
            <w:r>
              <w:rPr>
                <w:noProof/>
              </w:rPr>
              <w:fldChar w:fldCharType="end"/>
            </w:r>
          </w:hyperlink>
        </w:p>
        <w:p w14:paraId="48CC369B" w14:textId="77777777" w:rsidR="00855975" w:rsidRDefault="00855975">
          <w:pPr>
            <w:pStyle w:val="TOC2"/>
            <w:tabs>
              <w:tab w:val="right" w:leader="dot" w:pos="9350"/>
            </w:tabs>
            <w:rPr>
              <w:noProof/>
            </w:rPr>
          </w:pPr>
          <w:hyperlink w:anchor="_Toc234507125" w:history="1">
            <w:r>
              <w:rPr>
                <w:rStyle w:val="Hyperlink"/>
                <w:noProof/>
              </w:rPr>
              <w:t>5.1 Processing order</w:t>
            </w:r>
            <w:r>
              <w:rPr>
                <w:noProof/>
              </w:rPr>
              <w:tab/>
            </w:r>
            <w:r>
              <w:rPr>
                <w:noProof/>
              </w:rPr>
              <w:fldChar w:fldCharType="begin"/>
            </w:r>
            <w:r>
              <w:rPr>
                <w:noProof/>
              </w:rPr>
              <w:instrText xml:space="preserve"> PAGEREF _Toc234507125 \h </w:instrText>
            </w:r>
            <w:r>
              <w:rPr>
                <w:noProof/>
              </w:rPr>
            </w:r>
            <w:r>
              <w:rPr>
                <w:noProof/>
              </w:rPr>
              <w:fldChar w:fldCharType="separate"/>
            </w:r>
            <w:r>
              <w:rPr>
                <w:noProof/>
              </w:rPr>
              <w:t>1</w:t>
            </w:r>
            <w:r>
              <w:rPr>
                <w:noProof/>
              </w:rPr>
              <w:fldChar w:fldCharType="end"/>
            </w:r>
          </w:hyperlink>
        </w:p>
        <w:p w14:paraId="5D57A363" w14:textId="77777777" w:rsidR="00855975" w:rsidRDefault="00855975">
          <w:pPr>
            <w:pStyle w:val="TOC2"/>
            <w:tabs>
              <w:tab w:val="right" w:leader="dot" w:pos="9350"/>
            </w:tabs>
            <w:rPr>
              <w:noProof/>
            </w:rPr>
          </w:pPr>
          <w:hyperlink w:anchor="_Toc234507126" w:history="1">
            <w:r>
              <w:rPr>
                <w:rStyle w:val="Hyperlink"/>
                <w:noProof/>
              </w:rPr>
              <w:t>5.2 The rule groups</w:t>
            </w:r>
            <w:r>
              <w:rPr>
                <w:noProof/>
              </w:rPr>
              <w:tab/>
            </w:r>
            <w:r>
              <w:rPr>
                <w:noProof/>
              </w:rPr>
              <w:fldChar w:fldCharType="begin"/>
            </w:r>
            <w:r>
              <w:rPr>
                <w:noProof/>
              </w:rPr>
              <w:instrText xml:space="preserve"> PAGEREF _Toc234507126 \h </w:instrText>
            </w:r>
            <w:r>
              <w:rPr>
                <w:noProof/>
              </w:rPr>
            </w:r>
            <w:r>
              <w:rPr>
                <w:noProof/>
              </w:rPr>
              <w:fldChar w:fldCharType="separate"/>
            </w:r>
            <w:r>
              <w:rPr>
                <w:noProof/>
              </w:rPr>
              <w:t>1</w:t>
            </w:r>
            <w:r>
              <w:rPr>
                <w:noProof/>
              </w:rPr>
              <w:fldChar w:fldCharType="end"/>
            </w:r>
          </w:hyperlink>
        </w:p>
        <w:p w14:paraId="0623E6F5" w14:textId="77777777" w:rsidR="00855975" w:rsidRDefault="00855975">
          <w:pPr>
            <w:pStyle w:val="TOC1"/>
            <w:tabs>
              <w:tab w:val="right" w:leader="dot" w:pos="9350"/>
            </w:tabs>
            <w:rPr>
              <w:noProof/>
            </w:rPr>
          </w:pPr>
          <w:hyperlink w:anchor="_Toc234507127" w:history="1">
            <w:r>
              <w:rPr>
                <w:rStyle w:val="Hyperlink"/>
                <w:noProof/>
              </w:rPr>
              <w:t>6. Putting it together: a setup checklist</w:t>
            </w:r>
            <w:r>
              <w:rPr>
                <w:noProof/>
              </w:rPr>
              <w:tab/>
            </w:r>
            <w:r>
              <w:rPr>
                <w:noProof/>
              </w:rPr>
              <w:fldChar w:fldCharType="begin"/>
            </w:r>
            <w:r>
              <w:rPr>
                <w:noProof/>
              </w:rPr>
              <w:instrText xml:space="preserve"> PAGEREF _Toc234507127 \h </w:instrText>
            </w:r>
            <w:r>
              <w:rPr>
                <w:noProof/>
              </w:rPr>
            </w:r>
            <w:r>
              <w:rPr>
                <w:noProof/>
              </w:rPr>
              <w:fldChar w:fldCharType="separate"/>
            </w:r>
            <w:r>
              <w:rPr>
                <w:noProof/>
              </w:rPr>
              <w:t>1</w:t>
            </w:r>
            <w:r>
              <w:rPr>
                <w:noProof/>
              </w:rPr>
              <w:fldChar w:fldCharType="end"/>
            </w:r>
          </w:hyperlink>
        </w:p>
        <w:p w14:paraId="2A5FFE40" w14:textId="77777777" w:rsidR="00855975" w:rsidRDefault="00855975">
          <w:pPr>
            <w:pStyle w:val="TOC2"/>
            <w:tabs>
              <w:tab w:val="right" w:leader="dot" w:pos="9350"/>
            </w:tabs>
            <w:rPr>
              <w:noProof/>
            </w:rPr>
          </w:pPr>
          <w:hyperlink w:anchor="_Toc234507128" w:history="1">
            <w:r>
              <w:rPr>
                <w:rStyle w:val="Hyperlink"/>
                <w:noProof/>
              </w:rPr>
              <w:t>6.1 First-run configuration</w:t>
            </w:r>
            <w:r>
              <w:rPr>
                <w:noProof/>
              </w:rPr>
              <w:tab/>
            </w:r>
            <w:r>
              <w:rPr>
                <w:noProof/>
              </w:rPr>
              <w:fldChar w:fldCharType="begin"/>
            </w:r>
            <w:r>
              <w:rPr>
                <w:noProof/>
              </w:rPr>
              <w:instrText xml:space="preserve"> PAGEREF _Toc234507128 \h </w:instrText>
            </w:r>
            <w:r>
              <w:rPr>
                <w:noProof/>
              </w:rPr>
            </w:r>
            <w:r>
              <w:rPr>
                <w:noProof/>
              </w:rPr>
              <w:fldChar w:fldCharType="separate"/>
            </w:r>
            <w:r>
              <w:rPr>
                <w:noProof/>
              </w:rPr>
              <w:t>1</w:t>
            </w:r>
            <w:r>
              <w:rPr>
                <w:noProof/>
              </w:rPr>
              <w:fldChar w:fldCharType="end"/>
            </w:r>
          </w:hyperlink>
        </w:p>
        <w:p w14:paraId="3FA9AE66" w14:textId="77777777" w:rsidR="00855975" w:rsidRDefault="00855975">
          <w:pPr>
            <w:pStyle w:val="TOC2"/>
            <w:tabs>
              <w:tab w:val="right" w:leader="dot" w:pos="9350"/>
            </w:tabs>
            <w:rPr>
              <w:noProof/>
            </w:rPr>
          </w:pPr>
          <w:hyperlink w:anchor="_Toc234507129" w:history="1">
            <w:r>
              <w:rPr>
                <w:rStyle w:val="Hyperlink"/>
                <w:noProof/>
              </w:rPr>
              <w:t>6.2 Adding support for a new config property</w:t>
            </w:r>
            <w:r>
              <w:rPr>
                <w:noProof/>
              </w:rPr>
              <w:tab/>
            </w:r>
            <w:r>
              <w:rPr>
                <w:noProof/>
              </w:rPr>
              <w:fldChar w:fldCharType="begin"/>
            </w:r>
            <w:r>
              <w:rPr>
                <w:noProof/>
              </w:rPr>
              <w:instrText xml:space="preserve"> PAGEREF _Toc234507129 \h </w:instrText>
            </w:r>
            <w:r>
              <w:rPr>
                <w:noProof/>
              </w:rPr>
            </w:r>
            <w:r>
              <w:rPr>
                <w:noProof/>
              </w:rPr>
              <w:fldChar w:fldCharType="separate"/>
            </w:r>
            <w:r>
              <w:rPr>
                <w:noProof/>
              </w:rPr>
              <w:t>1</w:t>
            </w:r>
            <w:r>
              <w:rPr>
                <w:noProof/>
              </w:rPr>
              <w:fldChar w:fldCharType="end"/>
            </w:r>
          </w:hyperlink>
        </w:p>
        <w:p w14:paraId="6B944E07" w14:textId="77777777" w:rsidR="00855975" w:rsidRDefault="00855975">
          <w:pPr>
            <w:pStyle w:val="TOC2"/>
            <w:tabs>
              <w:tab w:val="right" w:leader="dot" w:pos="9350"/>
            </w:tabs>
            <w:rPr>
              <w:noProof/>
            </w:rPr>
          </w:pPr>
          <w:hyperlink w:anchor="_Toc234507130" w:history="1">
            <w:r>
              <w:rPr>
                <w:rStyle w:val="Hyperlink"/>
                <w:noProof/>
              </w:rPr>
              <w:t>6.3 Quick reference: which file does what</w:t>
            </w:r>
            <w:r>
              <w:rPr>
                <w:noProof/>
              </w:rPr>
              <w:tab/>
            </w:r>
            <w:r>
              <w:rPr>
                <w:noProof/>
              </w:rPr>
              <w:fldChar w:fldCharType="begin"/>
            </w:r>
            <w:r>
              <w:rPr>
                <w:noProof/>
              </w:rPr>
              <w:instrText xml:space="preserve"> PAGEREF _Toc234507130 \h </w:instrText>
            </w:r>
            <w:r>
              <w:rPr>
                <w:noProof/>
              </w:rPr>
            </w:r>
            <w:r>
              <w:rPr>
                <w:noProof/>
              </w:rPr>
              <w:fldChar w:fldCharType="separate"/>
            </w:r>
            <w:r>
              <w:rPr>
                <w:noProof/>
              </w:rPr>
              <w:t>1</w:t>
            </w:r>
            <w:r>
              <w:rPr>
                <w:noProof/>
              </w:rPr>
              <w:fldChar w:fldCharType="end"/>
            </w:r>
          </w:hyperlink>
        </w:p>
        <w:p w14:paraId="33824D9E" w14:textId="77777777" w:rsidR="00B24088" w:rsidRDefault="00000000">
          <w:r>
            <w:fldChar w:fldCharType="end"/>
          </w:r>
        </w:p>
      </w:sdtContent>
    </w:sdt>
    <w:p w14:paraId="28E86F9B" w14:textId="77777777" w:rsidR="00B24088" w:rsidRDefault="00000000">
      <w:r>
        <w:br w:type="page"/>
      </w:r>
    </w:p>
    <w:p w14:paraId="780E528A" w14:textId="77777777" w:rsidR="00B24088" w:rsidRDefault="00000000">
      <w:pPr>
        <w:pStyle w:val="Heading1"/>
        <w:spacing w:before="360" w:after="140"/>
      </w:pPr>
      <w:bookmarkStart w:id="0" w:name="_Toc234507103"/>
      <w:r>
        <w:lastRenderedPageBreak/>
        <w:t>1. What the program is</w:t>
      </w:r>
      <w:bookmarkEnd w:id="0"/>
    </w:p>
    <w:p w14:paraId="5881720A" w14:textId="77777777" w:rsidR="00B24088" w:rsidRDefault="00000000">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000000">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000000">
      <w:pPr>
        <w:pStyle w:val="Heading2"/>
        <w:spacing w:before="240" w:after="100"/>
      </w:pPr>
      <w:bookmarkStart w:id="1" w:name="_Toc234507104"/>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rPr>
          <w:tblHeader/>
        </w:trPr>
        <w:tc>
          <w:tcPr>
            <w:tcW w:w="1900" w:type="dxa"/>
            <w:shd w:val="clear" w:color="auto" w:fill="1F4E79"/>
            <w:tcMar>
              <w:top w:w="60" w:type="dxa"/>
              <w:left w:w="100" w:type="dxa"/>
              <w:bottom w:w="60" w:type="dxa"/>
              <w:right w:w="100" w:type="dxa"/>
            </w:tcMar>
          </w:tcPr>
          <w:p w14:paraId="46D5DE4A" w14:textId="77777777" w:rsidR="00B24088" w:rsidRDefault="00000000">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000000">
            <w:pPr>
              <w:spacing w:line="252" w:lineRule="auto"/>
            </w:pPr>
            <w:r>
              <w:rPr>
                <w:b/>
                <w:bCs/>
                <w:color w:val="FFFFFF"/>
                <w:sz w:val="19"/>
                <w:szCs w:val="19"/>
              </w:rPr>
              <w:t>Purpose</w:t>
            </w:r>
          </w:p>
        </w:tc>
      </w:tr>
      <w:tr w:rsidR="00B24088" w14:paraId="7246CE4D" w14:textId="77777777">
        <w:tc>
          <w:tcPr>
            <w:tcW w:w="1900" w:type="dxa"/>
            <w:shd w:val="clear" w:color="auto" w:fill="FFFFFF"/>
            <w:tcMar>
              <w:top w:w="60" w:type="dxa"/>
              <w:left w:w="100" w:type="dxa"/>
              <w:bottom w:w="60" w:type="dxa"/>
              <w:right w:w="100" w:type="dxa"/>
            </w:tcMar>
          </w:tcPr>
          <w:p w14:paraId="7B1B7EFA" w14:textId="77777777" w:rsidR="00B24088" w:rsidRDefault="00000000">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000000">
            <w:pPr>
              <w:spacing w:line="252" w:lineRule="auto"/>
            </w:pPr>
            <w:r>
              <w:rPr>
                <w:b/>
                <w:bCs/>
                <w:sz w:val="19"/>
                <w:szCs w:val="19"/>
              </w:rPr>
              <w:t>Room identity (building, room number, full room name) and hardware quantities. Setting a device count here generates or removes that device’s blocks and its detail tabs. Picking a building stores its building code in gve_bldg (e.g. "BSS"), and gui_full_room_name is auto-generated from the full building name in Title Case plus the room number.</w:t>
            </w:r>
          </w:p>
        </w:tc>
      </w:tr>
      <w:tr w:rsidR="00B24088" w14:paraId="20F1BFAE" w14:textId="77777777">
        <w:tc>
          <w:tcPr>
            <w:tcW w:w="1900" w:type="dxa"/>
            <w:shd w:val="clear" w:color="auto" w:fill="EEF3F8"/>
            <w:tcMar>
              <w:top w:w="60" w:type="dxa"/>
              <w:left w:w="100" w:type="dxa"/>
              <w:bottom w:w="60" w:type="dxa"/>
              <w:right w:w="100" w:type="dxa"/>
            </w:tcMar>
          </w:tcPr>
          <w:p w14:paraId="216554B7" w14:textId="77777777" w:rsidR="00B24088" w:rsidRDefault="00000000">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000000">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c>
          <w:tcPr>
            <w:tcW w:w="1900" w:type="dxa"/>
            <w:shd w:val="clear" w:color="auto" w:fill="FFFFFF"/>
            <w:tcMar>
              <w:top w:w="60" w:type="dxa"/>
              <w:left w:w="100" w:type="dxa"/>
              <w:bottom w:w="60" w:type="dxa"/>
              <w:right w:w="100" w:type="dxa"/>
            </w:tcMar>
          </w:tcPr>
          <w:p w14:paraId="7553293C" w14:textId="77777777" w:rsidR="00B24088" w:rsidRDefault="00000000">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000000">
            <w:pPr>
              <w:spacing w:line="252" w:lineRule="auto"/>
            </w:pPr>
            <w:r>
              <w:rPr>
                <w:b/>
                <w:bCs/>
                <w:sz w:val="19"/>
                <w:szCs w:val="19"/>
              </w:rPr>
              <w:t>Every SYSTEM_SETUP property except the dev_ hardware counts, each rendered from the UI schema.</w:t>
            </w:r>
          </w:p>
        </w:tc>
      </w:tr>
      <w:tr w:rsidR="00B24088" w14:paraId="61313B80" w14:textId="77777777">
        <w:tc>
          <w:tcPr>
            <w:tcW w:w="1900" w:type="dxa"/>
            <w:shd w:val="clear" w:color="auto" w:fill="EEF3F8"/>
            <w:tcMar>
              <w:top w:w="60" w:type="dxa"/>
              <w:left w:w="100" w:type="dxa"/>
              <w:bottom w:w="60" w:type="dxa"/>
              <w:right w:w="100" w:type="dxa"/>
            </w:tcMar>
          </w:tcPr>
          <w:p w14:paraId="21A4AAD3" w14:textId="77777777" w:rsidR="00B24088" w:rsidRDefault="00000000">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000000">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c>
          <w:tcPr>
            <w:tcW w:w="1900" w:type="dxa"/>
            <w:shd w:val="clear" w:color="auto" w:fill="FFFFFF"/>
            <w:tcMar>
              <w:top w:w="60" w:type="dxa"/>
              <w:left w:w="100" w:type="dxa"/>
              <w:bottom w:w="60" w:type="dxa"/>
              <w:right w:w="100" w:type="dxa"/>
            </w:tcMar>
          </w:tcPr>
          <w:p w14:paraId="38C49982" w14:textId="77777777" w:rsidR="00B24088" w:rsidRDefault="00000000">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000000">
            <w:pPr>
              <w:spacing w:line="252" w:lineRule="auto"/>
            </w:pPr>
            <w:r>
              <w:rPr>
                <w:b/>
                <w:bCs/>
                <w:sz w:val="19"/>
                <w:szCs w:val="19"/>
              </w:rPr>
              <w:t>Application paths (modules folder, buildings.json, processors.json, template config, ui_schema.json, key_map.json), the Theme Style and Text Size, and the active deployment target. Reload buttons for the schema and key map live here.</w:t>
            </w:r>
          </w:p>
        </w:tc>
      </w:tr>
    </w:tbl>
    <w:p w14:paraId="4482BB74" w14:textId="77777777" w:rsidR="002C5718" w:rsidRDefault="002C5718">
      <w:pPr>
        <w:spacing w:after="120" w:line="276" w:lineRule="auto"/>
        <w:rPr>
          <w:b/>
          <w:bCs/>
        </w:rPr>
      </w:pPr>
    </w:p>
    <w:p w14:paraId="11E19539" w14:textId="157855DD" w:rsidR="00B24088" w:rsidRDefault="00000000">
      <w:pPr>
        <w:spacing w:after="120" w:line="276" w:lineRule="auto"/>
      </w:pPr>
      <w:r>
        <w:rPr>
          <w:b/>
          <w:bCs/>
        </w:rPr>
        <w:t xml:space="preserve">Theme Style. </w:t>
      </w:r>
      <w:r>
        <w:t>The App Config tab includes a Theme Style dropdown with two styles, each themed around an accent color picked from the swatch grid shown beneath the dropdown: Classic — the default — is a standard Material look, and Auris is a sci-fi HUD look with its own swatch set (amber, teal, magenta, and more). The sun/moon button on the toolbar still toggles dark and light within whichever style is selected, and every choice is saved and restored on the next launch. A Text Size dropdown below the theme settings scales all text in the app (Small 85% up to Huge 150%).</w:t>
      </w:r>
    </w:p>
    <w:p w14:paraId="3FE364C3" w14:textId="77777777" w:rsidR="00B24088" w:rsidRDefault="00000000">
      <w:pPr>
        <w:pStyle w:val="Heading2"/>
        <w:spacing w:before="240" w:after="100"/>
      </w:pPr>
      <w:bookmarkStart w:id="2" w:name="_Toc234507105"/>
      <w:r>
        <w:t>1.2 The supporting files you point the app at</w:t>
      </w:r>
      <w:bookmarkEnd w:id="2"/>
    </w:p>
    <w:p w14:paraId="119D5DFE" w14:textId="77777777" w:rsidR="00B24088" w:rsidRDefault="00000000">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p w14:paraId="44D1DA4C" w14:textId="77777777" w:rsidR="002C5718" w:rsidRDefault="002C5718">
      <w:pPr>
        <w:spacing w:after="120" w:line="276" w:lineRule="auto"/>
      </w:pP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79"/>
        <w:gridCol w:w="3329"/>
        <w:gridCol w:w="3527"/>
      </w:tblGrid>
      <w:tr w:rsidR="00B24088" w14:paraId="52038DF3" w14:textId="77777777">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000000">
            <w:pPr>
              <w:spacing w:line="252" w:lineRule="auto"/>
            </w:pPr>
            <w:r>
              <w:rPr>
                <w:b/>
                <w:bCs/>
                <w:color w:val="FFFFFF"/>
                <w:sz w:val="19"/>
                <w:szCs w:val="19"/>
              </w:rPr>
              <w:lastRenderedPageBreak/>
              <w:t>File / path</w:t>
            </w:r>
          </w:p>
        </w:tc>
        <w:tc>
          <w:tcPr>
            <w:tcW w:w="2260" w:type="dxa"/>
            <w:shd w:val="clear" w:color="auto" w:fill="1F4E79"/>
            <w:tcMar>
              <w:top w:w="60" w:type="dxa"/>
              <w:left w:w="100" w:type="dxa"/>
              <w:bottom w:w="60" w:type="dxa"/>
              <w:right w:w="100" w:type="dxa"/>
            </w:tcMar>
          </w:tcPr>
          <w:p w14:paraId="6922A62C" w14:textId="77777777" w:rsidR="00B24088" w:rsidRDefault="00000000">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000000">
            <w:pPr>
              <w:spacing w:line="252" w:lineRule="auto"/>
            </w:pPr>
            <w:r>
              <w:rPr>
                <w:b/>
                <w:bCs/>
                <w:color w:val="FFFFFF"/>
                <w:sz w:val="19"/>
                <w:szCs w:val="19"/>
              </w:rPr>
              <w:t>Role</w:t>
            </w:r>
          </w:p>
        </w:tc>
      </w:tr>
      <w:tr w:rsidR="00B24088" w14:paraId="0E631741" w14:textId="77777777">
        <w:tc>
          <w:tcPr>
            <w:tcW w:w="2100" w:type="dxa"/>
            <w:gridSpan w:val="2"/>
            <w:shd w:val="clear" w:color="auto" w:fill="FFFFFF"/>
            <w:tcMar>
              <w:top w:w="60" w:type="dxa"/>
              <w:left w:w="100" w:type="dxa"/>
              <w:bottom w:w="60" w:type="dxa"/>
              <w:right w:w="100" w:type="dxa"/>
            </w:tcMar>
          </w:tcPr>
          <w:p w14:paraId="6D697B04" w14:textId="77777777" w:rsidR="00B24088" w:rsidRDefault="00000000">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000000">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000000">
            <w:pPr>
              <w:spacing w:line="252" w:lineRule="auto"/>
            </w:pPr>
            <w:r>
              <w:rPr>
                <w:b/>
                <w:bCs/>
                <w:sz w:val="19"/>
                <w:szCs w:val="19"/>
              </w:rPr>
              <w:t>The base folder every other blank path resolves against.</w:t>
            </w:r>
          </w:p>
        </w:tc>
      </w:tr>
      <w:tr w:rsidR="00B24088" w14:paraId="1119CD4A" w14:textId="77777777">
        <w:tc>
          <w:tcPr>
            <w:tcW w:w="2100" w:type="dxa"/>
            <w:gridSpan w:val="2"/>
            <w:shd w:val="clear" w:color="auto" w:fill="EEF3F8"/>
            <w:tcMar>
              <w:top w:w="60" w:type="dxa"/>
              <w:left w:w="100" w:type="dxa"/>
              <w:bottom w:w="60" w:type="dxa"/>
              <w:right w:w="100" w:type="dxa"/>
            </w:tcMar>
          </w:tcPr>
          <w:p w14:paraId="0A7FE2B9" w14:textId="77777777" w:rsidR="00B24088" w:rsidRDefault="00000000">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000000">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000000">
            <w:pPr>
              <w:spacing w:line="252" w:lineRule="auto"/>
            </w:pPr>
            <w:r>
              <w:rPr>
                <w:b/>
                <w:bCs/>
                <w:sz w:val="19"/>
                <w:szCs w:val="19"/>
              </w:rPr>
              <w:t>Master template a new room is cloned from ("Create New Config"); also the audit baseline on load.</w:t>
            </w:r>
          </w:p>
        </w:tc>
      </w:tr>
      <w:tr w:rsidR="00B24088" w14:paraId="6D650311" w14:textId="77777777">
        <w:tc>
          <w:tcPr>
            <w:tcW w:w="2100" w:type="dxa"/>
            <w:gridSpan w:val="2"/>
            <w:shd w:val="clear" w:color="auto" w:fill="FFFFFF"/>
            <w:tcMar>
              <w:top w:w="60" w:type="dxa"/>
              <w:left w:w="100" w:type="dxa"/>
              <w:bottom w:w="60" w:type="dxa"/>
              <w:right w:w="100" w:type="dxa"/>
            </w:tcMar>
          </w:tcPr>
          <w:p w14:paraId="25E53FEA" w14:textId="77777777" w:rsidR="00B24088" w:rsidRDefault="00000000">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000000">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000000">
            <w:pPr>
              <w:spacing w:line="252" w:lineRule="auto"/>
            </w:pPr>
            <w:r>
              <w:rPr>
                <w:b/>
                <w:bCs/>
                <w:sz w:val="19"/>
                <w:szCs w:val="19"/>
              </w:rPr>
              <w:t>How each config key is shown in the GUI (label, description, widget type, options). Overlays the built-in defaults.</w:t>
            </w:r>
          </w:p>
        </w:tc>
      </w:tr>
      <w:tr w:rsidR="00B24088" w14:paraId="10FD6F62" w14:textId="77777777">
        <w:tc>
          <w:tcPr>
            <w:tcW w:w="2100" w:type="dxa"/>
            <w:gridSpan w:val="2"/>
            <w:shd w:val="clear" w:color="auto" w:fill="EEF3F8"/>
            <w:tcMar>
              <w:top w:w="60" w:type="dxa"/>
              <w:left w:w="100" w:type="dxa"/>
              <w:bottom w:w="60" w:type="dxa"/>
              <w:right w:w="100" w:type="dxa"/>
            </w:tcMar>
          </w:tcPr>
          <w:p w14:paraId="57339DD5" w14:textId="77777777" w:rsidR="00B24088" w:rsidRDefault="00000000">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000000">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000000">
            <w:pPr>
              <w:spacing w:line="252" w:lineRule="auto"/>
            </w:pPr>
            <w:r>
              <w:rPr>
                <w:b/>
                <w:bCs/>
                <w:sz w:val="19"/>
                <w:szCs w:val="19"/>
              </w:rPr>
              <w:t>Legacy key-translation rules applied automatically on every load, before template migration.</w:t>
            </w:r>
          </w:p>
        </w:tc>
      </w:tr>
      <w:tr w:rsidR="00B24088" w14:paraId="72A44734" w14:textId="77777777">
        <w:tc>
          <w:tcPr>
            <w:tcW w:w="2100" w:type="dxa"/>
            <w:gridSpan w:val="2"/>
            <w:shd w:val="clear" w:color="auto" w:fill="FFFFFF"/>
            <w:tcMar>
              <w:top w:w="60" w:type="dxa"/>
              <w:left w:w="100" w:type="dxa"/>
              <w:bottom w:w="60" w:type="dxa"/>
              <w:right w:w="100" w:type="dxa"/>
            </w:tcMar>
          </w:tcPr>
          <w:p w14:paraId="65A6C6C9" w14:textId="77777777" w:rsidR="00B24088" w:rsidRDefault="00000000">
            <w:pPr>
              <w:spacing w:line="252" w:lineRule="auto"/>
            </w:pPr>
            <w:r>
              <w:rPr>
                <w:rFonts w:ascii="Consolas" w:eastAsia="Consolas" w:hAnsi="Consolas" w:cs="Consolas"/>
                <w:sz w:val="19"/>
                <w:szCs w:val="19"/>
              </w:rPr>
              <w:t>buildings.json</w:t>
            </w:r>
          </w:p>
        </w:tc>
        <w:tc>
          <w:tcPr>
            <w:tcW w:w="2260" w:type="dxa"/>
            <w:shd w:val="clear" w:color="auto" w:fill="FFFFFF"/>
            <w:tcMar>
              <w:top w:w="60" w:type="dxa"/>
              <w:left w:w="100" w:type="dxa"/>
              <w:bottom w:w="60" w:type="dxa"/>
              <w:right w:w="100" w:type="dxa"/>
            </w:tcMar>
          </w:tcPr>
          <w:p w14:paraId="4A24F219" w14:textId="77777777" w:rsidR="00B24088" w:rsidRDefault="00000000">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000000">
            <w:pPr>
              <w:spacing w:line="252" w:lineRule="auto"/>
            </w:pPr>
            <w:r>
              <w:rPr>
                <w:b/>
                <w:bCs/>
                <w:sz w:val="19"/>
                <w:szCs w:val="19"/>
              </w:rPr>
              <w:t>Full building names → abbreviations; drives the building autocomplete and auto room name.</w:t>
            </w:r>
          </w:p>
        </w:tc>
      </w:tr>
      <w:tr w:rsidR="00B24088" w14:paraId="2001BEAF" w14:textId="77777777">
        <w:tc>
          <w:tcPr>
            <w:tcW w:w="2100" w:type="dxa"/>
            <w:gridSpan w:val="2"/>
            <w:shd w:val="clear" w:color="auto" w:fill="EEF3F8"/>
            <w:tcMar>
              <w:top w:w="60" w:type="dxa"/>
              <w:left w:w="100" w:type="dxa"/>
              <w:bottom w:w="60" w:type="dxa"/>
              <w:right w:w="100" w:type="dxa"/>
            </w:tcMar>
          </w:tcPr>
          <w:p w14:paraId="234C9C50" w14:textId="77777777" w:rsidR="00B24088" w:rsidRDefault="00000000">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000000">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000000">
            <w:pPr>
              <w:spacing w:line="252" w:lineRule="auto"/>
            </w:pPr>
            <w:r>
              <w:rPr>
                <w:b/>
                <w:bCs/>
                <w:sz w:val="19"/>
                <w:szCs w:val="19"/>
              </w:rPr>
              <w:t>Deployment rooms/targets for the "Active Deployment Target" dropdown (supplies IP for SFTP). Read automatically on startup.</w:t>
            </w:r>
          </w:p>
        </w:tc>
      </w:tr>
      <w:tr w:rsidR="00B24088" w14:paraId="11CB5640" w14:textId="77777777">
        <w:tc>
          <w:tcPr>
            <w:tcW w:w="2100" w:type="dxa"/>
            <w:gridSpan w:val="2"/>
            <w:shd w:val="clear" w:color="auto" w:fill="FFFFFF"/>
            <w:tcMar>
              <w:top w:w="60" w:type="dxa"/>
              <w:left w:w="100" w:type="dxa"/>
              <w:bottom w:w="60" w:type="dxa"/>
              <w:right w:w="100" w:type="dxa"/>
            </w:tcMar>
          </w:tcPr>
          <w:p w14:paraId="7DFCF452" w14:textId="77777777" w:rsidR="00B24088" w:rsidRDefault="00000000">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000000">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000000">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EAF2FB"/>
            <w:tcMar>
              <w:top w:w="100" w:type="dxa"/>
              <w:left w:w="160" w:type="dxa"/>
              <w:bottom w:w="100" w:type="dxa"/>
              <w:right w:w="160" w:type="dxa"/>
            </w:tcMar>
          </w:tcPr>
          <w:p w14:paraId="40B88E6C" w14:textId="77777777" w:rsidR="00B24088" w:rsidRDefault="00000000">
            <w:pPr>
              <w:spacing w:after="40" w:line="264" w:lineRule="auto"/>
            </w:pPr>
            <w:r>
              <w:rPr>
                <w:b/>
                <w:bCs/>
                <w:color w:val="7A4E00"/>
                <w:sz w:val="20"/>
                <w:szCs w:val="20"/>
              </w:rPr>
              <w:t>First launch: the setup dialog</w:t>
            </w:r>
          </w:p>
          <w:p w14:paraId="033C8F6B" w14:textId="77777777" w:rsidR="00B24088" w:rsidRDefault="00000000">
            <w:pPr>
              <w:spacing w:line="264" w:lineRule="auto"/>
            </w:pPr>
            <w:r>
              <w:rPr>
                <w:color w:val="5A3D00"/>
                <w:sz w:val="20"/>
                <w:szCs w:val="20"/>
              </w:rPr>
              <w:t>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any time with the "Run First-Time Setup" button at the top of App Config.</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000000">
            <w:pPr>
              <w:spacing w:after="40" w:line="264" w:lineRule="auto"/>
            </w:pPr>
            <w:r>
              <w:rPr>
                <w:b/>
                <w:bCs/>
                <w:color w:val="7A4E00"/>
                <w:sz w:val="20"/>
                <w:szCs w:val="20"/>
              </w:rPr>
              <w:t>Resolution rules</w:t>
            </w:r>
          </w:p>
          <w:p w14:paraId="11FECB99" w14:textId="77777777" w:rsidR="00B24088" w:rsidRDefault="00000000">
            <w:pPr>
              <w:spacing w:line="264" w:lineRule="auto"/>
            </w:pPr>
            <w:r>
              <w:rPr>
                <w:color w:val="5A3D00"/>
                <w:sz w:val="20"/>
                <w:szCs w:val="20"/>
              </w:rPr>
              <w:t>An explicit path always wins. A blank path falls back to the file name shown above inside the Root Folder; a blank Root Folder falls back to the working directory. ui_schema.json and key_map.json additionally keep their 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000000">
      <w:r>
        <w:br w:type="page"/>
      </w:r>
    </w:p>
    <w:p w14:paraId="7F704F11" w14:textId="77777777" w:rsidR="00B24088" w:rsidRDefault="00000000">
      <w:pPr>
        <w:pStyle w:val="Heading1"/>
        <w:spacing w:before="360" w:after="140"/>
      </w:pPr>
      <w:bookmarkStart w:id="3" w:name="_Toc234507106"/>
      <w:r>
        <w:lastRenderedPageBreak/>
        <w:t>2. How a config moves through the program</w:t>
      </w:r>
      <w:bookmarkEnd w:id="3"/>
    </w:p>
    <w:p w14:paraId="12963065" w14:textId="77777777" w:rsidR="00B24088" w:rsidRDefault="00000000">
      <w:pPr>
        <w:pStyle w:val="Heading2"/>
        <w:spacing w:before="240" w:after="100"/>
      </w:pPr>
      <w:bookmarkStart w:id="4" w:name="_Toc234507107"/>
      <w:r>
        <w:t>2.1 Getting a config into memory</w:t>
      </w:r>
      <w:bookmarkEnd w:id="4"/>
    </w:p>
    <w:p w14:paraId="26CB57DA" w14:textId="77777777" w:rsidR="00B24088" w:rsidRDefault="00000000">
      <w:pPr>
        <w:spacing w:after="120" w:line="276" w:lineRule="auto"/>
      </w:pPr>
      <w:r>
        <w:t>There are three entry points:</w:t>
      </w:r>
    </w:p>
    <w:p w14:paraId="61F612C5" w14:textId="77777777" w:rsidR="00B24088" w:rsidRDefault="00000000">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w:t>
      </w:r>
    </w:p>
    <w:p w14:paraId="383B01D5" w14:textId="77777777" w:rsidR="00B24088" w:rsidRDefault="00000000">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000000">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w:t>
      </w:r>
    </w:p>
    <w:p w14:paraId="14AA6FE4" w14:textId="77777777" w:rsidR="00B24088" w:rsidRDefault="00000000">
      <w:pPr>
        <w:pStyle w:val="Heading2"/>
        <w:spacing w:before="240" w:after="100"/>
      </w:pPr>
      <w:bookmarkStart w:id="5" w:name="_Toc234507108"/>
      <w:r>
        <w:t>2.2 The load pipeline</w:t>
      </w:r>
      <w:bookmarkEnd w:id="5"/>
    </w:p>
    <w:p w14:paraId="69932CBB" w14:textId="77777777" w:rsidR="00B24088" w:rsidRDefault="00000000">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000000">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000000">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000000">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345D3F24" w14:textId="77777777" w:rsidR="00B24088" w:rsidRDefault="00000000">
      <w:pPr>
        <w:pStyle w:val="ListParagraph"/>
        <w:numPr>
          <w:ilvl w:val="0"/>
          <w:numId w:val="3"/>
        </w:numPr>
        <w:spacing w:after="70" w:line="268" w:lineRule="auto"/>
      </w:pPr>
      <w:r>
        <w:rPr>
          <w:b/>
          <w:bCs/>
        </w:rPr>
        <w:t>Building code normalization</w:t>
      </w:r>
      <w:r>
        <w:t xml:space="preserve"> — if </w:t>
      </w:r>
      <w:r>
        <w:rPr>
          <w:rFonts w:ascii="Consolas" w:eastAsia="Consolas" w:hAnsi="Consolas" w:cs="Consolas"/>
          <w:color w:val="A31515"/>
          <w:sz w:val="19"/>
          <w:szCs w:val="19"/>
        </w:rPr>
        <w:t>gve_bldg</w:t>
      </w:r>
      <w:r>
        <w:t xml:space="preserve"> holds a full building name found in </w:t>
      </w:r>
      <w:r>
        <w:rPr>
          <w:rFonts w:ascii="Consolas" w:eastAsia="Consolas" w:hAnsi="Consolas" w:cs="Consolas"/>
          <w:color w:val="A31515"/>
          <w:sz w:val="19"/>
          <w:szCs w:val="19"/>
        </w:rPr>
        <w:t>buildings.json</w:t>
      </w:r>
      <w:r>
        <w:t xml:space="preserve">, it is converted to the building code (e.g. </w:t>
      </w:r>
      <w:r>
        <w:rPr>
          <w:rFonts w:ascii="Consolas" w:eastAsia="Consolas" w:hAnsi="Consolas" w:cs="Consolas"/>
          <w:color w:val="A31515"/>
          <w:sz w:val="19"/>
          <w:szCs w:val="19"/>
        </w:rPr>
        <w:t>BSS</w:t>
      </w:r>
      <w:r>
        <w:t>) and logged as a BUILDING CODE entry in the acknowledgement dialog and the backup log.</w:t>
      </w:r>
    </w:p>
    <w:p w14:paraId="43CD325E" w14:textId="77777777" w:rsidR="00B24088" w:rsidRDefault="00000000">
      <w:pPr>
        <w:pStyle w:val="ListParagraph"/>
        <w:numPr>
          <w:ilvl w:val="0"/>
          <w:numId w:val="3"/>
        </w:numPr>
        <w:spacing w:after="70" w:line="268" w:lineRule="auto"/>
      </w:pPr>
      <w:r>
        <w:rPr>
          <w:b/>
          <w:bCs/>
        </w:rPr>
        <w:t>Device defaults fill</w:t>
      </w:r>
      <w:r>
        <w:t xml:space="preserve"> — when enabled in App Config (on by default), device blocks missing their type’s </w:t>
      </w:r>
      <w:r>
        <w:rPr>
          <w:rFonts w:ascii="Consolas" w:eastAsia="Consolas" w:hAnsi="Consolas" w:cs="Consolas"/>
          <w:color w:val="A31515"/>
          <w:sz w:val="19"/>
          <w:szCs w:val="19"/>
        </w:rPr>
        <w:t>device_defaults</w:t>
      </w:r>
      <w:r>
        <w:t xml:space="preserve"> baseline properties (e.g. a DSP without its audio group numbers) get them added, one DEFAULTS entry per addition.</w:t>
      </w:r>
    </w:p>
    <w:p w14:paraId="16C29FF2" w14:textId="77777777" w:rsidR="00B24088" w:rsidRDefault="00000000">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000000">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000000">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000000">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25724D44" w14:textId="77777777" w:rsidR="002C5718" w:rsidRDefault="002C5718" w:rsidP="002C5718">
      <w:pPr>
        <w:spacing w:after="70" w:line="268" w:lineRule="auto"/>
      </w:pPr>
    </w:p>
    <w:p w14:paraId="6D4D9666" w14:textId="77777777" w:rsidR="002C5718" w:rsidRDefault="002C5718" w:rsidP="002C5718">
      <w:pPr>
        <w:spacing w:after="70" w:line="268" w:lineRule="auto"/>
      </w:pPr>
    </w:p>
    <w:p w14:paraId="36D9C448" w14:textId="77777777" w:rsidR="002C5718" w:rsidRDefault="002C5718" w:rsidP="002C5718">
      <w:pPr>
        <w:spacing w:after="70" w:line="268" w:lineRule="auto"/>
      </w:pPr>
    </w:p>
    <w:p w14:paraId="10FAAD40" w14:textId="77777777" w:rsidR="002C5718" w:rsidRDefault="002C5718" w:rsidP="002C5718">
      <w:pPr>
        <w:spacing w:after="70" w:line="268" w:lineRule="auto"/>
      </w:pPr>
    </w:p>
    <w:p w14:paraId="69335A60" w14:textId="77777777" w:rsidR="002C5718" w:rsidRDefault="002C5718" w:rsidP="002C5718">
      <w:pPr>
        <w:spacing w:after="70" w:line="268" w:lineRule="auto"/>
      </w:pPr>
    </w:p>
    <w:p w14:paraId="6E4EB517" w14:textId="77777777" w:rsidR="002C5718" w:rsidRDefault="002C5718" w:rsidP="002C5718">
      <w:pPr>
        <w:spacing w:after="70" w:line="268" w:lineRule="auto"/>
      </w:pPr>
    </w:p>
    <w:p w14:paraId="3B744078" w14:textId="77777777" w:rsidR="002C5718" w:rsidRDefault="002C5718" w:rsidP="002C5718">
      <w:pPr>
        <w:spacing w:after="70" w:line="268" w:lineRule="auto"/>
      </w:pPr>
    </w:p>
    <w:p w14:paraId="53D2AC2E" w14:textId="77777777" w:rsidR="00B24088" w:rsidRDefault="00000000">
      <w:pPr>
        <w:pStyle w:val="Heading2"/>
        <w:spacing w:before="240" w:after="100"/>
      </w:pPr>
      <w:bookmarkStart w:id="6" w:name="_Toc234507109"/>
      <w:r>
        <w:lastRenderedPageBreak/>
        <w:t>2.3 Baseline SYSTEM_SETUP defaults injected on load</w:t>
      </w:r>
      <w:bookmarkEnd w:id="6"/>
    </w:p>
    <w:p w14:paraId="542441AB" w14:textId="77777777" w:rsidR="00B24088" w:rsidRDefault="00000000">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0DF8189D" w14:textId="7C8B7400"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gve_bldg: "UNKNOWN"          dev_projectors: "0"      gui_mic_mix: "No"</w:t>
      </w:r>
    </w:p>
    <w:p w14:paraId="01D4EA33" w14:textId="4EDE80F4"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gve_room: "000"              dev_cameras: "0"         gui_routing_available: "No"</w:t>
      </w:r>
    </w:p>
    <w:p w14:paraId="60294B9D" w14:textId="4905E89B"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gui_full_room_name:          dev_switchers: "0"       gui_routing_mode: "Normal"</w:t>
      </w:r>
    </w:p>
    <w:p w14:paraId="2B46C2DF" w14:textId="02B9659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dev_dsps: "0"            gui_tab: "2_Cam_Dev"</w:t>
      </w:r>
    </w:p>
    <w:p w14:paraId="54AEA0A7" w14:textId="1D7B1F2F"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dev_usb_switchers: "0"   gui_capture_source_available: "No"</w:t>
      </w:r>
    </w:p>
    <w:p w14:paraId="4A5616FC" w14:textId="176812F0"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dev_media_ports: "0"     gui_usb_or_vga: "USB"</w:t>
      </w:r>
    </w:p>
    <w:p w14:paraId="63BCA619" w14:textId="5E01F41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dev_wireless: "0"</w:t>
      </w:r>
    </w:p>
    <w:p w14:paraId="573D0424" w14:textId="02C86CC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dev_recorders: "0"</w:t>
      </w:r>
    </w:p>
    <w:p w14:paraId="5AD4CAF8" w14:textId="1C5EFAC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dev_screens: "0"</w:t>
      </w:r>
    </w:p>
    <w:p w14:paraId="307B6988" w14:textId="62A2D8AB" w:rsidR="00B24088" w:rsidRDefault="00000000">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dev_power_controllers: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000000">
      <w:pPr>
        <w:pStyle w:val="Heading2"/>
        <w:spacing w:before="240" w:after="100"/>
      </w:pPr>
      <w:bookmarkStart w:id="7" w:name="_Toc234507110"/>
      <w:r>
        <w:t>2.4 Getting a config back out</w:t>
      </w:r>
      <w:bookmarkEnd w:id="7"/>
    </w:p>
    <w:p w14:paraId="0684FB01" w14:textId="77777777" w:rsidR="00B24088" w:rsidRDefault="00000000">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000000">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w:t>
      </w:r>
    </w:p>
    <w:p w14:paraId="63251844" w14:textId="77777777" w:rsidR="00B24088" w:rsidRDefault="00000000">
      <w:pPr>
        <w:pStyle w:val="ListParagraph"/>
        <w:numPr>
          <w:ilvl w:val="0"/>
          <w:numId w:val="2"/>
        </w:numPr>
        <w:spacing w:after="70" w:line="268" w:lineRule="auto"/>
      </w:pPr>
      <w:r>
        <w:rPr>
          <w:b/>
          <w:bCs/>
        </w:rPr>
        <w:t>Sorted keys</w:t>
      </w:r>
      <w:r>
        <w:t xml:space="preserve"> — every output path (Apply Changes in the Raw JSON tab, Export, and SFTP upload) writes the config with keys sorted alphabetically in natural order, so </w:t>
      </w:r>
      <w:r>
        <w:rPr>
          <w:rFonts w:ascii="Consolas" w:eastAsia="Consolas" w:hAnsi="Consolas" w:cs="Consolas"/>
          <w:color w:val="A31515"/>
          <w:sz w:val="19"/>
          <w:szCs w:val="19"/>
        </w:rPr>
        <w:t>PROJECTORDEVICE_2</w:t>
      </w:r>
      <w:r>
        <w:t xml:space="preserve"> comes before </w:t>
      </w:r>
      <w:r>
        <w:rPr>
          <w:rFonts w:ascii="Consolas" w:eastAsia="Consolas" w:hAnsi="Consolas" w:cs="Consolas"/>
          <w:color w:val="A31515"/>
          <w:sz w:val="19"/>
          <w:szCs w:val="19"/>
        </w:rPr>
        <w:t>PROJECTORDEVICE_10</w:t>
      </w:r>
      <w:r>
        <w:t>. The Raw JSON view always displays this same sorted form.</w:t>
      </w:r>
    </w:p>
    <w:p w14:paraId="691362C6" w14:textId="77777777" w:rsidR="00B24088" w:rsidRDefault="00000000">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c>
          <w:tcPr>
            <w:tcW w:w="0" w:type="auto"/>
            <w:shd w:val="clear" w:color="auto" w:fill="EAF2FB"/>
            <w:tcMar>
              <w:top w:w="100" w:type="dxa"/>
              <w:left w:w="160" w:type="dxa"/>
              <w:bottom w:w="100" w:type="dxa"/>
              <w:right w:w="160" w:type="dxa"/>
            </w:tcMar>
          </w:tcPr>
          <w:p w14:paraId="27C13400" w14:textId="77777777" w:rsidR="00B24088" w:rsidRDefault="00000000">
            <w:pPr>
              <w:spacing w:after="40" w:line="264" w:lineRule="auto"/>
            </w:pPr>
            <w:r>
              <w:rPr>
                <w:b/>
                <w:bCs/>
                <w:color w:val="7A4E00"/>
                <w:sz w:val="20"/>
                <w:szCs w:val="20"/>
              </w:rPr>
              <w:t>Pruning vs. the on-disk working file</w:t>
            </w:r>
          </w:p>
          <w:p w14:paraId="39F4B752" w14:textId="77777777" w:rsidR="00B24088" w:rsidRDefault="00000000">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000000">
      <w:r>
        <w:br w:type="page"/>
      </w:r>
    </w:p>
    <w:p w14:paraId="198AA750" w14:textId="77777777" w:rsidR="00B24088" w:rsidRDefault="00000000">
      <w:pPr>
        <w:pStyle w:val="Heading1"/>
        <w:spacing w:before="360" w:after="140"/>
      </w:pPr>
      <w:bookmarkStart w:id="8" w:name="_Toc234507111"/>
      <w:r>
        <w:lastRenderedPageBreak/>
        <w:t>3. Setting up ui_schema.json</w:t>
      </w:r>
      <w:bookmarkEnd w:id="8"/>
    </w:p>
    <w:p w14:paraId="77415ADC" w14:textId="77777777" w:rsidR="00B24088" w:rsidRDefault="00000000">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000000">
      <w:pPr>
        <w:pStyle w:val="Heading2"/>
        <w:spacing w:before="240" w:after="100"/>
      </w:pPr>
      <w:bookmarkStart w:id="9" w:name="_Toc234507112"/>
      <w:r>
        <w:t>3.1 File skeleton</w:t>
      </w:r>
      <w:bookmarkEnd w:id="9"/>
    </w:p>
    <w:p w14:paraId="5636954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000000">
      <w:pPr>
        <w:pStyle w:val="Heading2"/>
        <w:spacing w:before="240" w:after="100"/>
      </w:pPr>
      <w:bookmarkStart w:id="10" w:name="_Toc234507113"/>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rPr>
          <w:tblHeader/>
        </w:trPr>
        <w:tc>
          <w:tcPr>
            <w:tcW w:w="2100" w:type="dxa"/>
            <w:shd w:val="clear" w:color="auto" w:fill="1F4E79"/>
            <w:tcMar>
              <w:top w:w="60" w:type="dxa"/>
              <w:left w:w="100" w:type="dxa"/>
              <w:bottom w:w="60" w:type="dxa"/>
              <w:right w:w="100" w:type="dxa"/>
            </w:tcMar>
          </w:tcPr>
          <w:p w14:paraId="3046BDD7" w14:textId="77777777" w:rsidR="00B24088" w:rsidRDefault="00000000">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000000">
            <w:pPr>
              <w:spacing w:line="252" w:lineRule="auto"/>
            </w:pPr>
            <w:r>
              <w:rPr>
                <w:b/>
                <w:bCs/>
                <w:color w:val="FFFFFF"/>
                <w:sz w:val="19"/>
                <w:szCs w:val="19"/>
              </w:rPr>
              <w:t>Meaning</w:t>
            </w:r>
          </w:p>
        </w:tc>
      </w:tr>
      <w:tr w:rsidR="00B24088" w14:paraId="20372BDD" w14:textId="77777777">
        <w:tc>
          <w:tcPr>
            <w:tcW w:w="2100" w:type="dxa"/>
            <w:shd w:val="clear" w:color="auto" w:fill="FFFFFF"/>
            <w:tcMar>
              <w:top w:w="60" w:type="dxa"/>
              <w:left w:w="100" w:type="dxa"/>
              <w:bottom w:w="60" w:type="dxa"/>
              <w:right w:w="100" w:type="dxa"/>
            </w:tcMar>
          </w:tcPr>
          <w:p w14:paraId="3F35C00A" w14:textId="77777777" w:rsidR="00B24088" w:rsidRDefault="00000000">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000000">
            <w:pPr>
              <w:spacing w:line="252" w:lineRule="auto"/>
            </w:pPr>
            <w:r>
              <w:rPr>
                <w:b/>
                <w:bCs/>
                <w:sz w:val="19"/>
                <w:szCs w:val="19"/>
              </w:rPr>
              <w:t>Field label shown in the editor. Defaults to the raw config key.</w:t>
            </w:r>
          </w:p>
        </w:tc>
      </w:tr>
      <w:tr w:rsidR="00B24088" w14:paraId="18B8C156" w14:textId="77777777">
        <w:tc>
          <w:tcPr>
            <w:tcW w:w="2100" w:type="dxa"/>
            <w:shd w:val="clear" w:color="auto" w:fill="EEF3F8"/>
            <w:tcMar>
              <w:top w:w="60" w:type="dxa"/>
              <w:left w:w="100" w:type="dxa"/>
              <w:bottom w:w="60" w:type="dxa"/>
              <w:right w:w="100" w:type="dxa"/>
            </w:tcMar>
          </w:tcPr>
          <w:p w14:paraId="7F9A8A9C" w14:textId="77777777" w:rsidR="00B24088" w:rsidRDefault="00000000">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000000">
            <w:pPr>
              <w:spacing w:line="252" w:lineRule="auto"/>
            </w:pPr>
            <w:r>
              <w:rPr>
                <w:b/>
                <w:bCs/>
                <w:sz w:val="19"/>
                <w:szCs w:val="19"/>
              </w:rPr>
              <w:t>Text behind the (i) info button. Falls back to the built-in dictionary if omitted.</w:t>
            </w:r>
          </w:p>
        </w:tc>
      </w:tr>
      <w:tr w:rsidR="00B24088" w14:paraId="26CC0876" w14:textId="77777777">
        <w:tc>
          <w:tcPr>
            <w:tcW w:w="2100" w:type="dxa"/>
            <w:shd w:val="clear" w:color="auto" w:fill="FFFFFF"/>
            <w:tcMar>
              <w:top w:w="60" w:type="dxa"/>
              <w:left w:w="100" w:type="dxa"/>
              <w:bottom w:w="60" w:type="dxa"/>
              <w:right w:w="100" w:type="dxa"/>
            </w:tcMar>
          </w:tcPr>
          <w:p w14:paraId="02DDBD3D" w14:textId="77777777" w:rsidR="00B24088" w:rsidRDefault="00000000">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000000">
            <w:pPr>
              <w:spacing w:line="252" w:lineRule="auto"/>
            </w:pPr>
            <w:r>
              <w:rPr>
                <w:b/>
                <w:bCs/>
                <w:sz w:val="19"/>
                <w:szCs w:val="19"/>
              </w:rPr>
              <w:t>Small grey hint line under the field.</w:t>
            </w:r>
          </w:p>
        </w:tc>
      </w:tr>
      <w:tr w:rsidR="00B24088" w14:paraId="5CD2A3F9" w14:textId="77777777">
        <w:tc>
          <w:tcPr>
            <w:tcW w:w="2100" w:type="dxa"/>
            <w:shd w:val="clear" w:color="auto" w:fill="EEF3F8"/>
            <w:tcMar>
              <w:top w:w="60" w:type="dxa"/>
              <w:left w:w="100" w:type="dxa"/>
              <w:bottom w:w="60" w:type="dxa"/>
              <w:right w:w="100" w:type="dxa"/>
            </w:tcMar>
          </w:tcPr>
          <w:p w14:paraId="7C6D5EF2" w14:textId="77777777" w:rsidR="00B24088" w:rsidRDefault="00000000">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000000">
            <w:pPr>
              <w:spacing w:line="252" w:lineRule="auto"/>
            </w:pPr>
            <w:r>
              <w:rPr>
                <w:b/>
                <w:bCs/>
                <w:sz w:val="19"/>
                <w:szCs w:val="19"/>
              </w:rPr>
              <w:t>auto | text | int | double | bool | dropdown | combo | hidden. See 3.3.</w:t>
            </w:r>
          </w:p>
        </w:tc>
      </w:tr>
      <w:tr w:rsidR="00B24088" w14:paraId="7A1897F2" w14:textId="77777777">
        <w:tc>
          <w:tcPr>
            <w:tcW w:w="2100" w:type="dxa"/>
            <w:shd w:val="clear" w:color="auto" w:fill="FFFFFF"/>
            <w:tcMar>
              <w:top w:w="60" w:type="dxa"/>
              <w:left w:w="100" w:type="dxa"/>
              <w:bottom w:w="60" w:type="dxa"/>
              <w:right w:w="100" w:type="dxa"/>
            </w:tcMar>
          </w:tcPr>
          <w:p w14:paraId="17E976F4" w14:textId="77777777" w:rsidR="00B24088" w:rsidRDefault="00000000">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000000">
            <w:pPr>
              <w:spacing w:line="252" w:lineRule="auto"/>
            </w:pPr>
            <w:r>
              <w:rPr>
                <w:b/>
                <w:bCs/>
                <w:sz w:val="19"/>
                <w:szCs w:val="19"/>
              </w:rPr>
              <w:t>For dropdown / combo. Plain strings, or objects with value/label (and values for combo).</w:t>
            </w:r>
          </w:p>
        </w:tc>
      </w:tr>
      <w:tr w:rsidR="00B24088" w14:paraId="698813FA" w14:textId="77777777">
        <w:tc>
          <w:tcPr>
            <w:tcW w:w="2100" w:type="dxa"/>
            <w:shd w:val="clear" w:color="auto" w:fill="EEF3F8"/>
            <w:tcMar>
              <w:top w:w="60" w:type="dxa"/>
              <w:left w:w="100" w:type="dxa"/>
              <w:bottom w:w="60" w:type="dxa"/>
              <w:right w:w="100" w:type="dxa"/>
            </w:tcMar>
          </w:tcPr>
          <w:p w14:paraId="1C8A0CD6" w14:textId="77777777" w:rsidR="00B24088" w:rsidRDefault="00000000">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000000">
            <w:pPr>
              <w:spacing w:line="252" w:lineRule="auto"/>
            </w:pPr>
            <w:r>
              <w:rPr>
                <w:b/>
                <w:bCs/>
                <w:sz w:val="19"/>
                <w:szCs w:val="19"/>
              </w:rPr>
              <w:t>For combo only — the list of config keys the single dropdown writes to.</w:t>
            </w:r>
          </w:p>
        </w:tc>
      </w:tr>
      <w:tr w:rsidR="00B24088" w14:paraId="7C635EFB" w14:textId="77777777">
        <w:tc>
          <w:tcPr>
            <w:tcW w:w="2100" w:type="dxa"/>
            <w:shd w:val="clear" w:color="auto" w:fill="FFFFFF"/>
            <w:tcMar>
              <w:top w:w="60" w:type="dxa"/>
              <w:left w:w="100" w:type="dxa"/>
              <w:bottom w:w="60" w:type="dxa"/>
              <w:right w:w="100" w:type="dxa"/>
            </w:tcMar>
          </w:tcPr>
          <w:p w14:paraId="31A2BB94" w14:textId="77777777" w:rsidR="00B24088" w:rsidRDefault="00000000">
            <w:pPr>
              <w:spacing w:line="252" w:lineRule="auto"/>
            </w:pPr>
            <w:r>
              <w:rPr>
                <w:rFonts w:ascii="Consolas" w:eastAsia="Consolas" w:hAnsi="Consolas" w:cs="Consolas"/>
                <w:sz w:val="19"/>
                <w:szCs w:val="19"/>
              </w:rPr>
              <w:t>moduleCommand</w:t>
            </w:r>
          </w:p>
        </w:tc>
        <w:tc>
          <w:tcPr>
            <w:tcW w:w="7260" w:type="dxa"/>
            <w:shd w:val="clear" w:color="auto" w:fill="FFFFFF"/>
            <w:tcMar>
              <w:top w:w="60" w:type="dxa"/>
              <w:left w:w="100" w:type="dxa"/>
              <w:bottom w:w="60" w:type="dxa"/>
              <w:right w:w="100" w:type="dxa"/>
            </w:tcMar>
          </w:tcPr>
          <w:p w14:paraId="11B6BC34" w14:textId="77777777" w:rsidR="00B24088" w:rsidRDefault="00000000">
            <w:pPr>
              <w:spacing w:line="252" w:lineRule="auto"/>
            </w:pPr>
            <w:r>
              <w:rPr>
                <w:b/>
                <w:bCs/>
                <w:sz w:val="19"/>
                <w:szCs w:val="19"/>
              </w:rPr>
              <w:t>For module_states only — the command in the device’s Python module whose states become the options (e.g. "Input").</w:t>
            </w:r>
          </w:p>
        </w:tc>
      </w:tr>
      <w:tr w:rsidR="00B24088" w14:paraId="5B8DFBBA" w14:textId="77777777">
        <w:tc>
          <w:tcPr>
            <w:tcW w:w="2100" w:type="dxa"/>
            <w:shd w:val="clear" w:color="auto" w:fill="FFFFFF"/>
            <w:tcMar>
              <w:top w:w="60" w:type="dxa"/>
              <w:left w:w="100" w:type="dxa"/>
              <w:bottom w:w="60" w:type="dxa"/>
              <w:right w:w="100" w:type="dxa"/>
            </w:tcMar>
          </w:tcPr>
          <w:p w14:paraId="2AB4A063" w14:textId="77777777" w:rsidR="00B24088" w:rsidRDefault="00000000">
            <w:pPr>
              <w:spacing w:line="252" w:lineRule="auto"/>
            </w:pPr>
            <w:r>
              <w:rPr>
                <w:rFonts w:ascii="Consolas" w:eastAsia="Consolas" w:hAnsi="Consolas" w:cs="Consolas"/>
                <w:sz w:val="19"/>
                <w:szCs w:val="19"/>
              </w:rPr>
              <w:t>addIfMissing</w:t>
            </w:r>
          </w:p>
        </w:tc>
        <w:tc>
          <w:tcPr>
            <w:tcW w:w="7260" w:type="dxa"/>
            <w:shd w:val="clear" w:color="auto" w:fill="FFFFFF"/>
            <w:tcMar>
              <w:top w:w="60" w:type="dxa"/>
              <w:left w:w="100" w:type="dxa"/>
              <w:bottom w:w="60" w:type="dxa"/>
              <w:right w:w="100" w:type="dxa"/>
            </w:tcMar>
          </w:tcPr>
          <w:p w14:paraId="01FE3A39" w14:textId="77777777" w:rsidR="00B24088" w:rsidRDefault="00000000">
            <w:pPr>
              <w:spacing w:line="252" w:lineRule="auto"/>
            </w:pPr>
            <w:r>
              <w:rPr>
                <w:b/>
                <w:bCs/>
                <w:sz w:val="19"/>
                <w:szCs w:val="19"/>
              </w:rPr>
              <w:t>device_fields only — render the field on matching device tabs even when the key does not exist in that device block yet; the first edit writes it into config.json.</w:t>
            </w:r>
          </w:p>
        </w:tc>
      </w:tr>
    </w:tbl>
    <w:p w14:paraId="24733FC1" w14:textId="77777777" w:rsidR="00B24088" w:rsidRDefault="00000000">
      <w:pPr>
        <w:pStyle w:val="Heading2"/>
        <w:spacing w:before="240" w:after="100"/>
      </w:pPr>
      <w:bookmarkStart w:id="11" w:name="_Toc234507114"/>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59"/>
        <w:gridCol w:w="2486"/>
        <w:gridCol w:w="5315"/>
      </w:tblGrid>
      <w:tr w:rsidR="00B24088" w14:paraId="2B477A65" w14:textId="77777777">
        <w:trPr>
          <w:tblHeader/>
        </w:trPr>
        <w:tc>
          <w:tcPr>
            <w:tcW w:w="1500" w:type="dxa"/>
            <w:shd w:val="clear" w:color="auto" w:fill="1F4E79"/>
            <w:tcMar>
              <w:top w:w="60" w:type="dxa"/>
              <w:left w:w="100" w:type="dxa"/>
              <w:bottom w:w="60" w:type="dxa"/>
              <w:right w:w="100" w:type="dxa"/>
            </w:tcMar>
          </w:tcPr>
          <w:p w14:paraId="74619219" w14:textId="77777777" w:rsidR="00B24088" w:rsidRDefault="00000000">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000000">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000000">
            <w:pPr>
              <w:spacing w:line="252" w:lineRule="auto"/>
            </w:pPr>
            <w:r>
              <w:rPr>
                <w:b/>
                <w:bCs/>
                <w:color w:val="FFFFFF"/>
                <w:sz w:val="19"/>
                <w:szCs w:val="19"/>
              </w:rPr>
              <w:t>Notes</w:t>
            </w:r>
          </w:p>
        </w:tc>
      </w:tr>
      <w:tr w:rsidR="00B24088" w14:paraId="71D55285" w14:textId="77777777">
        <w:tc>
          <w:tcPr>
            <w:tcW w:w="1500" w:type="dxa"/>
            <w:shd w:val="clear" w:color="auto" w:fill="FFFFFF"/>
            <w:tcMar>
              <w:top w:w="60" w:type="dxa"/>
              <w:left w:w="100" w:type="dxa"/>
              <w:bottom w:w="60" w:type="dxa"/>
              <w:right w:w="100" w:type="dxa"/>
            </w:tcMar>
          </w:tcPr>
          <w:p w14:paraId="702F3C3F" w14:textId="77777777" w:rsidR="00B24088" w:rsidRDefault="00000000">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000000">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000000">
            <w:pPr>
              <w:spacing w:line="252" w:lineRule="auto"/>
            </w:pPr>
            <w:r>
              <w:rPr>
                <w:b/>
                <w:bCs/>
                <w:sz w:val="19"/>
                <w:szCs w:val="19"/>
              </w:rPr>
              <w:t>Default when type is omitted. bool value → switch, int → numeric field, double → numeric field, anything else → text field.</w:t>
            </w:r>
          </w:p>
        </w:tc>
      </w:tr>
      <w:tr w:rsidR="00B24088" w14:paraId="2DC8556F" w14:textId="77777777">
        <w:tc>
          <w:tcPr>
            <w:tcW w:w="1500" w:type="dxa"/>
            <w:shd w:val="clear" w:color="auto" w:fill="EEF3F8"/>
            <w:tcMar>
              <w:top w:w="60" w:type="dxa"/>
              <w:left w:w="100" w:type="dxa"/>
              <w:bottom w:w="60" w:type="dxa"/>
              <w:right w:w="100" w:type="dxa"/>
            </w:tcMar>
          </w:tcPr>
          <w:p w14:paraId="1FCBB1A1" w14:textId="77777777" w:rsidR="00B24088" w:rsidRDefault="00000000">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000000">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000000">
            <w:pPr>
              <w:spacing w:line="252" w:lineRule="auto"/>
            </w:pPr>
            <w:r>
              <w:rPr>
                <w:b/>
                <w:bCs/>
                <w:sz w:val="19"/>
                <w:szCs w:val="19"/>
              </w:rPr>
              <w:t>Stores a string.</w:t>
            </w:r>
          </w:p>
        </w:tc>
      </w:tr>
      <w:tr w:rsidR="00B24088" w14:paraId="648CD66A" w14:textId="77777777">
        <w:tc>
          <w:tcPr>
            <w:tcW w:w="1500" w:type="dxa"/>
            <w:shd w:val="clear" w:color="auto" w:fill="FFFFFF"/>
            <w:tcMar>
              <w:top w:w="60" w:type="dxa"/>
              <w:left w:w="100" w:type="dxa"/>
              <w:bottom w:w="60" w:type="dxa"/>
              <w:right w:w="100" w:type="dxa"/>
            </w:tcMar>
          </w:tcPr>
          <w:p w14:paraId="79826088" w14:textId="77777777" w:rsidR="00B24088" w:rsidRDefault="00000000">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000000">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000000">
            <w:pPr>
              <w:spacing w:line="252" w:lineRule="auto"/>
            </w:pPr>
            <w:r>
              <w:rPr>
                <w:b/>
                <w:bCs/>
                <w:sz w:val="19"/>
                <w:szCs w:val="19"/>
              </w:rPr>
              <w:t>Parses and stores an integer, keeping config.json numeric.</w:t>
            </w:r>
          </w:p>
        </w:tc>
      </w:tr>
      <w:tr w:rsidR="00B24088" w14:paraId="5589704C" w14:textId="77777777">
        <w:tc>
          <w:tcPr>
            <w:tcW w:w="1500" w:type="dxa"/>
            <w:shd w:val="clear" w:color="auto" w:fill="EEF3F8"/>
            <w:tcMar>
              <w:top w:w="60" w:type="dxa"/>
              <w:left w:w="100" w:type="dxa"/>
              <w:bottom w:w="60" w:type="dxa"/>
              <w:right w:w="100" w:type="dxa"/>
            </w:tcMar>
          </w:tcPr>
          <w:p w14:paraId="0A0A897C" w14:textId="77777777" w:rsidR="00B24088" w:rsidRDefault="00000000">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000000">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000000">
            <w:pPr>
              <w:spacing w:line="252" w:lineRule="auto"/>
            </w:pPr>
            <w:r>
              <w:rPr>
                <w:b/>
                <w:bCs/>
                <w:sz w:val="19"/>
                <w:szCs w:val="19"/>
              </w:rPr>
              <w:t>Parses and stores a double.</w:t>
            </w:r>
          </w:p>
        </w:tc>
      </w:tr>
      <w:tr w:rsidR="00B24088" w14:paraId="1704C095" w14:textId="77777777">
        <w:tc>
          <w:tcPr>
            <w:tcW w:w="1500" w:type="dxa"/>
            <w:shd w:val="clear" w:color="auto" w:fill="FFFFFF"/>
            <w:tcMar>
              <w:top w:w="60" w:type="dxa"/>
              <w:left w:w="100" w:type="dxa"/>
              <w:bottom w:w="60" w:type="dxa"/>
              <w:right w:w="100" w:type="dxa"/>
            </w:tcMar>
          </w:tcPr>
          <w:p w14:paraId="14A5F10C" w14:textId="77777777" w:rsidR="00B24088" w:rsidRDefault="00000000">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000000">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000000">
            <w:pPr>
              <w:spacing w:line="252" w:lineRule="auto"/>
            </w:pPr>
            <w:r>
              <w:rPr>
                <w:b/>
                <w:bCs/>
                <w:sz w:val="19"/>
                <w:szCs w:val="19"/>
              </w:rPr>
              <w:t>Stores true/false.</w:t>
            </w:r>
          </w:p>
        </w:tc>
      </w:tr>
      <w:tr w:rsidR="00B24088" w14:paraId="77439138" w14:textId="77777777">
        <w:tc>
          <w:tcPr>
            <w:tcW w:w="1500" w:type="dxa"/>
            <w:shd w:val="clear" w:color="auto" w:fill="EEF3F8"/>
            <w:tcMar>
              <w:top w:w="60" w:type="dxa"/>
              <w:left w:w="100" w:type="dxa"/>
              <w:bottom w:w="60" w:type="dxa"/>
              <w:right w:w="100" w:type="dxa"/>
            </w:tcMar>
          </w:tcPr>
          <w:p w14:paraId="2C5CD04C" w14:textId="77777777" w:rsidR="00B24088" w:rsidRDefault="00000000">
            <w:pPr>
              <w:spacing w:line="252" w:lineRule="auto"/>
            </w:pPr>
            <w:r>
              <w:rPr>
                <w:rFonts w:ascii="Consolas" w:eastAsia="Consolas" w:hAnsi="Consolas" w:cs="Consolas"/>
                <w:sz w:val="19"/>
                <w:szCs w:val="19"/>
              </w:rPr>
              <w:lastRenderedPageBreak/>
              <w:t>dropdown</w:t>
            </w:r>
          </w:p>
        </w:tc>
        <w:tc>
          <w:tcPr>
            <w:tcW w:w="2500" w:type="dxa"/>
            <w:shd w:val="clear" w:color="auto" w:fill="EEF3F8"/>
            <w:tcMar>
              <w:top w:w="60" w:type="dxa"/>
              <w:left w:w="100" w:type="dxa"/>
              <w:bottom w:w="60" w:type="dxa"/>
              <w:right w:w="100" w:type="dxa"/>
            </w:tcMar>
          </w:tcPr>
          <w:p w14:paraId="7FAFC7FA" w14:textId="77777777" w:rsidR="00B24088" w:rsidRDefault="00000000">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000000">
            <w:pPr>
              <w:spacing w:line="252" w:lineRule="auto"/>
            </w:pPr>
            <w:r>
              <w:rPr>
                <w:b/>
                <w:bCs/>
                <w:sz w:val="19"/>
                <w:szCs w:val="19"/>
              </w:rPr>
              <w:t>Uses the options array. A stored value not in the list is shown flagged rather than silently dropped.</w:t>
            </w:r>
          </w:p>
        </w:tc>
      </w:tr>
      <w:tr w:rsidR="00B24088" w14:paraId="49637471" w14:textId="77777777">
        <w:tc>
          <w:tcPr>
            <w:tcW w:w="1500" w:type="dxa"/>
            <w:shd w:val="clear" w:color="auto" w:fill="FFFFFF"/>
            <w:tcMar>
              <w:top w:w="60" w:type="dxa"/>
              <w:left w:w="100" w:type="dxa"/>
              <w:bottom w:w="60" w:type="dxa"/>
              <w:right w:w="100" w:type="dxa"/>
            </w:tcMar>
          </w:tcPr>
          <w:p w14:paraId="762717E9" w14:textId="77777777" w:rsidR="00B24088" w:rsidRDefault="00000000">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000000">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000000">
            <w:pPr>
              <w:spacing w:line="252" w:lineRule="auto"/>
            </w:pPr>
            <w:r>
              <w:rPr>
                <w:b/>
                <w:bCs/>
                <w:sz w:val="19"/>
                <w:szCs w:val="19"/>
              </w:rPr>
              <w:t>Writes several keys at once via writes + per-option values. See 3.5.</w:t>
            </w:r>
          </w:p>
        </w:tc>
      </w:tr>
      <w:tr w:rsidR="00B24088" w14:paraId="00297F57" w14:textId="77777777">
        <w:tc>
          <w:tcPr>
            <w:tcW w:w="1500" w:type="dxa"/>
            <w:shd w:val="clear" w:color="auto" w:fill="EEF3F8"/>
            <w:tcMar>
              <w:top w:w="60" w:type="dxa"/>
              <w:left w:w="100" w:type="dxa"/>
              <w:bottom w:w="60" w:type="dxa"/>
              <w:right w:w="100" w:type="dxa"/>
            </w:tcMar>
          </w:tcPr>
          <w:p w14:paraId="0776E241" w14:textId="77777777" w:rsidR="00B24088" w:rsidRDefault="00000000">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000000">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000000">
            <w:pPr>
              <w:spacing w:line="252" w:lineRule="auto"/>
            </w:pPr>
            <w:r>
              <w:rPr>
                <w:b/>
                <w:bCs/>
                <w:sz w:val="19"/>
                <w:szCs w:val="19"/>
              </w:rPr>
              <w:t>For keys managed by a combo or the wizard (e.g. gui_tab_type).</w:t>
            </w:r>
          </w:p>
        </w:tc>
      </w:tr>
      <w:tr w:rsidR="00B24088" w14:paraId="7189736B" w14:textId="77777777">
        <w:tc>
          <w:tcPr>
            <w:tcW w:w="1500" w:type="dxa"/>
            <w:shd w:val="clear" w:color="auto" w:fill="EEF3F8"/>
            <w:tcMar>
              <w:top w:w="60" w:type="dxa"/>
              <w:left w:w="100" w:type="dxa"/>
              <w:bottom w:w="60" w:type="dxa"/>
              <w:right w:w="100" w:type="dxa"/>
            </w:tcMar>
          </w:tcPr>
          <w:p w14:paraId="61D08D06" w14:textId="77777777" w:rsidR="00B24088" w:rsidRDefault="00000000">
            <w:pPr>
              <w:spacing w:line="252" w:lineRule="auto"/>
            </w:pPr>
            <w:r>
              <w:rPr>
                <w:rFonts w:ascii="Consolas" w:eastAsia="Consolas" w:hAnsi="Consolas" w:cs="Consolas"/>
                <w:sz w:val="19"/>
                <w:szCs w:val="19"/>
              </w:rPr>
              <w:t>module_states</w:t>
            </w:r>
          </w:p>
        </w:tc>
        <w:tc>
          <w:tcPr>
            <w:tcW w:w="2500" w:type="dxa"/>
            <w:shd w:val="clear" w:color="auto" w:fill="EEF3F8"/>
            <w:tcMar>
              <w:top w:w="60" w:type="dxa"/>
              <w:left w:w="100" w:type="dxa"/>
              <w:bottom w:w="60" w:type="dxa"/>
              <w:right w:w="100" w:type="dxa"/>
            </w:tcMar>
          </w:tcPr>
          <w:p w14:paraId="768546AA" w14:textId="77777777" w:rsidR="00B24088" w:rsidRDefault="00000000">
            <w:pPr>
              <w:spacing w:line="252" w:lineRule="auto"/>
            </w:pPr>
            <w:r>
              <w:rPr>
                <w:b/>
                <w:bCs/>
                <w:sz w:val="19"/>
                <w:szCs w:val="19"/>
              </w:rPr>
              <w:t>Autocomplete (module-driven)</w:t>
            </w:r>
          </w:p>
        </w:tc>
        <w:tc>
          <w:tcPr>
            <w:tcW w:w="5360" w:type="dxa"/>
            <w:shd w:val="clear" w:color="auto" w:fill="EEF3F8"/>
            <w:tcMar>
              <w:top w:w="60" w:type="dxa"/>
              <w:left w:w="100" w:type="dxa"/>
              <w:bottom w:w="60" w:type="dxa"/>
              <w:right w:w="100" w:type="dxa"/>
            </w:tcMar>
          </w:tcPr>
          <w:p w14:paraId="276ABD60" w14:textId="77777777" w:rsidR="00B24088" w:rsidRDefault="00000000">
            <w:pPr>
              <w:spacing w:line="252" w:lineRule="auto"/>
            </w:pPr>
            <w:r>
              <w:rPr>
                <w:b/>
                <w:bCs/>
                <w:sz w:val="19"/>
                <w:szCs w:val="19"/>
              </w:rPr>
              <w:t>Options parsed live from the device’s selected Python module: the states of the command named by moduleCommand (AllowedValues, falling back to the Set/Match state dictionaries). Manual typing is always allowed; unresolved modules fall back to free text.</w:t>
            </w:r>
          </w:p>
        </w:tc>
      </w:tr>
    </w:tbl>
    <w:p w14:paraId="5306DA50" w14:textId="77777777" w:rsidR="00B24088" w:rsidRDefault="00000000">
      <w:pPr>
        <w:pStyle w:val="Heading2"/>
        <w:spacing w:before="240" w:after="100"/>
      </w:pPr>
      <w:bookmarkStart w:id="12" w:name="_Toc234507115"/>
      <w:r>
        <w:t>3.4 Dropdown options: two forms</w:t>
      </w:r>
      <w:bookmarkEnd w:id="12"/>
    </w:p>
    <w:p w14:paraId="48F20143" w14:textId="77777777" w:rsidR="00B24088" w:rsidRDefault="00000000">
      <w:pPr>
        <w:spacing w:after="120" w:line="276" w:lineRule="auto"/>
      </w:pPr>
      <w:r>
        <w:t>Plain strings, when the stored value and the shown label are identical:</w:t>
      </w:r>
    </w:p>
    <w:p w14:paraId="0727332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000000">
      <w:pPr>
        <w:spacing w:after="120" w:line="276" w:lineRule="auto"/>
      </w:pPr>
      <w:r>
        <w:t>Objects, when you want a friendlier label than the stored value:</w:t>
      </w:r>
    </w:p>
    <w:p w14:paraId="1D08DB9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000000">
      <w:pPr>
        <w:pStyle w:val="Heading2"/>
        <w:spacing w:before="240" w:after="100"/>
      </w:pPr>
      <w:bookmarkStart w:id="13" w:name="_Toc234507116"/>
      <w:r>
        <w:t>3.5 Combo fields (one dropdown that writes several keys)</w:t>
      </w:r>
      <w:bookmarkEnd w:id="13"/>
    </w:p>
    <w:p w14:paraId="080A83EE" w14:textId="77777777" w:rsidR="00B24088" w:rsidRDefault="00000000">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000000">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AEB2278" w14:textId="77777777" w:rsidR="002C5718" w:rsidRDefault="002C5718">
      <w:pPr>
        <w:spacing w:after="120" w:line="276" w:lineRule="auto"/>
      </w:pPr>
    </w:p>
    <w:p w14:paraId="21403D05" w14:textId="77777777" w:rsidR="002C5718" w:rsidRDefault="002C5718">
      <w:pPr>
        <w:spacing w:after="120" w:line="276" w:lineRule="auto"/>
      </w:pPr>
    </w:p>
    <w:p w14:paraId="305A29F2" w14:textId="77777777" w:rsidR="00B24088" w:rsidRDefault="00000000">
      <w:pPr>
        <w:pStyle w:val="Heading2"/>
        <w:spacing w:before="240" w:after="100"/>
      </w:pPr>
      <w:bookmarkStart w:id="14" w:name="_Toc234507117"/>
      <w:r>
        <w:lastRenderedPageBreak/>
        <w:t>3.6 Wildcards for families of keys</w:t>
      </w:r>
      <w:bookmarkEnd w:id="14"/>
    </w:p>
    <w:p w14:paraId="0E07FE09" w14:textId="77777777" w:rsidR="00B24088" w:rsidRDefault="00000000">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2ACC0F94" w14:textId="61BB71EF" w:rsidR="00237DBE" w:rsidRDefault="00000000">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5F44A20F" w14:textId="77777777" w:rsidR="00B24088" w:rsidRDefault="00000000">
      <w:pPr>
        <w:pStyle w:val="Heading2"/>
        <w:spacing w:before="240" w:after="100"/>
      </w:pPr>
      <w:bookmarkStart w:id="15" w:name="_Toc234507118"/>
      <w:r>
        <w:t>3.7 Unknown keys and the fallback chain</w:t>
      </w:r>
      <w:bookmarkEnd w:id="15"/>
    </w:p>
    <w:p w14:paraId="6709F59C" w14:textId="77777777" w:rsidR="00B24088" w:rsidRDefault="00000000">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000000">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000000">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000000">
      <w:pPr>
        <w:pStyle w:val="ListParagraph"/>
        <w:numPr>
          <w:ilvl w:val="0"/>
          <w:numId w:val="4"/>
        </w:numPr>
        <w:spacing w:after="70" w:line="268" w:lineRule="auto"/>
      </w:pPr>
      <w:r>
        <w:t>None → the field is treated as unknown and flagged.</w:t>
      </w:r>
    </w:p>
    <w:p w14:paraId="0C10C88E" w14:textId="77777777" w:rsidR="00B24088" w:rsidRDefault="00000000">
      <w:pPr>
        <w:pStyle w:val="Heading2"/>
        <w:spacing w:before="240" w:after="100"/>
      </w:pPr>
      <w:bookmarkStart w:id="16" w:name="_Toc234507119"/>
      <w:r>
        <w:t>3.8 Adding a brand-new key: the template block</w:t>
      </w:r>
      <w:bookmarkEnd w:id="16"/>
    </w:p>
    <w:p w14:paraId="7AEAA29C" w14:textId="77777777" w:rsidR="00B24088" w:rsidRDefault="00000000">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33BC1096" w14:textId="6F0ECFCA" w:rsidR="00B24088" w:rsidRDefault="00000000" w:rsidP="002C5718">
      <w:pPr>
        <w:pBdr>
          <w:left w:val="single" w:sz="18" w:space="6" w:color="2E75B6"/>
        </w:pBdr>
        <w:shd w:val="clear" w:color="auto" w:fill="F2F2F2"/>
        <w:ind w:left="120"/>
      </w:pPr>
      <w:r>
        <w:rPr>
          <w:rFonts w:ascii="Consolas" w:eastAsia="Consolas" w:hAnsi="Consolas" w:cs="Consolas"/>
          <w:color w:val="1F1F1F"/>
          <w:sz w:val="19"/>
          <w:szCs w:val="19"/>
        </w:rPr>
        <w:t>}</w:t>
      </w:r>
    </w:p>
    <w:p w14:paraId="7393870B" w14:textId="77777777" w:rsidR="00B24088" w:rsidRDefault="00000000">
      <w:pPr>
        <w:pStyle w:val="Heading2"/>
        <w:spacing w:before="240" w:after="100"/>
      </w:pPr>
      <w:bookmarkStart w:id="17" w:name="_Toc234507999"/>
      <w:r>
        <w:t>3.9 Device-type fields (device_fields)</w:t>
      </w:r>
      <w:bookmarkEnd w:id="17"/>
    </w:p>
    <w:p w14:paraId="5A3219DA" w14:textId="77777777" w:rsidR="00B24088" w:rsidRDefault="00000000">
      <w:pPr>
        <w:spacing w:after="120" w:line="276" w:lineRule="auto"/>
      </w:pPr>
      <w:r>
        <w:t xml:space="preserve">Next to </w:t>
      </w:r>
      <w:r>
        <w:rPr>
          <w:rFonts w:ascii="Consolas" w:eastAsia="Consolas" w:hAnsi="Consolas" w:cs="Consolas"/>
          <w:color w:val="A31515"/>
          <w:sz w:val="19"/>
          <w:szCs w:val="19"/>
        </w:rPr>
        <w:t>"fields"</w:t>
      </w:r>
      <w:r>
        <w:t xml:space="preserve">, the schema supports a top-level </w:t>
      </w:r>
      <w:r>
        <w:rPr>
          <w:rFonts w:ascii="Consolas" w:eastAsia="Consolas" w:hAnsi="Consolas" w:cs="Consolas"/>
          <w:color w:val="A31515"/>
          <w:sz w:val="19"/>
          <w:szCs w:val="19"/>
        </w:rPr>
        <w:t>"device_fields"</w:t>
      </w:r>
      <w:r>
        <w:t xml:space="preserve"> object holding entries that apply only to matching device sections, keyed by a section pattern such as </w:t>
      </w:r>
      <w:r>
        <w:rPr>
          <w:rFonts w:ascii="Consolas" w:eastAsia="Consolas" w:hAnsi="Consolas" w:cs="Consolas"/>
          <w:color w:val="A31515"/>
          <w:sz w:val="19"/>
          <w:szCs w:val="19"/>
        </w:rPr>
        <w:t>"PROJECTORDEVICE_*"</w:t>
      </w:r>
      <w:r>
        <w:t xml:space="preserve">. Scoped entries use exactly the same properties as </w:t>
      </w:r>
      <w:r>
        <w:rPr>
          <w:rFonts w:ascii="Consolas" w:eastAsia="Consolas" w:hAnsi="Consolas" w:cs="Consolas"/>
          <w:color w:val="A31515"/>
          <w:sz w:val="19"/>
          <w:szCs w:val="19"/>
        </w:rPr>
        <w:t>"fields"</w:t>
      </w:r>
      <w:r>
        <w:t xml:space="preserve"> and win over the global entries on those tabs. Combined with </w:t>
      </w:r>
      <w:r>
        <w:rPr>
          <w:rFonts w:ascii="Consolas" w:eastAsia="Consolas" w:hAnsi="Consolas" w:cs="Consolas"/>
          <w:color w:val="A31515"/>
          <w:sz w:val="19"/>
          <w:szCs w:val="19"/>
        </w:rPr>
        <w:t>addIfMissing</w:t>
      </w:r>
      <w:r>
        <w:t xml:space="preserve">, this lets a device-type-only setting ship purely by editing </w:t>
      </w:r>
      <w:r>
        <w:rPr>
          <w:rFonts w:ascii="Consolas" w:eastAsia="Consolas" w:hAnsi="Consolas" w:cs="Consolas"/>
          <w:color w:val="A31515"/>
          <w:sz w:val="19"/>
          <w:szCs w:val="19"/>
        </w:rPr>
        <w:t>ui_schema.json</w:t>
      </w:r>
      <w:r>
        <w:t>. Example — projector input options read from each module’s own Input command dictionary:</w:t>
      </w:r>
    </w:p>
    <w:p w14:paraId="734586C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"device_fields": {</w:t>
      </w:r>
    </w:p>
    <w:p w14:paraId="095436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w:t>
      </w:r>
    </w:p>
    <w:p w14:paraId="4209EB5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"input": {</w:t>
      </w:r>
    </w:p>
    <w:p w14:paraId="676224B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"module_states",</w:t>
      </w:r>
    </w:p>
    <w:p w14:paraId="3AB2219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"moduleCommand": "Input",</w:t>
      </w:r>
    </w:p>
    <w:p w14:paraId="65A3B4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"addIfMissing": true,</w:t>
      </w:r>
    </w:p>
    <w:p w14:paraId="6B5C3A5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"Options come from the module's Input command."</w:t>
      </w:r>
    </w:p>
    <w:p w14:paraId="3CAE2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408388E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D36B6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19242AA8" w14:textId="77777777" w:rsidR="00B24088" w:rsidRDefault="00000000">
      <w:pPr>
        <w:spacing w:after="120" w:line="276" w:lineRule="auto"/>
      </w:pPr>
      <w:r>
        <w:lastRenderedPageBreak/>
        <w:t xml:space="preserve">When a device type overrides </w:t>
      </w:r>
      <w:r>
        <w:rPr>
          <w:rFonts w:ascii="Consolas" w:eastAsia="Consolas" w:hAnsi="Consolas" w:cs="Consolas"/>
          <w:color w:val="A31515"/>
          <w:sz w:val="19"/>
          <w:szCs w:val="19"/>
        </w:rPr>
        <w:t>input</w:t>
      </w:r>
      <w:r>
        <w:t xml:space="preserve"> this way, the built-in input autocomplete (which scans the module for common input strings) is replaced by the schema-driven field for those tabs only.</w:t>
      </w:r>
    </w:p>
    <w:p w14:paraId="3E98C98C" w14:textId="77777777" w:rsidR="00B24088" w:rsidRDefault="00000000">
      <w:pPr>
        <w:pStyle w:val="Heading2"/>
        <w:spacing w:before="240" w:after="100"/>
      </w:pPr>
      <w:bookmarkStart w:id="18" w:name="_Toc234508000"/>
      <w:r>
        <w:t>3.10 Device defaults (device_defaults)</w:t>
      </w:r>
      <w:bookmarkEnd w:id="18"/>
    </w:p>
    <w:p w14:paraId="68467DE3" w14:textId="77777777" w:rsidR="00B24088" w:rsidRDefault="00000000">
      <w:pPr>
        <w:spacing w:after="120" w:line="276" w:lineRule="auto"/>
      </w:pPr>
      <w:r>
        <w:t xml:space="preserve">Next to </w:t>
      </w:r>
      <w:r>
        <w:rPr>
          <w:rFonts w:ascii="Consolas" w:eastAsia="Consolas" w:hAnsi="Consolas" w:cs="Consolas"/>
          <w:color w:val="A31515"/>
          <w:sz w:val="19"/>
          <w:szCs w:val="19"/>
        </w:rPr>
        <w:t>"device_fields"</w:t>
      </w:r>
      <w:r>
        <w:t xml:space="preserve">, a top-level </w:t>
      </w:r>
      <w:r>
        <w:rPr>
          <w:rFonts w:ascii="Consolas" w:eastAsia="Consolas" w:hAnsi="Consolas" w:cs="Consolas"/>
          <w:color w:val="A31515"/>
          <w:sz w:val="19"/>
          <w:szCs w:val="19"/>
        </w:rPr>
        <w:t>"device_defaults"</w:t>
      </w:r>
      <w:r>
        <w:t xml:space="preserve"> object maps section patterns to property/value pairs that are merged into every newly created device block of that type when the Setup Wizard counts change. Existing/template values are never overwritten — only missing keys are added — and exact section names (e.g. </w:t>
      </w:r>
      <w:r>
        <w:rPr>
          <w:rFonts w:ascii="Consolas" w:eastAsia="Consolas" w:hAnsi="Consolas" w:cs="Consolas"/>
          <w:color w:val="A31515"/>
          <w:sz w:val="19"/>
          <w:szCs w:val="19"/>
        </w:rPr>
        <w:t>"SWITCHERDEVICE_1"</w:t>
      </w:r>
      <w:r>
        <w:t xml:space="preserve">) override wildcard patterns per property. The shipped schema gives projectors </w:t>
      </w:r>
      <w:r>
        <w:rPr>
          <w:rFonts w:ascii="Consolas" w:eastAsia="Consolas" w:hAnsi="Consolas" w:cs="Consolas"/>
          <w:color w:val="A31515"/>
          <w:sz w:val="19"/>
          <w:szCs w:val="19"/>
        </w:rPr>
        <w:t>input</w:t>
      </w:r>
      <w:r>
        <w:t xml:space="preserve"> and </w:t>
      </w:r>
      <w:r>
        <w:rPr>
          <w:rFonts w:ascii="Consolas" w:eastAsia="Consolas" w:hAnsi="Consolas" w:cs="Consolas"/>
          <w:color w:val="A31515"/>
          <w:sz w:val="19"/>
          <w:szCs w:val="19"/>
        </w:rPr>
        <w:t>relay_host</w:t>
      </w:r>
      <w:r>
        <w:t>, DSPs their eleven audio group numbers, and switcher 1 its audio groups. Edit the values and press Reload Schema — no recompile. The same defaults can also be filled into loaded configs: the "Fill missing device defaults when loading" switch in App Config (on by default) adds them during the load pipeline, reported in the acknowledgement dialog.</w:t>
      </w:r>
    </w:p>
    <w:p w14:paraId="7B34D2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"device_defaults": {</w:t>
      </w:r>
    </w:p>
    <w:p w14:paraId="303E5F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 "input": "", "relay_host": "processor1" },</w:t>
      </w:r>
    </w:p>
    <w:p w14:paraId="1E2648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"DSPDEVICE_*": { "group_prog_gain": "1", "group_prog_mute": "5", "...": "..." },</w:t>
      </w:r>
    </w:p>
    <w:p w14:paraId="6A4C56C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"SWITCHERDEVICE_1": { "group_mic_gain": "10", "group_prog_gain": "1", "...": "..." }</w:t>
      </w:r>
    </w:p>
    <w:p w14:paraId="4F5069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4B04812C" w14:textId="77777777" w:rsidR="00B24088" w:rsidRDefault="00000000">
      <w:pPr>
        <w:pStyle w:val="Heading2"/>
        <w:spacing w:before="240" w:after="100"/>
      </w:pPr>
      <w:bookmarkStart w:id="902" w:name="_Toc234508001"/>
      <w:r>
        <w:t>3.11 Device types (device_types)</w:t>
      </w:r>
      <w:bookmarkEnd w:id="902"/>
    </w:p>
    <w:p w14:paraId="37FD0E42" w14:textId="77777777" w:rsidR="00B24088" w:rsidRDefault="00000000">
      <w:pPr>
        <w:spacing w:after="120" w:line="276" w:lineRule="auto"/>
      </w:pPr>
      <w:r>
        <w:t xml:space="preserve">The device families the Setup Wizard manages come from the top-level </w:t>
      </w:r>
      <w:r>
        <w:rPr>
          <w:rFonts w:ascii="Consolas" w:eastAsia="Consolas" w:hAnsi="Consolas" w:cs="Consolas"/>
          <w:color w:val="A31515"/>
          <w:sz w:val="19"/>
          <w:szCs w:val="19"/>
        </w:rPr>
        <w:t xml:space="preserve">"device_types"</w:t>
      </w:r>
      <w:r>
        <w:t xml:space="preserve"> object: each </w:t>
      </w:r>
      <w:r>
        <w:rPr>
          <w:rFonts w:ascii="Consolas" w:eastAsia="Consolas" w:hAnsi="Consolas" w:cs="Consolas"/>
          <w:color w:val="A31515"/>
          <w:sz w:val="19"/>
          <w:szCs w:val="19"/>
        </w:rPr>
        <w:t xml:space="preserve">SYSTEM_SETUP</w:t>
      </w:r>
      <w:r>
        <w:t xml:space="preserve"> </w:t>
      </w:r>
      <w:r>
        <w:rPr>
          <w:rFonts w:ascii="Consolas" w:eastAsia="Consolas" w:hAnsi="Consolas" w:cs="Consolas"/>
          <w:color w:val="A31515"/>
          <w:sz w:val="19"/>
          <w:szCs w:val="19"/>
        </w:rPr>
        <w:t xml:space="preserve">dev_</w:t>
      </w:r>
      <w:r>
        <w:t xml:space="preserve"> count key mapped to its section prefix (required) and wizard label. This list REPLACES the built-in one, so keep every family you want listed; its order is the wizard’s display order. An added family automatically gets a wizard count dropdown, device tabs, export pruning, count audits, and a "0" default injected on load. Pair it with </w:t>
      </w:r>
      <w:r>
        <w:rPr>
          <w:rFonts w:ascii="Consolas" w:eastAsia="Consolas" w:hAnsi="Consolas" w:cs="Consolas"/>
          <w:color w:val="A31515"/>
          <w:sz w:val="19"/>
          <w:szCs w:val="19"/>
        </w:rPr>
        <w:t xml:space="preserve">fields</w:t>
      </w:r>
      <w:r>
        <w:t xml:space="preserve"> / </w:t>
      </w:r>
      <w:r>
        <w:rPr>
          <w:rFonts w:ascii="Consolas" w:eastAsia="Consolas" w:hAnsi="Consolas" w:cs="Consolas"/>
          <w:color w:val="A31515"/>
          <w:sz w:val="19"/>
          <w:szCs w:val="19"/>
        </w:rPr>
        <w:t xml:space="preserve">device_fields</w:t>
      </w:r>
      <w:r>
        <w:t xml:space="preserve"> entries for its properties and </w:t>
      </w:r>
      <w:r>
        <w:rPr>
          <w:rFonts w:ascii="Consolas" w:eastAsia="Consolas" w:hAnsi="Consolas" w:cs="Consolas"/>
          <w:color w:val="A31515"/>
          <w:sz w:val="19"/>
          <w:szCs w:val="19"/>
        </w:rPr>
        <w:t xml:space="preserve">device_defaults</w:t>
      </w:r>
      <w:r>
        <w:t xml:space="preserve"> for its baseline values.</w:t>
      </w:r>
    </w:p>
    <w:p w14:paraId="30A3462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"device_types": {</w:t>
      </w:r>
    </w:p>
    <w:p w14:paraId="26953D4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 "prefix": "PROJECTORDEVICE_", "label": "Projectors / Displays" },</w:t>
      </w:r>
    </w:p>
    <w:p w14:paraId="1E35439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"dev_lifts":      { "prefix": "LIFTDEVICE_",      "label": "Projector Lifts" },</w:t>
      </w:r>
    </w:p>
    <w:p w14:paraId="7994345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w:t>
      </w:r>
    </w:p>
    <w:p w14:paraId="5056CF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w:t>
      </w:r>
    </w:p>
    <w:p w14:paraId="50D51D70" w14:textId="77777777" w:rsidR="00B24088" w:rsidRDefault="00000000">
      <w:r>
        <w:br w:type="page"/>
      </w:r>
    </w:p>
    <w:p w14:paraId="1AD72E74" w14:textId="77777777" w:rsidR="00B24088" w:rsidRDefault="00000000">
      <w:pPr>
        <w:pStyle w:val="Heading1"/>
        <w:spacing w:before="360" w:after="140"/>
      </w:pPr>
      <w:bookmarkStart w:id="19" w:name="_Toc234507120"/>
      <w:r>
        <w:lastRenderedPageBreak/>
        <w:t>4. System setup vs. device setup</w:t>
      </w:r>
      <w:bookmarkEnd w:id="19"/>
    </w:p>
    <w:p w14:paraId="4C1DC6AC" w14:textId="5593D18C" w:rsidR="00B24088" w:rsidRDefault="00000000">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blocks, and the schema handles them the same way but the app routes them to different tabs.</w:t>
      </w:r>
    </w:p>
    <w:p w14:paraId="2D5B869B" w14:textId="77777777" w:rsidR="00B24088" w:rsidRDefault="00000000">
      <w:pPr>
        <w:pStyle w:val="Heading2"/>
        <w:spacing w:before="240" w:after="100"/>
      </w:pPr>
      <w:bookmarkStart w:id="20" w:name="_Toc234507121"/>
      <w:r>
        <w:t>4.1 How the app decides what is "system" and what is a "device"</w:t>
      </w:r>
      <w:bookmarkEnd w:id="2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000000">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000000">
            <w:pPr>
              <w:spacing w:line="252" w:lineRule="auto"/>
            </w:pPr>
            <w:r>
              <w:rPr>
                <w:b/>
                <w:bCs/>
                <w:color w:val="FFFFFF"/>
                <w:sz w:val="19"/>
                <w:szCs w:val="19"/>
              </w:rPr>
              <w:t>Devices</w:t>
            </w:r>
          </w:p>
        </w:tc>
      </w:tr>
      <w:tr w:rsidR="00B24088" w14:paraId="75D0B0F7" w14:textId="77777777">
        <w:tc>
          <w:tcPr>
            <w:tcW w:w="1700" w:type="dxa"/>
            <w:shd w:val="clear" w:color="auto" w:fill="FFFFFF"/>
            <w:tcMar>
              <w:top w:w="60" w:type="dxa"/>
              <w:left w:w="100" w:type="dxa"/>
              <w:bottom w:w="60" w:type="dxa"/>
              <w:right w:w="100" w:type="dxa"/>
            </w:tcMar>
          </w:tcPr>
          <w:p w14:paraId="45EBA05A" w14:textId="77777777" w:rsidR="00B24088" w:rsidRDefault="00000000">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000000">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000000">
            <w:pPr>
              <w:spacing w:line="252" w:lineRule="auto"/>
            </w:pPr>
            <w:r>
              <w:rPr>
                <w:rFonts w:ascii="Consolas" w:eastAsia="Consolas" w:hAnsi="Consolas" w:cs="Consolas"/>
                <w:sz w:val="19"/>
                <w:szCs w:val="19"/>
              </w:rPr>
              <w:t>PROJECTORDEVICE_1, CAMERADEVICE_2, …</w:t>
            </w:r>
          </w:p>
        </w:tc>
      </w:tr>
      <w:tr w:rsidR="00B24088" w14:paraId="3F5671DA" w14:textId="77777777">
        <w:tc>
          <w:tcPr>
            <w:tcW w:w="1700" w:type="dxa"/>
            <w:shd w:val="clear" w:color="auto" w:fill="EEF3F8"/>
            <w:tcMar>
              <w:top w:w="60" w:type="dxa"/>
              <w:left w:w="100" w:type="dxa"/>
              <w:bottom w:w="60" w:type="dxa"/>
              <w:right w:w="100" w:type="dxa"/>
            </w:tcMar>
          </w:tcPr>
          <w:p w14:paraId="6221D8E2" w14:textId="77777777" w:rsidR="00B24088" w:rsidRDefault="00000000">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000000">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000000">
            <w:pPr>
              <w:spacing w:line="252" w:lineRule="auto"/>
            </w:pPr>
            <w:r>
              <w:rPr>
                <w:b/>
                <w:bCs/>
                <w:sz w:val="19"/>
                <w:szCs w:val="19"/>
              </w:rPr>
              <w:t>Devices tab (one sub-tab per active device)</w:t>
            </w:r>
          </w:p>
        </w:tc>
      </w:tr>
      <w:tr w:rsidR="00B24088" w14:paraId="3C9177F3" w14:textId="77777777">
        <w:tc>
          <w:tcPr>
            <w:tcW w:w="1700" w:type="dxa"/>
            <w:shd w:val="clear" w:color="auto" w:fill="FFFFFF"/>
            <w:tcMar>
              <w:top w:w="60" w:type="dxa"/>
              <w:left w:w="100" w:type="dxa"/>
              <w:bottom w:w="60" w:type="dxa"/>
              <w:right w:w="100" w:type="dxa"/>
            </w:tcMar>
          </w:tcPr>
          <w:p w14:paraId="725A8A04" w14:textId="77777777" w:rsidR="00B24088" w:rsidRDefault="00000000">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000000">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000000">
            <w:pPr>
              <w:spacing w:line="252" w:lineRule="auto"/>
            </w:pPr>
            <w:r>
              <w:rPr>
                <w:b/>
                <w:bCs/>
                <w:sz w:val="19"/>
                <w:szCs w:val="19"/>
              </w:rPr>
              <w:t>Every key inside each active device block</w:t>
            </w:r>
          </w:p>
        </w:tc>
      </w:tr>
      <w:tr w:rsidR="00B24088" w14:paraId="0CC7EB48" w14:textId="77777777">
        <w:tc>
          <w:tcPr>
            <w:tcW w:w="1700" w:type="dxa"/>
            <w:shd w:val="clear" w:color="auto" w:fill="EEF3F8"/>
            <w:tcMar>
              <w:top w:w="60" w:type="dxa"/>
              <w:left w:w="100" w:type="dxa"/>
              <w:bottom w:w="60" w:type="dxa"/>
              <w:right w:w="100" w:type="dxa"/>
            </w:tcMar>
          </w:tcPr>
          <w:p w14:paraId="33B38C74" w14:textId="77777777" w:rsidR="00B24088" w:rsidRDefault="00000000">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000000">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000000">
            <w:pPr>
              <w:spacing w:line="252" w:lineRule="auto"/>
            </w:pPr>
            <w:r>
              <w:rPr>
                <w:sz w:val="19"/>
                <w:szCs w:val="19"/>
              </w:rPr>
              <w:t>Driven by the dev_ count for that family in SYSTEM_SETUP</w:t>
            </w:r>
          </w:p>
        </w:tc>
      </w:tr>
      <w:tr w:rsidR="00B24088" w14:paraId="09CA192F" w14:textId="77777777">
        <w:tc>
          <w:tcPr>
            <w:tcW w:w="1700" w:type="dxa"/>
            <w:shd w:val="clear" w:color="auto" w:fill="FFFFFF"/>
            <w:tcMar>
              <w:top w:w="60" w:type="dxa"/>
              <w:left w:w="100" w:type="dxa"/>
              <w:bottom w:w="60" w:type="dxa"/>
              <w:right w:w="100" w:type="dxa"/>
            </w:tcMar>
          </w:tcPr>
          <w:p w14:paraId="6C99E7DE" w14:textId="77777777" w:rsidR="00B24088" w:rsidRDefault="00000000">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000000">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000000">
            <w:pPr>
              <w:spacing w:line="252" w:lineRule="auto"/>
            </w:pPr>
            <w:r>
              <w:rPr>
                <w:b/>
                <w:bCs/>
                <w:sz w:val="19"/>
                <w:szCs w:val="19"/>
              </w:rPr>
              <w:t>The same fields object</w:t>
            </w:r>
          </w:p>
        </w:tc>
      </w:tr>
    </w:tbl>
    <w:p w14:paraId="2934CE4F" w14:textId="77777777" w:rsidR="00B24088" w:rsidRDefault="00000000">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000000">
      <w:pPr>
        <w:pStyle w:val="Heading2"/>
        <w:spacing w:before="240" w:after="100"/>
      </w:pPr>
      <w:bookmarkStart w:id="21" w:name="_Toc234507122"/>
      <w:r>
        <w:t>4.2 Practical consequence for schema authoring</w:t>
      </w:r>
      <w:bookmarkEnd w:id="21"/>
    </w:p>
    <w:p w14:paraId="206FCB3D" w14:textId="77777777" w:rsidR="00B24088" w:rsidRDefault="00000000">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000000">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000000">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000000">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000000">
      <w:pPr>
        <w:pStyle w:val="Heading2"/>
        <w:spacing w:before="240" w:after="100"/>
      </w:pPr>
      <w:bookmarkStart w:id="22" w:name="_Toc234507123"/>
      <w:r>
        <w:t>4.3 Controlling device count and tabs</w:t>
      </w:r>
      <w:bookmarkEnd w:id="22"/>
    </w:p>
    <w:p w14:paraId="4C0B2C3F" w14:textId="77777777" w:rsidR="00B24088" w:rsidRDefault="00000000">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c>
          <w:tcPr>
            <w:tcW w:w="0" w:type="auto"/>
            <w:shd w:val="clear" w:color="auto" w:fill="FFF4E5"/>
            <w:tcMar>
              <w:top w:w="100" w:type="dxa"/>
              <w:left w:w="160" w:type="dxa"/>
              <w:bottom w:w="100" w:type="dxa"/>
              <w:right w:w="160" w:type="dxa"/>
            </w:tcMar>
          </w:tcPr>
          <w:p w14:paraId="63AD4274" w14:textId="77777777" w:rsidR="00B24088" w:rsidRDefault="00000000">
            <w:pPr>
              <w:spacing w:after="40" w:line="264" w:lineRule="auto"/>
            </w:pPr>
            <w:r>
              <w:rPr>
                <w:b/>
                <w:bCs/>
                <w:color w:val="7A4E00"/>
                <w:sz w:val="20"/>
                <w:szCs w:val="20"/>
              </w:rPr>
              <w:t>The dev_ counts are the source of truth for devices</w:t>
            </w:r>
          </w:p>
          <w:p w14:paraId="08DB469E" w14:textId="77777777" w:rsidR="00B24088" w:rsidRDefault="00000000">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000000">
      <w:r>
        <w:br w:type="page"/>
      </w:r>
    </w:p>
    <w:p w14:paraId="62AFEE84" w14:textId="77777777" w:rsidR="00B24088" w:rsidRDefault="00000000">
      <w:pPr>
        <w:pStyle w:val="Heading1"/>
        <w:spacing w:before="360" w:after="140"/>
      </w:pPr>
      <w:bookmarkStart w:id="23" w:name="_Toc234507124"/>
      <w:r>
        <w:lastRenderedPageBreak/>
        <w:t>5. Setting up key_map.json</w:t>
      </w:r>
      <w:bookmarkEnd w:id="23"/>
    </w:p>
    <w:p w14:paraId="125E21B0" w14:textId="77777777" w:rsidR="00B24088" w:rsidRDefault="00000000">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000000">
      <w:pPr>
        <w:pStyle w:val="Heading2"/>
        <w:spacing w:before="240" w:after="100"/>
      </w:pPr>
      <w:bookmarkStart w:id="24" w:name="_Toc234507125"/>
      <w:r>
        <w:t>5.1 Processing order</w:t>
      </w:r>
      <w:bookmarkEnd w:id="24"/>
    </w:p>
    <w:p w14:paraId="4D09B3D4" w14:textId="77777777" w:rsidR="00B24088" w:rsidRDefault="00000000">
      <w:pPr>
        <w:spacing w:after="120" w:line="276" w:lineRule="auto"/>
      </w:pPr>
      <w:r>
        <w:t>The mapper applies its rule groups in this fixed order. Later steps depend on earlier ones (e.g. moves target already-renamed sections):</w:t>
      </w:r>
    </w:p>
    <w:p w14:paraId="0844A555" w14:textId="77777777" w:rsidR="00B24088" w:rsidRDefault="00000000">
      <w:pPr>
        <w:pStyle w:val="ListParagraph"/>
        <w:numPr>
          <w:ilvl w:val="0"/>
          <w:numId w:val="5"/>
        </w:numPr>
        <w:spacing w:after="70" w:line="268" w:lineRule="auto"/>
      </w:pPr>
      <w:r>
        <w:t>sections — rename top-level blocks</w:t>
      </w:r>
    </w:p>
    <w:p w14:paraId="4C877523" w14:textId="77777777" w:rsidR="00B24088" w:rsidRDefault="00000000">
      <w:pPr>
        <w:pStyle w:val="ListParagraph"/>
        <w:numPr>
          <w:ilvl w:val="0"/>
          <w:numId w:val="5"/>
        </w:numPr>
        <w:spacing w:after="70" w:line="268" w:lineRule="auto"/>
      </w:pPr>
      <w:r>
        <w:t>properties — explicit per-property renames</w:t>
      </w:r>
    </w:p>
    <w:p w14:paraId="03A58F98" w14:textId="77777777" w:rsidR="00B24088" w:rsidRDefault="00000000">
      <w:pPr>
        <w:pStyle w:val="ListParagraph"/>
        <w:numPr>
          <w:ilvl w:val="0"/>
          <w:numId w:val="5"/>
        </w:numPr>
        <w:spacing w:after="70" w:line="268" w:lineRule="auto"/>
      </w:pPr>
      <w:r>
        <w:t>auto_case_normalization — automatic case/underscore renames</w:t>
      </w:r>
    </w:p>
    <w:p w14:paraId="01825F76" w14:textId="77777777" w:rsidR="00B24088" w:rsidRDefault="00000000">
      <w:pPr>
        <w:pStyle w:val="ListParagraph"/>
        <w:numPr>
          <w:ilvl w:val="0"/>
          <w:numId w:val="5"/>
        </w:numPr>
        <w:spacing w:after="70" w:line="268" w:lineRule="auto"/>
      </w:pPr>
      <w:r>
        <w:t>value_map — normalize stored values</w:t>
      </w:r>
    </w:p>
    <w:p w14:paraId="0194EFE9" w14:textId="77777777" w:rsidR="00B24088" w:rsidRDefault="00000000">
      <w:pPr>
        <w:pStyle w:val="ListParagraph"/>
        <w:numPr>
          <w:ilvl w:val="0"/>
          <w:numId w:val="5"/>
        </w:numPr>
        <w:spacing w:after="70" w:line="268" w:lineRule="auto"/>
      </w:pPr>
      <w:r>
        <w:t>moves — relocate a property into another section</w:t>
      </w:r>
    </w:p>
    <w:p w14:paraId="49C48068" w14:textId="77777777" w:rsidR="00B24088" w:rsidRDefault="00000000">
      <w:pPr>
        <w:pStyle w:val="ListParagraph"/>
        <w:numPr>
          <w:ilvl w:val="0"/>
          <w:numId w:val="5"/>
        </w:numPr>
        <w:spacing w:after="70" w:line="268" w:lineRule="auto"/>
      </w:pPr>
      <w:r>
        <w:t>remove_unused_devices — drop legacy blocks not in use</w:t>
      </w:r>
    </w:p>
    <w:p w14:paraId="127EF50E" w14:textId="77777777" w:rsidR="00B24088" w:rsidRDefault="00000000">
      <w:pPr>
        <w:pStyle w:val="ListParagraph"/>
        <w:numPr>
          <w:ilvl w:val="0"/>
          <w:numId w:val="5"/>
        </w:numPr>
        <w:spacing w:after="70" w:line="268" w:lineRule="auto"/>
      </w:pPr>
      <w:r>
        <w:t>escape_carriage_returns — convert control characters to the \\r file marker</w:t>
      </w:r>
    </w:p>
    <w:p w14:paraId="2B8BC818" w14:textId="77777777" w:rsidR="00B24088" w:rsidRDefault="00000000">
      <w:pPr>
        <w:pStyle w:val="ListParagraph"/>
        <w:numPr>
          <w:ilvl w:val="0"/>
          <w:numId w:val="5"/>
        </w:numPr>
        <w:spacing w:after="70" w:line="268" w:lineRule="auto"/>
      </w:pPr>
      <w:r>
        <w:t>device_labels / device_templates — smart name / btn / lbl / module fill-in</w:t>
      </w:r>
    </w:p>
    <w:p w14:paraId="2C88086D" w14:textId="77777777" w:rsidR="00B24088" w:rsidRDefault="00000000">
      <w:pPr>
        <w:pStyle w:val="ListParagraph"/>
        <w:numPr>
          <w:ilvl w:val="0"/>
          <w:numId w:val="5"/>
        </w:numPr>
        <w:spacing w:after="70" w:line="268" w:lineRule="auto"/>
      </w:pPr>
      <w:r>
        <w:t>companion_keys — create matching partner keys (e.g. outlet _action keys)</w:t>
      </w:r>
    </w:p>
    <w:p w14:paraId="79B810EA" w14:textId="77777777" w:rsidR="00B24088" w:rsidRDefault="00000000">
      <w:pPr>
        <w:pStyle w:val="ListParagraph"/>
        <w:numPr>
          <w:ilvl w:val="0"/>
          <w:numId w:val="5"/>
        </w:numPr>
        <w:spacing w:after="70" w:line="268" w:lineRule="auto"/>
      </w:pPr>
      <w:r>
        <w:t>defaults — inject any still-missing keys</w:t>
      </w:r>
    </w:p>
    <w:p w14:paraId="256DE09D" w14:textId="77777777" w:rsidR="00B24088" w:rsidRDefault="00000000">
      <w:pPr>
        <w:pStyle w:val="Heading2"/>
        <w:spacing w:before="240" w:after="100"/>
      </w:pPr>
      <w:bookmarkStart w:id="25" w:name="_Toc234507126"/>
      <w:r>
        <w:t>5.2 The rule groups</w:t>
      </w:r>
      <w:bookmarkEnd w:id="25"/>
    </w:p>
    <w:p w14:paraId="034EA767" w14:textId="77777777" w:rsidR="00B24088" w:rsidRDefault="00000000">
      <w:pPr>
        <w:pStyle w:val="Heading3"/>
        <w:spacing w:before="180" w:after="80"/>
      </w:pPr>
      <w:r>
        <w:rPr>
          <w:b/>
          <w:bCs/>
          <w:color w:val="1A1A1A"/>
          <w:sz w:val="22"/>
          <w:szCs w:val="22"/>
        </w:rPr>
        <w:t>sections — rename top-level blocks</w:t>
      </w:r>
    </w:p>
    <w:p w14:paraId="7B78CF04" w14:textId="77777777" w:rsidR="00B24088" w:rsidRDefault="00000000">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000000">
      <w:pPr>
        <w:pStyle w:val="Heading3"/>
        <w:spacing w:before="180" w:after="80"/>
      </w:pPr>
      <w:r>
        <w:rPr>
          <w:b/>
          <w:bCs/>
          <w:color w:val="1A1A1A"/>
          <w:sz w:val="22"/>
          <w:szCs w:val="22"/>
        </w:rPr>
        <w:t>properties — explicit renames</w:t>
      </w:r>
    </w:p>
    <w:p w14:paraId="59AE5FFA" w14:textId="77777777" w:rsidR="00B24088" w:rsidRDefault="00000000">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000000">
      <w:pPr>
        <w:pStyle w:val="Heading3"/>
        <w:spacing w:before="180" w:after="80"/>
      </w:pPr>
      <w:r>
        <w:rPr>
          <w:b/>
          <w:bCs/>
          <w:color w:val="1A1A1A"/>
          <w:sz w:val="22"/>
          <w:szCs w:val="22"/>
        </w:rPr>
        <w:lastRenderedPageBreak/>
        <w:t>auto_case_normalization</w:t>
      </w:r>
    </w:p>
    <w:p w14:paraId="28418C7A" w14:textId="77777777" w:rsidR="00B24088" w:rsidRDefault="00000000">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000000">
      <w:pPr>
        <w:pStyle w:val="Heading3"/>
        <w:spacing w:before="180" w:after="80"/>
      </w:pPr>
      <w:r>
        <w:rPr>
          <w:b/>
          <w:bCs/>
          <w:color w:val="1A1A1A"/>
          <w:sz w:val="22"/>
          <w:szCs w:val="22"/>
        </w:rPr>
        <w:t>value_map — normalize values</w:t>
      </w:r>
    </w:p>
    <w:p w14:paraId="084CBC0E" w14:textId="77777777" w:rsidR="00B24088" w:rsidRDefault="00000000">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000000">
      <w:pPr>
        <w:pStyle w:val="Heading3"/>
        <w:spacing w:before="180" w:after="80"/>
      </w:pPr>
      <w:r>
        <w:rPr>
          <w:b/>
          <w:bCs/>
          <w:color w:val="1A1A1A"/>
          <w:sz w:val="22"/>
          <w:szCs w:val="22"/>
        </w:rPr>
        <w:t>moves — relocate a property to another section</w:t>
      </w:r>
    </w:p>
    <w:p w14:paraId="2F73E0A0" w14:textId="77777777" w:rsidR="00B24088" w:rsidRDefault="00000000">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000000">
      <w:pPr>
        <w:pStyle w:val="Heading3"/>
        <w:spacing w:before="180" w:after="80"/>
      </w:pPr>
      <w:r>
        <w:rPr>
          <w:b/>
          <w:bCs/>
          <w:color w:val="1A1A1A"/>
          <w:sz w:val="22"/>
          <w:szCs w:val="22"/>
        </w:rPr>
        <w:t>remove_unused_devices + device_counts</w:t>
      </w:r>
    </w:p>
    <w:p w14:paraId="269A42DC" w14:textId="77777777" w:rsidR="00B24088" w:rsidRDefault="00000000">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000000">
      <w:pPr>
        <w:pStyle w:val="Heading3"/>
        <w:spacing w:before="180" w:after="80"/>
      </w:pPr>
      <w:r>
        <w:rPr>
          <w:b/>
          <w:bCs/>
          <w:color w:val="1A1A1A"/>
          <w:sz w:val="22"/>
          <w:szCs w:val="22"/>
        </w:rPr>
        <w:lastRenderedPageBreak/>
        <w:t>escape_carriage_returns</w:t>
      </w:r>
    </w:p>
    <w:p w14:paraId="796398DC" w14:textId="7CEC35F7" w:rsidR="00237DBE" w:rsidRDefault="00000000">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rPr>
          <w:trHeight w:val="1445"/>
        </w:trPr>
        <w:tc>
          <w:tcPr>
            <w:tcW w:w="0" w:type="auto"/>
            <w:shd w:val="clear" w:color="auto" w:fill="EAF2FB"/>
            <w:tcMar>
              <w:top w:w="100" w:type="dxa"/>
              <w:left w:w="160" w:type="dxa"/>
              <w:bottom w:w="100" w:type="dxa"/>
              <w:right w:w="160" w:type="dxa"/>
            </w:tcMar>
          </w:tcPr>
          <w:p w14:paraId="1904D68A" w14:textId="3075B4CA" w:rsidR="00B24088" w:rsidRDefault="00237DBE">
            <w:pPr>
              <w:spacing w:after="40" w:line="264" w:lineRule="auto"/>
            </w:pPr>
            <w:r>
              <w:rPr>
                <w:b/>
                <w:bCs/>
                <w:color w:val="7A4E00"/>
                <w:sz w:val="20"/>
                <w:szCs w:val="20"/>
              </w:rPr>
              <w:t>Why the code says \r but the file says \\r</w:t>
            </w:r>
          </w:p>
          <w:p w14:paraId="69A7260D" w14:textId="77777777" w:rsidR="00B24088" w:rsidRDefault="00000000">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000000">
      <w:pPr>
        <w:pStyle w:val="Heading3"/>
        <w:spacing w:before="180" w:after="80"/>
      </w:pPr>
      <w:r>
        <w:rPr>
          <w:b/>
          <w:bCs/>
          <w:color w:val="1A1A1A"/>
          <w:sz w:val="22"/>
          <w:szCs w:val="22"/>
        </w:rPr>
        <w:t>companion_keys — auto-create matching partner keys</w:t>
      </w:r>
    </w:p>
    <w:p w14:paraId="7059AB15" w14:textId="77777777" w:rsidR="00B24088" w:rsidRDefault="00000000">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000000">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000000">
      <w:pPr>
        <w:pStyle w:val="Heading3"/>
        <w:spacing w:before="180" w:after="80"/>
      </w:pPr>
      <w:r>
        <w:rPr>
          <w:b/>
          <w:bCs/>
          <w:color w:val="1A1A1A"/>
          <w:sz w:val="22"/>
          <w:szCs w:val="22"/>
        </w:rPr>
        <w:t>device_labels + device_templates — smart fill-in</w:t>
      </w:r>
    </w:p>
    <w:p w14:paraId="5936C238" w14:textId="77777777" w:rsidR="00B24088" w:rsidRDefault="00000000">
      <w:pPr>
        <w:spacing w:after="120" w:line="276" w:lineRule="auto"/>
      </w:pPr>
      <w:r>
        <w:t>These generate friendly device data when converting legacy files, filling only keys that are missing:</w:t>
      </w:r>
    </w:p>
    <w:p w14:paraId="24C5D09D"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000000">
      <w:pPr>
        <w:pStyle w:val="Heading3"/>
        <w:spacing w:before="180" w:after="80"/>
      </w:pPr>
      <w:r>
        <w:rPr>
          <w:b/>
          <w:bCs/>
          <w:color w:val="1A1A1A"/>
          <w:sz w:val="22"/>
          <w:szCs w:val="22"/>
        </w:rPr>
        <w:lastRenderedPageBreak/>
        <w:t>defaults — inject missing keys</w:t>
      </w:r>
    </w:p>
    <w:p w14:paraId="2158AC46" w14:textId="26465CCA" w:rsidR="00237DBE" w:rsidRDefault="00000000">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90CD88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c>
          <w:tcPr>
            <w:tcW w:w="0" w:type="auto"/>
            <w:shd w:val="clear" w:color="auto" w:fill="EAF2FB"/>
            <w:tcMar>
              <w:top w:w="100" w:type="dxa"/>
              <w:left w:w="160" w:type="dxa"/>
              <w:bottom w:w="100" w:type="dxa"/>
              <w:right w:w="160" w:type="dxa"/>
            </w:tcMar>
          </w:tcPr>
          <w:p w14:paraId="1DA7B9A8" w14:textId="77777777" w:rsidR="00B24088" w:rsidRDefault="00000000">
            <w:pPr>
              <w:spacing w:after="40" w:line="264" w:lineRule="auto"/>
            </w:pPr>
            <w:r>
              <w:rPr>
                <w:b/>
                <w:bCs/>
                <w:color w:val="7A4E00"/>
                <w:sz w:val="20"/>
                <w:szCs w:val="20"/>
              </w:rPr>
              <w:t>Comment keys</w:t>
            </w:r>
          </w:p>
          <w:p w14:paraId="468A1F8C" w14:textId="77777777" w:rsidR="00B24088" w:rsidRDefault="00000000">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000000">
      <w:r>
        <w:br w:type="page"/>
      </w:r>
    </w:p>
    <w:p w14:paraId="23C53250" w14:textId="77777777" w:rsidR="00B24088" w:rsidRDefault="00000000">
      <w:pPr>
        <w:pStyle w:val="Heading1"/>
        <w:spacing w:before="360" w:after="140"/>
      </w:pPr>
      <w:bookmarkStart w:id="26" w:name="_Toc234507127"/>
      <w:r>
        <w:lastRenderedPageBreak/>
        <w:t>6. Putting it together: a setup checklist</w:t>
      </w:r>
      <w:bookmarkEnd w:id="26"/>
    </w:p>
    <w:p w14:paraId="5F27E76D" w14:textId="77777777" w:rsidR="00B24088" w:rsidRDefault="00000000">
      <w:pPr>
        <w:pStyle w:val="Heading2"/>
        <w:spacing w:before="240" w:after="100"/>
      </w:pPr>
      <w:bookmarkStart w:id="27" w:name="_Toc234507128"/>
      <w:r>
        <w:t>6.1 First-run configuration</w:t>
      </w:r>
      <w:bookmarkEnd w:id="27"/>
    </w:p>
    <w:p w14:paraId="18E61B90" w14:textId="77777777" w:rsidR="00B24088" w:rsidRDefault="00000000">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000000">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 The dialog also asks for your preferred accent color — the Classic theme (the default) is built around it, and it can be changed any time under App Config &gt; Theme Style.</w:t>
      </w:r>
    </w:p>
    <w:p w14:paraId="23B4332C" w14:textId="77777777" w:rsidR="00B24088" w:rsidRDefault="00000000">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000000">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000000">
      <w:pPr>
        <w:pStyle w:val="Heading2"/>
        <w:spacing w:before="240" w:after="100"/>
      </w:pPr>
      <w:bookmarkStart w:id="28" w:name="_Toc234507129"/>
      <w:r>
        <w:t>6.2 Adding support for a new config property</w:t>
      </w:r>
      <w:bookmarkEnd w:id="28"/>
    </w:p>
    <w:p w14:paraId="0BEA9A4B" w14:textId="77777777" w:rsidR="00B24088" w:rsidRDefault="00000000">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000000">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000000">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000000">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3E0175F2" w14:textId="77777777" w:rsidR="00B24088" w:rsidRDefault="00000000">
      <w:pPr>
        <w:pStyle w:val="ListParagraph"/>
        <w:numPr>
          <w:ilvl w:val="0"/>
          <w:numId w:val="7"/>
        </w:numPr>
        <w:spacing w:after="70" w:line="268" w:lineRule="auto"/>
      </w:pPr>
      <w:r>
        <w:t xml:space="preserve">For a property that only one device type should have, put the entry under </w:t>
      </w:r>
      <w:r>
        <w:rPr>
          <w:rFonts w:ascii="Consolas" w:eastAsia="Consolas" w:hAnsi="Consolas" w:cs="Consolas"/>
          <w:color w:val="A31515"/>
          <w:sz w:val="19"/>
          <w:szCs w:val="19"/>
        </w:rPr>
        <w:t>device_fields</w:t>
      </w:r>
      <w:r>
        <w:t xml:space="preserve"> with the device pattern (e.g. </w:t>
      </w:r>
      <w:r>
        <w:rPr>
          <w:rFonts w:ascii="Consolas" w:eastAsia="Consolas" w:hAnsi="Consolas" w:cs="Consolas"/>
          <w:color w:val="A31515"/>
          <w:sz w:val="19"/>
          <w:szCs w:val="19"/>
        </w:rPr>
        <w:t>"PROJECTORDEVICE_*"</w:t>
      </w:r>
      <w:r>
        <w:t xml:space="preserve">) instead of </w:t>
      </w:r>
      <w:r>
        <w:rPr>
          <w:rFonts w:ascii="Consolas" w:eastAsia="Consolas" w:hAnsi="Consolas" w:cs="Consolas"/>
          <w:color w:val="A31515"/>
          <w:sz w:val="19"/>
          <w:szCs w:val="19"/>
        </w:rPr>
        <w:t>fields</w:t>
      </w:r>
      <w:r>
        <w:t xml:space="preserve">, and set </w:t>
      </w:r>
      <w:r>
        <w:rPr>
          <w:rFonts w:ascii="Consolas" w:eastAsia="Consolas" w:hAnsi="Consolas" w:cs="Consolas"/>
          <w:color w:val="A31515"/>
          <w:sz w:val="19"/>
          <w:szCs w:val="19"/>
        </w:rPr>
        <w:t>addIfMissing: true</w:t>
      </w:r>
      <w:r>
        <w:t xml:space="preserve"> so it appears on those tabs right after Reload Schema.</w:t>
      </w:r>
    </w:p>
    <w:p w14:paraId="7A2908C5" w14:textId="77777777" w:rsidR="00B24088" w:rsidRDefault="00000000">
      <w:pPr>
        <w:pStyle w:val="Heading2"/>
        <w:spacing w:before="240" w:after="100"/>
      </w:pPr>
      <w:bookmarkStart w:id="29" w:name="_Toc234507130"/>
      <w:r>
        <w:t>6.3 Quick reference: which file does what</w:t>
      </w:r>
      <w:bookmarkEnd w:id="29"/>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rPr>
          <w:tblHeader/>
        </w:trPr>
        <w:tc>
          <w:tcPr>
            <w:tcW w:w="5100" w:type="dxa"/>
            <w:shd w:val="clear" w:color="auto" w:fill="1F4E79"/>
            <w:tcMar>
              <w:top w:w="60" w:type="dxa"/>
              <w:left w:w="100" w:type="dxa"/>
              <w:bottom w:w="60" w:type="dxa"/>
              <w:right w:w="100" w:type="dxa"/>
            </w:tcMar>
          </w:tcPr>
          <w:p w14:paraId="1342611C" w14:textId="77777777" w:rsidR="00B24088" w:rsidRDefault="00000000">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000000">
            <w:pPr>
              <w:spacing w:line="252" w:lineRule="auto"/>
            </w:pPr>
            <w:r>
              <w:rPr>
                <w:b/>
                <w:bCs/>
                <w:color w:val="FFFFFF"/>
                <w:sz w:val="19"/>
                <w:szCs w:val="19"/>
              </w:rPr>
              <w:t>Edit</w:t>
            </w:r>
          </w:p>
        </w:tc>
      </w:tr>
      <w:tr w:rsidR="00B24088" w14:paraId="39AD7796" w14:textId="77777777">
        <w:tc>
          <w:tcPr>
            <w:tcW w:w="5100" w:type="dxa"/>
            <w:shd w:val="clear" w:color="auto" w:fill="FFFFFF"/>
            <w:tcMar>
              <w:top w:w="60" w:type="dxa"/>
              <w:left w:w="100" w:type="dxa"/>
              <w:bottom w:w="60" w:type="dxa"/>
              <w:right w:w="100" w:type="dxa"/>
            </w:tcMar>
          </w:tcPr>
          <w:p w14:paraId="00C62A1E" w14:textId="77777777" w:rsidR="00B24088" w:rsidRDefault="00000000">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000000">
            <w:pPr>
              <w:spacing w:line="252" w:lineRule="auto"/>
            </w:pPr>
            <w:r>
              <w:rPr>
                <w:rFonts w:ascii="Consolas" w:eastAsia="Consolas" w:hAnsi="Consolas" w:cs="Consolas"/>
                <w:sz w:val="19"/>
                <w:szCs w:val="19"/>
              </w:rPr>
              <w:t>ui_schema.json</w:t>
            </w:r>
          </w:p>
        </w:tc>
      </w:tr>
      <w:tr w:rsidR="00B24088" w14:paraId="0E87B27F" w14:textId="77777777">
        <w:tc>
          <w:tcPr>
            <w:tcW w:w="5100" w:type="dxa"/>
            <w:shd w:val="clear" w:color="auto" w:fill="FFFFFF"/>
            <w:tcMar>
              <w:top w:w="60" w:type="dxa"/>
              <w:left w:w="100" w:type="dxa"/>
              <w:bottom w:w="60" w:type="dxa"/>
              <w:right w:w="100" w:type="dxa"/>
            </w:tcMar>
          </w:tcPr>
          <w:p w14:paraId="16DEECD4" w14:textId="77777777" w:rsidR="00B24088" w:rsidRDefault="00000000">
            <w:pPr>
              <w:spacing w:line="252" w:lineRule="auto"/>
            </w:pPr>
            <w:r>
              <w:rPr>
                <w:b/>
                <w:bCs/>
                <w:sz w:val="19"/>
                <w:szCs w:val="19"/>
              </w:rPr>
              <w:t>Add a device-type-only field, or options read from the Python module (device_fields / module_states)</w:t>
            </w:r>
          </w:p>
        </w:tc>
        <w:tc>
          <w:tcPr>
            <w:tcW w:w="4260" w:type="dxa"/>
            <w:shd w:val="clear" w:color="auto" w:fill="FFFFFF"/>
            <w:tcMar>
              <w:top w:w="60" w:type="dxa"/>
              <w:left w:w="100" w:type="dxa"/>
              <w:bottom w:w="60" w:type="dxa"/>
              <w:right w:w="100" w:type="dxa"/>
            </w:tcMar>
          </w:tcPr>
          <w:p w14:paraId="3F7413CA" w14:textId="77777777" w:rsidR="00B24088" w:rsidRDefault="00000000">
            <w:pPr>
              <w:spacing w:line="252" w:lineRule="auto"/>
            </w:pPr>
            <w:r>
              <w:rPr>
                <w:rFonts w:ascii="Consolas" w:eastAsia="Consolas" w:hAnsi="Consolas" w:cs="Consolas"/>
                <w:sz w:val="19"/>
                <w:szCs w:val="19"/>
              </w:rPr>
              <w:t>ui_schema.json</w:t>
            </w:r>
          </w:p>
        </w:tc>
      </w:tr>
      <w:tr w:rsidR="00B24088" w14:paraId="1C3B51CA" w14:textId="77777777">
        <w:tc>
          <w:tcPr>
            <w:tcW w:w="5100" w:type="dxa"/>
            <w:shd w:val="clear" w:color="auto" w:fill="EEF3F8"/>
            <w:tcMar>
              <w:top w:w="60" w:type="dxa"/>
              <w:left w:w="100" w:type="dxa"/>
              <w:bottom w:w="60" w:type="dxa"/>
              <w:right w:w="100" w:type="dxa"/>
            </w:tcMar>
          </w:tcPr>
          <w:p w14:paraId="4ED191F4" w14:textId="77777777" w:rsidR="00B24088" w:rsidRDefault="00000000">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000000">
            <w:pPr>
              <w:spacing w:line="252" w:lineRule="auto"/>
            </w:pPr>
            <w:r>
              <w:rPr>
                <w:rFonts w:ascii="Consolas" w:eastAsia="Consolas" w:hAnsi="Consolas" w:cs="Consolas"/>
                <w:sz w:val="19"/>
                <w:szCs w:val="19"/>
              </w:rPr>
              <w:t>ui_schema.json (type + options)</w:t>
            </w:r>
          </w:p>
        </w:tc>
      </w:tr>
      <w:tr w:rsidR="00B24088" w14:paraId="2161386C" w14:textId="77777777">
        <w:tc>
          <w:tcPr>
            <w:tcW w:w="5100" w:type="dxa"/>
            <w:shd w:val="clear" w:color="auto" w:fill="FFFFFF"/>
            <w:tcMar>
              <w:top w:w="60" w:type="dxa"/>
              <w:left w:w="100" w:type="dxa"/>
              <w:bottom w:w="60" w:type="dxa"/>
              <w:right w:w="100" w:type="dxa"/>
            </w:tcMar>
          </w:tcPr>
          <w:p w14:paraId="2ABD675C" w14:textId="77777777" w:rsidR="00B24088" w:rsidRDefault="00000000">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000000">
            <w:pPr>
              <w:spacing w:line="252" w:lineRule="auto"/>
            </w:pPr>
            <w:r>
              <w:rPr>
                <w:rFonts w:ascii="Consolas" w:eastAsia="Consolas" w:hAnsi="Consolas" w:cs="Consolas"/>
                <w:sz w:val="19"/>
                <w:szCs w:val="19"/>
              </w:rPr>
              <w:t>ui_schema.json (combo)</w:t>
            </w:r>
          </w:p>
        </w:tc>
      </w:tr>
      <w:tr w:rsidR="00B24088" w14:paraId="45060BCE" w14:textId="77777777">
        <w:tc>
          <w:tcPr>
            <w:tcW w:w="5100" w:type="dxa"/>
            <w:shd w:val="clear" w:color="auto" w:fill="EEF3F8"/>
            <w:tcMar>
              <w:top w:w="60" w:type="dxa"/>
              <w:left w:w="100" w:type="dxa"/>
              <w:bottom w:w="60" w:type="dxa"/>
              <w:right w:w="100" w:type="dxa"/>
            </w:tcMar>
          </w:tcPr>
          <w:p w14:paraId="29BE5CF4" w14:textId="77777777" w:rsidR="00B24088" w:rsidRDefault="00000000">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000000">
            <w:pPr>
              <w:spacing w:line="252" w:lineRule="auto"/>
            </w:pPr>
            <w:r>
              <w:rPr>
                <w:rFonts w:ascii="Consolas" w:eastAsia="Consolas" w:hAnsi="Consolas" w:cs="Consolas"/>
                <w:sz w:val="19"/>
                <w:szCs w:val="19"/>
              </w:rPr>
              <w:t>ui_schema.json (wildcard *)</w:t>
            </w:r>
          </w:p>
        </w:tc>
      </w:tr>
      <w:tr w:rsidR="00B24088" w14:paraId="11D767BE" w14:textId="77777777">
        <w:tc>
          <w:tcPr>
            <w:tcW w:w="5100" w:type="dxa"/>
            <w:shd w:val="clear" w:color="auto" w:fill="FFFFFF"/>
            <w:tcMar>
              <w:top w:w="60" w:type="dxa"/>
              <w:left w:w="100" w:type="dxa"/>
              <w:bottom w:w="60" w:type="dxa"/>
              <w:right w:w="100" w:type="dxa"/>
            </w:tcMar>
          </w:tcPr>
          <w:p w14:paraId="13FFBDD2" w14:textId="77777777" w:rsidR="00B24088" w:rsidRDefault="00000000">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000000">
            <w:pPr>
              <w:spacing w:line="252" w:lineRule="auto"/>
            </w:pPr>
            <w:r>
              <w:rPr>
                <w:rFonts w:ascii="Consolas" w:eastAsia="Consolas" w:hAnsi="Consolas" w:cs="Consolas"/>
                <w:sz w:val="19"/>
                <w:szCs w:val="19"/>
              </w:rPr>
              <w:t>key_map.json (sections / properties)</w:t>
            </w:r>
          </w:p>
        </w:tc>
      </w:tr>
      <w:tr w:rsidR="00B24088" w14:paraId="21537A7F" w14:textId="77777777">
        <w:tc>
          <w:tcPr>
            <w:tcW w:w="5100" w:type="dxa"/>
            <w:shd w:val="clear" w:color="auto" w:fill="EEF3F8"/>
            <w:tcMar>
              <w:top w:w="60" w:type="dxa"/>
              <w:left w:w="100" w:type="dxa"/>
              <w:bottom w:w="60" w:type="dxa"/>
              <w:right w:w="100" w:type="dxa"/>
            </w:tcMar>
          </w:tcPr>
          <w:p w14:paraId="0FB3AA9C" w14:textId="77777777" w:rsidR="00B24088" w:rsidRDefault="00000000">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000000">
            <w:pPr>
              <w:spacing w:line="252" w:lineRule="auto"/>
            </w:pPr>
            <w:r>
              <w:rPr>
                <w:rFonts w:ascii="Consolas" w:eastAsia="Consolas" w:hAnsi="Consolas" w:cs="Consolas"/>
                <w:sz w:val="19"/>
                <w:szCs w:val="19"/>
              </w:rPr>
              <w:t>key_map.json (value_map)</w:t>
            </w:r>
          </w:p>
        </w:tc>
      </w:tr>
      <w:tr w:rsidR="00B24088" w14:paraId="60BDDBA5" w14:textId="77777777">
        <w:tc>
          <w:tcPr>
            <w:tcW w:w="5100" w:type="dxa"/>
            <w:shd w:val="clear" w:color="auto" w:fill="FFFFFF"/>
            <w:tcMar>
              <w:top w:w="60" w:type="dxa"/>
              <w:left w:w="100" w:type="dxa"/>
              <w:bottom w:w="60" w:type="dxa"/>
              <w:right w:w="100" w:type="dxa"/>
            </w:tcMar>
          </w:tcPr>
          <w:p w14:paraId="1A8F14CF" w14:textId="77777777" w:rsidR="00B24088" w:rsidRDefault="00000000">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000000">
            <w:pPr>
              <w:spacing w:line="252" w:lineRule="auto"/>
            </w:pPr>
            <w:r>
              <w:rPr>
                <w:rFonts w:ascii="Consolas" w:eastAsia="Consolas" w:hAnsi="Consolas" w:cs="Consolas"/>
                <w:sz w:val="19"/>
                <w:szCs w:val="19"/>
              </w:rPr>
              <w:t>key_map.json (moves)</w:t>
            </w:r>
          </w:p>
        </w:tc>
      </w:tr>
      <w:tr w:rsidR="00B24088" w14:paraId="34205C43" w14:textId="77777777">
        <w:tc>
          <w:tcPr>
            <w:tcW w:w="5100" w:type="dxa"/>
            <w:shd w:val="clear" w:color="auto" w:fill="EEF3F8"/>
            <w:tcMar>
              <w:top w:w="60" w:type="dxa"/>
              <w:left w:w="100" w:type="dxa"/>
              <w:bottom w:w="60" w:type="dxa"/>
              <w:right w:w="100" w:type="dxa"/>
            </w:tcMar>
          </w:tcPr>
          <w:p w14:paraId="6EA03B34" w14:textId="77777777" w:rsidR="00B24088" w:rsidRDefault="00000000">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000000">
            <w:pPr>
              <w:spacing w:line="252" w:lineRule="auto"/>
            </w:pPr>
            <w:r>
              <w:rPr>
                <w:rFonts w:ascii="Consolas" w:eastAsia="Consolas" w:hAnsi="Consolas" w:cs="Consolas"/>
                <w:sz w:val="19"/>
                <w:szCs w:val="19"/>
              </w:rPr>
              <w:t>key_map.json (companion_keys)</w:t>
            </w:r>
          </w:p>
        </w:tc>
      </w:tr>
      <w:tr w:rsidR="00B24088" w14:paraId="7F503BA8" w14:textId="77777777">
        <w:tc>
          <w:tcPr>
            <w:tcW w:w="5100" w:type="dxa"/>
            <w:shd w:val="clear" w:color="auto" w:fill="FFFFFF"/>
            <w:tcMar>
              <w:top w:w="60" w:type="dxa"/>
              <w:left w:w="100" w:type="dxa"/>
              <w:bottom w:w="60" w:type="dxa"/>
              <w:right w:w="100" w:type="dxa"/>
            </w:tcMar>
          </w:tcPr>
          <w:p w14:paraId="58804B9B" w14:textId="77777777" w:rsidR="00B24088" w:rsidRDefault="00000000">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000000">
            <w:pPr>
              <w:spacing w:line="252" w:lineRule="auto"/>
            </w:pPr>
            <w:r>
              <w:rPr>
                <w:rFonts w:ascii="Consolas" w:eastAsia="Consolas" w:hAnsi="Consolas" w:cs="Consolas"/>
                <w:sz w:val="19"/>
                <w:szCs w:val="19"/>
              </w:rPr>
              <w:t>key_map.json (remove_unused_devices)</w:t>
            </w:r>
          </w:p>
        </w:tc>
      </w:tr>
      <w:tr w:rsidR="00B24088" w14:paraId="73F0E62A" w14:textId="77777777">
        <w:tc>
          <w:tcPr>
            <w:tcW w:w="5100" w:type="dxa"/>
            <w:shd w:val="clear" w:color="auto" w:fill="EEF3F8"/>
            <w:tcMar>
              <w:top w:w="60" w:type="dxa"/>
              <w:left w:w="100" w:type="dxa"/>
              <w:bottom w:w="60" w:type="dxa"/>
              <w:right w:w="100" w:type="dxa"/>
            </w:tcMar>
          </w:tcPr>
          <w:p w14:paraId="440DA021" w14:textId="77777777" w:rsidR="00B24088" w:rsidRDefault="00000000">
            <w:pPr>
              <w:spacing w:line="252" w:lineRule="auto"/>
            </w:pPr>
            <w:r>
              <w:rPr>
                <w:b/>
                <w:bCs/>
                <w:sz w:val="19"/>
                <w:szCs w:val="19"/>
              </w:rPr>
              <w:lastRenderedPageBreak/>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000000">
            <w:pPr>
              <w:spacing w:line="252" w:lineRule="auto"/>
            </w:pPr>
            <w:r>
              <w:rPr>
                <w:rFonts w:ascii="Consolas" w:eastAsia="Consolas" w:hAnsi="Consolas" w:cs="Consolas"/>
                <w:sz w:val="19"/>
                <w:szCs w:val="19"/>
              </w:rPr>
              <w:t>key_map.json (defaults)</w:t>
            </w:r>
          </w:p>
        </w:tc>
      </w:tr>
      <w:tr w:rsidR="00B24088" w14:paraId="04E2F701" w14:textId="77777777">
        <w:tc>
          <w:tcPr>
            <w:tcW w:w="5100" w:type="dxa"/>
            <w:shd w:val="clear" w:color="auto" w:fill="FFFFFF"/>
            <w:tcMar>
              <w:top w:w="60" w:type="dxa"/>
              <w:left w:w="100" w:type="dxa"/>
              <w:bottom w:w="60" w:type="dxa"/>
              <w:right w:w="100" w:type="dxa"/>
            </w:tcMar>
          </w:tcPr>
          <w:p w14:paraId="7BBADD34" w14:textId="77777777" w:rsidR="00B24088" w:rsidRDefault="00000000">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000000">
            <w:pPr>
              <w:spacing w:line="252" w:lineRule="auto"/>
            </w:pPr>
            <w:r>
              <w:rPr>
                <w:sz w:val="19"/>
                <w:szCs w:val="19"/>
              </w:rPr>
              <w:t>Wizard tab (dev_ counts)</w:t>
            </w:r>
          </w:p>
        </w:tc>
      </w:tr>
      <w:tr w:rsidR="00B24088" w14:paraId="13242825" w14:textId="77777777">
        <w:tc>
          <w:tcPr>
            <w:tcW w:w="5100" w:type="dxa"/>
            <w:shd w:val="clear" w:color="auto" w:fill="EEF3F8"/>
            <w:tcMar>
              <w:top w:w="60" w:type="dxa"/>
              <w:left w:w="100" w:type="dxa"/>
              <w:bottom w:w="60" w:type="dxa"/>
              <w:right w:w="100" w:type="dxa"/>
            </w:tcMar>
          </w:tcPr>
          <w:p w14:paraId="122A9ECF" w14:textId="77777777" w:rsidR="00B24088" w:rsidRDefault="00000000">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000000">
            <w:pPr>
              <w:spacing w:line="252" w:lineRule="auto"/>
            </w:pPr>
            <w:r>
              <w:rPr>
                <w:sz w:val="19"/>
                <w:szCs w:val="19"/>
              </w:rPr>
              <w:t>App Config — Root Folder</w:t>
            </w:r>
          </w:p>
        </w:tc>
      </w:tr>
    </w:tbl>
    <w:p w14:paraId="6D24C6C4" w14:textId="77777777" w:rsidR="00B24088" w:rsidRDefault="00000000">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2C5718"/>
    <w:rsid w:val="00604E05"/>
    <w:rsid w:val="007147C5"/>
    <w:rsid w:val="00855975"/>
    <w:rsid w:val="00A306FD"/>
    <w:rsid w:val="00B24088"/>
    <w:rsid w:val="00B75478"/>
    <w:rsid w:val="00D53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17</Pages>
  <Words>4818</Words>
  <Characters>27465</Characters>
  <Application>Microsoft Office Word</Application>
  <DocSecurity>0</DocSecurity>
  <Lines>228</Lines>
  <Paragraphs>64</Paragraphs>
  <ScaleCrop>false</ScaleCrop>
  <Company/>
  <LinksUpToDate>false</LinksUpToDate>
  <CharactersWithSpaces>32219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6</cp:revision>
  <dcterms:created xsi:type="dcterms:W3CDTF">2026-07-09T23:32:00Z</dcterms:created>
  <dcterms:modified xsi:type="dcterms:W3CDTF">2026-07-13T00:25:00Z</dcterms:modified>
</cp:coreProperties>
</file>