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D21" w:rsidRPr="00623354" w:rsidRDefault="00623354">
      <w:pPr>
        <w:rPr>
          <w:lang w:val="en-US"/>
        </w:rPr>
      </w:pPr>
      <w:r>
        <w:rPr>
          <w:noProof/>
          <w:lang w:eastAsia="cs-CZ"/>
        </w:rPr>
        <w:pict>
          <v:group id="_x0000_s1179" style="position:absolute;margin-left:0;margin-top:.55pt;width:446.55pt;height:449.45pt;z-index:252009472" coordorigin="1417,1428" coordsize="8931,8989">
            <v:group id="_x0000_s1174" style="position:absolute;left:7357;top:5557;width:2934;height:4860" coordorigin="7357,5557" coordsize="2934,4860"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_x0000_s1125" type="#_x0000_t69" style="position:absolute;left:7357;top:8953;width:1403;height:924" fillcolor="#666 [1936]" strokecolor="#666 [1936]" strokeweight="1pt">
                <v:fill color2="#ccc [656]" angle="-45" focus="-50%" type="gradient"/>
                <v:shadow on="t" type="perspective" color="#7f7f7f [1601]" opacity=".5" offset="1pt" offset2="-3pt"/>
              </v:shape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_x0000_s1126" type="#_x0000_t68" style="position:absolute;left:9337;top:5557;width:720;height:2340" fillcolor="#666 [1936]" strokecolor="#666 [1936]" strokeweight="1pt">
                <v:fill color2="#ccc [656]" angle="-45" focus="-50%" type="gradient"/>
                <v:shadow on="t" type="perspective" color="#7f7f7f [1601]" opacity=".5" offset="1pt" offset2="-3pt"/>
                <v:textbox style="layout-flow:vertical-ideographic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83" type="#_x0000_t7" style="position:absolute;left:8634;top:8977;width:1657;height:1440" fillcolor="#f5f14d" strokecolor="#5a5a5a [2109]" strokeweight="3pt">
                <v:shadow on="t" type="perspective" color="#974706 [1609]" opacity=".5" offset="1pt" offset2="-1pt"/>
                <v:textbox style="mso-next-textbox:#_x0000_s1083">
                  <w:txbxContent>
                    <w:p w:rsidR="007E7CC2" w:rsidRPr="00D23EDC" w:rsidRDefault="007E7CC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D23EDC">
                        <w:rPr>
                          <w:b/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shape>
            </v:group>
            <v:group id="_x0000_s1172" style="position:absolute;left:1417;top:5917;width:6660;height:1620" coordorigin="1417,5917" coordsize="6660,1620">
              <v:rect id="_x0000_s1079" style="position:absolute;left:1417;top:5917;width:6660;height:1620" fillcolor="#4f81bd [3204]" strokecolor="#f2f2f2 [3041]" strokeweight="3pt">
                <v:shadow on="t" type="perspective" color="#243f60 [1604]" opacity=".5" offset="1pt" offset2="-1pt"/>
                <v:textbox style="mso-next-textbox:#_x0000_s1079">
                  <w:txbxContent>
                    <w:p w:rsidR="00A43711" w:rsidRDefault="00A43711" w:rsidP="00A43711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7E7CC2" w:rsidRDefault="007E7CC2" w:rsidP="007E7CC2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A268C" w:rsidRPr="00623354" w:rsidRDefault="000A268C" w:rsidP="007E7CC2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623354">
                        <w:rPr>
                          <w:b/>
                          <w:sz w:val="36"/>
                          <w:szCs w:val="36"/>
                          <w:lang w:val="en-US"/>
                        </w:rPr>
                        <w:t>Application Layer</w:t>
                      </w:r>
                    </w:p>
                  </w:txbxContent>
                </v:textbox>
              </v:rect>
              <v:rect id="_x0000_s1030" style="position:absolute;left:1606;top:6112;width:1379;height:773" fillcolor="white [3201]" strokecolor="#95b3d7 [1940]" strokeweight="1pt">
                <v:fill color2="#b8cce4 [1300]" focusposition="1" focussize="" focus="100%" type="gradient"/>
                <v:shadow on="t" type="perspective" color="#243f60 [1604]" opacity=".5" offset="1pt" offset2="-3pt"/>
                <v:textbox style="mso-next-textbox:#_x0000_s1030">
                  <w:txbxContent>
                    <w:p w:rsidR="00D67A34" w:rsidRPr="008705B6" w:rsidRDefault="00FC36AD" w:rsidP="00D67A3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23354">
                        <w:rPr>
                          <w:b/>
                          <w:sz w:val="24"/>
                          <w:szCs w:val="24"/>
                          <w:lang w:val="en-US"/>
                        </w:rPr>
                        <w:t>Analytical</w:t>
                      </w:r>
                      <w:r w:rsidRPr="008705B6">
                        <w:rPr>
                          <w:b/>
                          <w:sz w:val="24"/>
                          <w:szCs w:val="24"/>
                        </w:rPr>
                        <w:t xml:space="preserve"> Module</w:t>
                      </w:r>
                    </w:p>
                  </w:txbxContent>
                </v:textbox>
              </v:rect>
              <v:rect id="_x0000_s1069" style="position:absolute;left:4571;top:6142;width:3229;height:458" fillcolor="white [3201]" strokecolor="#95b3d7 [1940]" strokeweight="1pt">
                <v:fill color2="#b8cce4 [1300]" focusposition="1" focussize="" focus="100%" type="gradient"/>
                <v:shadow on="t" type="perspective" color="#243f60 [1604]" opacity=".5" offset="1pt" offset2="-3pt"/>
                <v:textbox style="mso-next-textbox:#_x0000_s1069">
                  <w:txbxContent>
                    <w:p w:rsidR="00833371" w:rsidRPr="008705B6" w:rsidRDefault="00833371" w:rsidP="0083337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23354">
                        <w:rPr>
                          <w:b/>
                          <w:sz w:val="24"/>
                          <w:szCs w:val="24"/>
                          <w:lang w:val="en-US"/>
                        </w:rPr>
                        <w:t>Comparison</w:t>
                      </w:r>
                      <w:r w:rsidRPr="008705B6">
                        <w:rPr>
                          <w:b/>
                          <w:sz w:val="24"/>
                          <w:szCs w:val="24"/>
                        </w:rPr>
                        <w:t xml:space="preserve"> Module</w:t>
                      </w:r>
                    </w:p>
                  </w:txbxContent>
                </v:textbox>
              </v:rect>
              <v:rect id="_x0000_s1080" style="position:absolute;left:4935;top:6862;width:2872;height:443" fillcolor="white [3201]" strokecolor="#95b3d7 [1940]" strokeweight="1pt">
                <v:fill color2="#b8cce4 [1300]" focusposition="1" focussize="" focus="100%" type="gradient"/>
                <v:shadow on="t" type="perspective" color="#243f60 [1604]" opacity=".5" offset="1pt" offset2="-3pt"/>
                <v:textbox style="mso-next-textbox:#_x0000_s1080">
                  <w:txbxContent>
                    <w:p w:rsidR="000A268C" w:rsidRPr="00623354" w:rsidRDefault="000A268C" w:rsidP="000A268C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2335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Progression </w:t>
                      </w:r>
                      <w:r w:rsidR="00D23EDC" w:rsidRPr="00623354">
                        <w:rPr>
                          <w:b/>
                          <w:sz w:val="24"/>
                          <w:szCs w:val="24"/>
                          <w:lang w:val="en-US"/>
                        </w:rPr>
                        <w:t>Estimation</w:t>
                      </w:r>
                    </w:p>
                  </w:txbxContent>
                </v:textbox>
              </v:rect>
              <v:rect id="_x0000_s1081" style="position:absolute;left:3217;top:6127;width:1028;height:781" fillcolor="white [3201]" strokecolor="#95b3d7 [1940]" strokeweight="1pt">
                <v:fill color2="#b8cce4 [1300]" focusposition="1" focussize="" focus="100%" type="gradient"/>
                <v:shadow on="t" type="perspective" color="#243f60 [1604]" opacity=".5" offset="1pt" offset2="-3pt"/>
                <v:textbox style="mso-next-textbox:#_x0000_s1081">
                  <w:txbxContent>
                    <w:p w:rsidR="00AF6D3E" w:rsidRPr="008705B6" w:rsidRDefault="00A43711" w:rsidP="00AF6D3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705B6">
                        <w:rPr>
                          <w:b/>
                          <w:sz w:val="24"/>
                          <w:szCs w:val="24"/>
                        </w:rPr>
                        <w:t>Data</w:t>
                      </w:r>
                      <w:r w:rsidR="00F172BB" w:rsidRPr="008705B6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172BB" w:rsidRPr="00623354">
                        <w:rPr>
                          <w:b/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AF6D3E" w:rsidRPr="00623354">
                        <w:rPr>
                          <w:b/>
                          <w:sz w:val="24"/>
                          <w:szCs w:val="24"/>
                          <w:lang w:val="en-US"/>
                        </w:rPr>
                        <w:t>ining</w:t>
                      </w:r>
                    </w:p>
                  </w:txbxContent>
                </v:textbox>
              </v:rect>
            </v:group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124" type="#_x0000_t70" style="position:absolute;left:2497;top:7537;width:1610;height:686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  <v:textbox style="layout-flow:vertical-ideographic"/>
            </v:shape>
            <v:shape id="_x0000_s1123" type="#_x0000_t70" style="position:absolute;left:2497;top:5197;width:1610;height:720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  <v:textbox style="layout-flow:vertical-ideographic"/>
            </v:shape>
            <v:group id="_x0000_s1173" style="position:absolute;left:1417;top:8257;width:5940;height:2160" coordorigin="1417,8257" coordsize="5940,2160">
              <v:rect id="_x0000_s1070" style="position:absolute;left:1417;top:8257;width:5940;height:2160" fillcolor="#f79646 [3209]" strokecolor="#f2f2f2 [3041]" strokeweight="3pt">
                <v:shadow on="t" type="perspective" color="#974706 [1609]" opacity=".5" offset="1pt" offset2="-1pt"/>
                <v:textbox style="mso-next-textbox:#_x0000_s1070">
                  <w:txbxContent>
                    <w:p w:rsidR="00A43711" w:rsidRDefault="00A43711" w:rsidP="00A43711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43711" w:rsidRDefault="00A43711" w:rsidP="00A43711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43711" w:rsidRPr="00944D01" w:rsidRDefault="00A43711" w:rsidP="00A43711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833371" w:rsidRPr="00623354" w:rsidRDefault="008705B6" w:rsidP="008705B6">
                      <w:pPr>
                        <w:ind w:left="2124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    </w:t>
                      </w:r>
                      <w:r w:rsidR="0056058D" w:rsidRPr="00623354">
                        <w:rPr>
                          <w:b/>
                          <w:sz w:val="36"/>
                          <w:szCs w:val="36"/>
                          <w:lang w:val="en-US"/>
                        </w:rPr>
                        <w:t>Presentation Layer</w:t>
                      </w:r>
                    </w:p>
                  </w:txbxContent>
                </v:textbox>
              </v:rect>
              <v:rect id="_x0000_s1074" style="position:absolute;left:1555;top:8439;width:1502;height:450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074">
                  <w:txbxContent>
                    <w:p w:rsidR="0056058D" w:rsidRPr="00623354" w:rsidRDefault="0056058D" w:rsidP="0056058D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23354">
                        <w:rPr>
                          <w:b/>
                          <w:sz w:val="24"/>
                          <w:szCs w:val="24"/>
                          <w:lang w:val="en-US"/>
                        </w:rPr>
                        <w:t>Dashboards</w:t>
                      </w:r>
                    </w:p>
                  </w:txbxContent>
                </v:textbox>
              </v:rect>
              <v:rect id="_x0000_s1075" style="position:absolute;left:5686;top:8437;width:1430;height:452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075">
                  <w:txbxContent>
                    <w:p w:rsidR="0056058D" w:rsidRPr="00623354" w:rsidRDefault="0056058D" w:rsidP="0056058D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23354">
                        <w:rPr>
                          <w:b/>
                          <w:sz w:val="24"/>
                          <w:szCs w:val="24"/>
                          <w:lang w:val="en-US"/>
                        </w:rPr>
                        <w:t>Hints</w:t>
                      </w:r>
                    </w:p>
                  </w:txbxContent>
                </v:textbox>
              </v:rect>
              <v:rect id="_x0000_s1076" style="position:absolute;left:3620;top:8437;width:1430;height:452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076">
                  <w:txbxContent>
                    <w:p w:rsidR="0056058D" w:rsidRPr="00623354" w:rsidRDefault="0056058D" w:rsidP="0056058D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23354">
                        <w:rPr>
                          <w:b/>
                          <w:sz w:val="24"/>
                          <w:szCs w:val="24"/>
                          <w:lang w:val="en-US"/>
                        </w:rPr>
                        <w:t>Warnings</w:t>
                      </w:r>
                    </w:p>
                  </w:txbxContent>
                </v:textbox>
              </v:rect>
              <v:rect id="_x0000_s1077" style="position:absolute;left:1561;top:9160;width:2916;height:431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077">
                  <w:txbxContent>
                    <w:p w:rsidR="0056058D" w:rsidRPr="008705B6" w:rsidRDefault="0056058D" w:rsidP="0056058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705B6">
                        <w:rPr>
                          <w:b/>
                          <w:sz w:val="24"/>
                          <w:szCs w:val="24"/>
                        </w:rPr>
                        <w:t xml:space="preserve">Project Type </w:t>
                      </w:r>
                      <w:r w:rsidRPr="00623354">
                        <w:rPr>
                          <w:b/>
                          <w:sz w:val="24"/>
                          <w:szCs w:val="24"/>
                          <w:lang w:val="en-US"/>
                        </w:rPr>
                        <w:t>Templates</w:t>
                      </w:r>
                    </w:p>
                  </w:txbxContent>
                </v:textbox>
              </v:rect>
              <v:rect id="_x0000_s1078" style="position:absolute;left:1580;top:9828;width:2605;height:470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078">
                  <w:txbxContent>
                    <w:p w:rsidR="0056058D" w:rsidRPr="00623354" w:rsidRDefault="0056058D" w:rsidP="0056058D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23354">
                        <w:rPr>
                          <w:b/>
                          <w:sz w:val="24"/>
                          <w:szCs w:val="24"/>
                          <w:lang w:val="en-US"/>
                        </w:rPr>
                        <w:t>Process Model Survey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98" type="#_x0000_t32" style="position:absolute;left:2820;top:9591;width:0;height:255;flip:y" o:connectortype="straight">
                <v:stroke endarrow="block"/>
              </v:shape>
              <v:shape id="_x0000_s1129" type="#_x0000_t32" style="position:absolute;left:3057;top:8617;width:580;height:1" o:connectortype="straight">
                <v:stroke dashstyle="dash"/>
              </v:shape>
              <v:shape id="_x0000_s1130" type="#_x0000_t32" style="position:absolute;left:5050;top:8617;width:636;height:0" o:connectortype="straight">
                <v:stroke dashstyle="dash"/>
              </v:shape>
              <v:shape id="_x0000_s1168" type="#_x0000_t32" style="position:absolute;left:2265;top:8905;width:0;height:255;flip:y" o:connectortype="straight">
                <v:stroke endarrow="block"/>
              </v:shape>
            </v:group>
            <v:group id="_x0000_s1178" style="position:absolute;left:1417;top:1428;width:8931;height:3769" coordorigin="1417,1428" coordsize="8931,3769">
              <v:group id="_x0000_s1169" style="position:absolute;left:5516;top:1428;width:4832;height:3612" coordorigin="5516,1428" coordsize="4832,3612">
                <v:rect id="_x0000_s1033" style="position:absolute;left:9157;top:1428;width:1191;height:3597" fillcolor="#4bacc6 [3208]" strokecolor="#f2f2f2 [3041]" strokeweight="3pt">
                  <v:shadow on="t" type="perspective" color="#205867 [1608]" opacity=".5" offset="1pt" offset2="-1pt"/>
                  <v:textbox style="mso-next-textbox:#_x0000_s1033">
                    <w:txbxContent>
                      <w:p w:rsidR="008705B6" w:rsidRDefault="008705B6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705B6" w:rsidRDefault="008705B6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0E01E8" w:rsidRDefault="000E01E8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705B6" w:rsidRDefault="008705B6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0E01E8" w:rsidRPr="008705B6" w:rsidRDefault="000E01E8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705B6" w:rsidRPr="000E01E8" w:rsidRDefault="008705B6" w:rsidP="000E01E8">
                        <w:pPr>
                          <w:spacing w:after="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E01E8">
                          <w:rPr>
                            <w:b/>
                            <w:sz w:val="28"/>
                            <w:szCs w:val="28"/>
                          </w:rPr>
                          <w:t>ALM</w:t>
                        </w:r>
                      </w:p>
                      <w:p w:rsidR="00D67A34" w:rsidRPr="00623354" w:rsidRDefault="00446D9C" w:rsidP="008705B6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 w:rsidRPr="00623354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Tools</w:t>
                        </w:r>
                      </w:p>
                    </w:txbxContent>
                  </v:textbox>
                </v:rect>
                <v:rect id="_x0000_s1027" style="position:absolute;left:7357;top:1443;width:1403;height:3597" fillcolor="#b2a1c7 [1943]" strokecolor="#f2f2f2 [3041]" strokeweight="3pt">
                  <v:shadow on="t" type="perspective" color="#3f3151 [1607]" opacity=".5" offset="1pt" offset2="-1pt"/>
                  <v:textbox style="mso-next-textbox:#_x0000_s1027">
                    <w:txbxContent>
                      <w:p w:rsidR="008705B6" w:rsidRDefault="008705B6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705B6" w:rsidRDefault="008705B6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705B6" w:rsidRDefault="008705B6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0E01E8" w:rsidRDefault="000E01E8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0E01E8" w:rsidRPr="008705B6" w:rsidRDefault="000E01E8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705B6" w:rsidRPr="000E01E8" w:rsidRDefault="008705B6" w:rsidP="000E01E8">
                        <w:pPr>
                          <w:spacing w:after="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E01E8">
                          <w:rPr>
                            <w:b/>
                            <w:sz w:val="28"/>
                            <w:szCs w:val="28"/>
                          </w:rPr>
                          <w:t>Data</w:t>
                        </w:r>
                      </w:p>
                      <w:p w:rsidR="00D67A34" w:rsidRPr="00623354" w:rsidRDefault="008705B6" w:rsidP="00D67A3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623354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Pumps</w:t>
                        </w:r>
                      </w:p>
                    </w:txbxContent>
                  </v:textbox>
                </v:rect>
                <v:rect id="_x0000_s1100" style="position:absolute;left:5888;top:1428;width:1086;height:3575" fillcolor="#d6e3bc [1302]" strokecolor="#f2f2f2 [3041]" strokeweight="3pt">
                  <v:shadow on="t" type="perspective" color="#4e6128 [1606]" opacity=".5" offset="1pt" offset2="-1pt"/>
                  <v:textbox style="mso-next-textbox:#_x0000_s1100">
                    <w:txbxContent>
                      <w:p w:rsidR="008705B6" w:rsidRDefault="008705B6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705B6" w:rsidRDefault="008705B6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705B6" w:rsidRDefault="008705B6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0E01E8" w:rsidRDefault="000E01E8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0E01E8" w:rsidRPr="008705B6" w:rsidRDefault="000E01E8" w:rsidP="008705B6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8705B6" w:rsidRPr="000E01E8" w:rsidRDefault="00480414" w:rsidP="008705B6">
                        <w:pPr>
                          <w:spacing w:after="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0E01E8">
                          <w:rPr>
                            <w:b/>
                            <w:sz w:val="28"/>
                            <w:szCs w:val="28"/>
                          </w:rPr>
                          <w:t xml:space="preserve">DAO </w:t>
                        </w:r>
                      </w:p>
                      <w:p w:rsidR="00A43711" w:rsidRPr="008705B6" w:rsidRDefault="00A43711" w:rsidP="002E076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0E01E8">
                          <w:rPr>
                            <w:b/>
                            <w:sz w:val="28"/>
                            <w:szCs w:val="28"/>
                          </w:rPr>
                          <w:t>API</w:t>
                        </w:r>
                      </w:p>
                    </w:txbxContent>
                  </v:textbox>
                </v:re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120" type="#_x0000_t66" style="position:absolute;left:5516;top:3114;width:352;height:564" fillcolor="#666 [1936]" strokecolor="#666 [1936]" strokeweight="1pt">
                  <v:fill color2="#ccc [656]" angle="-45" focus="-50%" type="gradient"/>
                  <v:shadow on="t" type="perspective" color="#7f7f7f [1601]" opacity=".5" offset="1pt" offset2="-3pt"/>
                </v:shape>
                <v:shape id="_x0000_s1166" type="#_x0000_t66" style="position:absolute;left:7000;top:3159;width:352;height:564" fillcolor="#666 [1936]" strokecolor="#666 [1936]" strokeweight="1pt">
                  <v:fill color2="#ccc [656]" angle="-45" focus="-50%" type="gradient"/>
                  <v:shadow on="t" type="perspective" color="#7f7f7f [1601]" opacity=".5" offset="1pt" offset2="-3pt"/>
                </v:shape>
                <v:shape id="_x0000_s1167" type="#_x0000_t66" style="position:absolute;left:8815;top:3144;width:352;height:564" fillcolor="#666 [1936]" strokecolor="#666 [1936]" strokeweight="1pt">
                  <v:fill color2="#ccc [656]" angle="-45" focus="-50%" type="gradient"/>
                  <v:shadow on="t" type="perspective" color="#7f7f7f [1601]" opacity=".5" offset="1pt" offset2="-3pt"/>
                </v:shape>
              </v:group>
              <v:group id="_x0000_s1177" style="position:absolute;left:1417;top:1428;width:4098;height:3769" coordorigin="1417,1428" coordsize="4098,3769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026" type="#_x0000_t22" style="position:absolute;left:1417;top:1428;width:4098;height:3769" fillcolor="#9bbb59 [3206]" strokecolor="#f2f2f2 [3041]" strokeweight="3pt">
                  <v:shadow on="t" type="perspective" color="#4e6128 [1606]" opacity=".5" offset="1pt" offset2="-1pt"/>
                  <v:textbox style="mso-next-textbox:#_x0000_s1026">
                    <w:txbxContent>
                      <w:p w:rsidR="00FC36AD" w:rsidRDefault="00FC36AD" w:rsidP="00D67A3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833371" w:rsidRDefault="00833371" w:rsidP="00D67A3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D67A34" w:rsidRPr="007E7CC2" w:rsidRDefault="009C3B06" w:rsidP="00D67A34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7E7CC2">
                          <w:rPr>
                            <w:b/>
                            <w:sz w:val="36"/>
                            <w:szCs w:val="36"/>
                          </w:rPr>
                          <w:t xml:space="preserve">Data </w:t>
                        </w:r>
                        <w:r w:rsidRPr="00623354"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Warehouse</w:t>
                        </w:r>
                      </w:p>
                    </w:txbxContent>
                  </v:textbox>
                </v:shape>
                <v:rect id="_x0000_s1068" style="position:absolute;left:1597;top:3915;width:1913;height:727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068">
                    <w:txbxContent>
                      <w:p w:rsidR="00FC36AD" w:rsidRPr="008705B6" w:rsidRDefault="00FC36AD" w:rsidP="00FC36AD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705B6">
                          <w:rPr>
                            <w:b/>
                            <w:sz w:val="24"/>
                            <w:szCs w:val="24"/>
                          </w:rPr>
                          <w:t xml:space="preserve">Basic </w:t>
                        </w:r>
                        <w:r w:rsidRPr="00623354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Functions</w:t>
                        </w:r>
                        <w:r w:rsidRPr="008705B6">
                          <w:rPr>
                            <w:b/>
                            <w:sz w:val="24"/>
                            <w:szCs w:val="24"/>
                          </w:rPr>
                          <w:t xml:space="preserve"> and </w:t>
                        </w:r>
                        <w:proofErr w:type="spellStart"/>
                        <w:r w:rsidRPr="008705B6">
                          <w:rPr>
                            <w:b/>
                            <w:sz w:val="24"/>
                            <w:szCs w:val="24"/>
                          </w:rPr>
                          <w:t>Procedures</w:t>
                        </w:r>
                        <w:proofErr w:type="spellEnd"/>
                      </w:p>
                    </w:txbxContent>
                  </v:textbox>
                </v:rect>
                <v:rect id="_x0000_s1071" style="position:absolute;left:3706;top:3895;width:1687;height:766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071">
                    <w:txbxContent>
                      <w:p w:rsidR="00833371" w:rsidRPr="008705B6" w:rsidRDefault="002E076A" w:rsidP="00623354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623354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Stored</w:t>
                        </w:r>
                        <w:r w:rsidR="00623354">
                          <w:rPr>
                            <w:b/>
                            <w:sz w:val="24"/>
                            <w:szCs w:val="24"/>
                          </w:rPr>
                          <w:t xml:space="preserve">     </w:t>
                        </w:r>
                        <w:r w:rsidR="00833371" w:rsidRPr="008705B6">
                          <w:rPr>
                            <w:b/>
                            <w:sz w:val="24"/>
                            <w:szCs w:val="24"/>
                          </w:rPr>
                          <w:t>Anti</w:t>
                        </w:r>
                        <w:r w:rsidRPr="008705B6">
                          <w:rPr>
                            <w:b/>
                            <w:sz w:val="24"/>
                            <w:szCs w:val="24"/>
                          </w:rPr>
                          <w:t>-</w:t>
                        </w:r>
                        <w:r w:rsidR="00833371" w:rsidRPr="00623354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pat</w:t>
                        </w:r>
                        <w:r w:rsidR="00623354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t</w:t>
                        </w:r>
                        <w:r w:rsidR="00833371" w:rsidRPr="00623354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ern</w:t>
                        </w:r>
                        <w:r w:rsidR="000A268C" w:rsidRPr="00623354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_x0000_s1072" style="position:absolute;left:1597;top:2505;width:1583;height:765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072">
                    <w:txbxContent>
                      <w:p w:rsidR="00833371" w:rsidRPr="008705B6" w:rsidRDefault="00833371" w:rsidP="00833371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705B6">
                          <w:rPr>
                            <w:b/>
                            <w:sz w:val="24"/>
                            <w:szCs w:val="24"/>
                          </w:rPr>
                          <w:t>ALM Project Data</w:t>
                        </w:r>
                      </w:p>
                    </w:txbxContent>
                  </v:textbox>
                </v:rect>
                <v:rect id="_x0000_s1073" style="position:absolute;left:3757;top:2514;width:1430;height:781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073">
                    <w:txbxContent>
                      <w:p w:rsidR="00833371" w:rsidRPr="008705B6" w:rsidRDefault="00833371" w:rsidP="00833371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705B6">
                          <w:rPr>
                            <w:b/>
                            <w:sz w:val="24"/>
                            <w:szCs w:val="24"/>
                          </w:rPr>
                          <w:t xml:space="preserve">Project </w:t>
                        </w:r>
                        <w:r w:rsidRPr="00623354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>Metadata</w:t>
                        </w:r>
                      </w:p>
                    </w:txbxContent>
                  </v:textbox>
                </v:rect>
                <v:shape id="_x0000_s1102" type="#_x0000_t32" style="position:absolute;left:1957;top:3295;width:1;height:620" o:connectortype="straight">
                  <v:stroke endarrow="block"/>
                </v:shape>
                <v:shape id="_x0000_s1127" type="#_x0000_t32" style="position:absolute;left:3180;top:2827;width:577;height:0" o:connectortype="straight">
                  <v:stroke dashstyle="dash"/>
                </v:shape>
              </v:group>
            </v:group>
          </v:group>
        </w:pict>
      </w:r>
    </w:p>
    <w:p w:rsidR="00546D21" w:rsidRPr="00623354" w:rsidRDefault="00546D21" w:rsidP="00546D21">
      <w:pPr>
        <w:rPr>
          <w:lang w:val="en-US"/>
        </w:rPr>
      </w:pPr>
    </w:p>
    <w:p w:rsidR="00546D21" w:rsidRPr="00623354" w:rsidRDefault="00546D21" w:rsidP="00546D21">
      <w:pPr>
        <w:rPr>
          <w:lang w:val="en-US"/>
        </w:rPr>
      </w:pPr>
    </w:p>
    <w:p w:rsidR="00546D21" w:rsidRPr="00623354" w:rsidRDefault="00546D21" w:rsidP="00546D21">
      <w:pPr>
        <w:rPr>
          <w:lang w:val="en-US"/>
        </w:rPr>
      </w:pPr>
    </w:p>
    <w:p w:rsidR="00546D21" w:rsidRPr="00623354" w:rsidRDefault="00546D21" w:rsidP="00546D21">
      <w:pPr>
        <w:rPr>
          <w:lang w:val="en-US"/>
        </w:rPr>
      </w:pPr>
    </w:p>
    <w:p w:rsidR="00546D21" w:rsidRPr="00623354" w:rsidRDefault="00546D21" w:rsidP="00546D21">
      <w:pPr>
        <w:rPr>
          <w:lang w:val="en-US"/>
        </w:rPr>
      </w:pPr>
    </w:p>
    <w:p w:rsidR="00546D21" w:rsidRPr="00623354" w:rsidRDefault="00546D21" w:rsidP="00546D21">
      <w:pPr>
        <w:rPr>
          <w:lang w:val="en-US"/>
        </w:rPr>
      </w:pPr>
    </w:p>
    <w:p w:rsidR="00546D21" w:rsidRPr="00623354" w:rsidRDefault="00546D21" w:rsidP="00546D21">
      <w:pPr>
        <w:rPr>
          <w:lang w:val="en-US"/>
        </w:rPr>
      </w:pPr>
    </w:p>
    <w:p w:rsidR="00546D21" w:rsidRPr="00623354" w:rsidRDefault="00546D21" w:rsidP="00546D21">
      <w:pPr>
        <w:rPr>
          <w:lang w:val="en-US"/>
        </w:rPr>
      </w:pPr>
    </w:p>
    <w:p w:rsidR="00546D21" w:rsidRPr="00623354" w:rsidRDefault="00546D21" w:rsidP="00546D21">
      <w:pPr>
        <w:rPr>
          <w:lang w:val="en-US"/>
        </w:rPr>
      </w:pPr>
    </w:p>
    <w:p w:rsidR="00546D21" w:rsidRPr="00623354" w:rsidRDefault="00546D21" w:rsidP="00546D21">
      <w:pPr>
        <w:rPr>
          <w:lang w:val="en-US"/>
        </w:rPr>
      </w:pPr>
    </w:p>
    <w:p w:rsidR="00546D21" w:rsidRPr="00623354" w:rsidRDefault="00546D21" w:rsidP="00546D21">
      <w:pPr>
        <w:rPr>
          <w:lang w:val="en-US"/>
        </w:rPr>
      </w:pPr>
    </w:p>
    <w:p w:rsidR="00546D21" w:rsidRPr="00623354" w:rsidRDefault="00546D21" w:rsidP="00546D21">
      <w:pPr>
        <w:rPr>
          <w:lang w:val="en-US"/>
        </w:rPr>
      </w:pPr>
    </w:p>
    <w:p w:rsidR="009C3B06" w:rsidRPr="00623354" w:rsidRDefault="00623354" w:rsidP="00546D21">
      <w:pPr>
        <w:rPr>
          <w:lang w:val="en-US"/>
        </w:rPr>
      </w:pPr>
      <w:r w:rsidRPr="00623354">
        <w:rPr>
          <w:lang w:val="en-US" w:eastAsia="cs-CZ"/>
        </w:rPr>
        <w:pict>
          <v:oval id="_x0000_s1082" style="position:absolute;margin-left:396pt;margin-top:2.35pt;width:35.5pt;height:36pt;z-index:251934720" fillcolor="#f5f14d" strokecolor="#5a5a5a [2109]" strokeweight="3pt">
            <v:shadow on="t" type="perspective" color="#974706 [1609]" opacity=".5" offset="1pt" offset2="-1pt"/>
          </v:oval>
        </w:pict>
      </w:r>
    </w:p>
    <w:p w:rsidR="009C3B06" w:rsidRPr="00623354" w:rsidRDefault="009C3B06" w:rsidP="00546D21">
      <w:pPr>
        <w:rPr>
          <w:lang w:val="en-US"/>
        </w:rPr>
      </w:pPr>
    </w:p>
    <w:p w:rsidR="009C3B06" w:rsidRPr="00623354" w:rsidRDefault="009C3B06" w:rsidP="00546D21">
      <w:pPr>
        <w:rPr>
          <w:lang w:val="en-US"/>
        </w:rPr>
      </w:pPr>
    </w:p>
    <w:p w:rsidR="009C3B06" w:rsidRPr="00623354" w:rsidRDefault="009C3B06" w:rsidP="00546D21">
      <w:pPr>
        <w:rPr>
          <w:lang w:val="en-US"/>
        </w:rPr>
      </w:pPr>
    </w:p>
    <w:p w:rsidR="009C3B06" w:rsidRDefault="009C3B06" w:rsidP="00546D21"/>
    <w:p w:rsidR="00D23EDC" w:rsidRDefault="00D23EDC" w:rsidP="00546D21"/>
    <w:p w:rsidR="00D23EDC" w:rsidRPr="00546D21" w:rsidRDefault="00D23EDC" w:rsidP="00546D21"/>
    <w:p w:rsidR="00546D21" w:rsidRDefault="00546D21" w:rsidP="00546D21">
      <w:pPr>
        <w:pStyle w:val="Odstavecseseznamem"/>
        <w:numPr>
          <w:ilvl w:val="0"/>
          <w:numId w:val="1"/>
        </w:numPr>
        <w:rPr>
          <w:b/>
        </w:rPr>
      </w:pPr>
      <w:r w:rsidRPr="00546D21">
        <w:rPr>
          <w:b/>
        </w:rPr>
        <w:t>ALM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Technologie, rozhraní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Co se dá vydolovat</w:t>
      </w:r>
    </w:p>
    <w:p w:rsid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termino</w:t>
      </w:r>
      <w:bookmarkStart w:id="0" w:name="_GoBack"/>
      <w:bookmarkEnd w:id="0"/>
      <w:r>
        <w:t>logie</w:t>
      </w:r>
    </w:p>
    <w:p w:rsidR="00546D21" w:rsidRDefault="00546D21" w:rsidP="00546D21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Pumpy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</w:pPr>
      <w:r w:rsidRPr="00546D21">
        <w:t>Technologie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Modularita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Co vytahovat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Univerzálnost (vlastní terminologie)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Jak ukládat</w:t>
      </w:r>
    </w:p>
    <w:p w:rsidR="00546D21" w:rsidRDefault="00546D21" w:rsidP="00546D21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Sklad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rozhraní pro pumpy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lastRenderedPageBreak/>
        <w:t>vnitřní struktura</w:t>
      </w:r>
    </w:p>
    <w:p w:rsid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základní analýzy a výpočty</w:t>
      </w:r>
    </w:p>
    <w:p w:rsidR="00546D21" w:rsidRDefault="00546D21" w:rsidP="00546D21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Analyzátor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Co analyzovat a z čeho</w:t>
      </w:r>
    </w:p>
    <w:p w:rsidR="00546D21" w:rsidRPr="00213D59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 xml:space="preserve">Součást </w:t>
      </w:r>
      <w:proofErr w:type="spellStart"/>
      <w:r>
        <w:t>toolu</w:t>
      </w:r>
      <w:proofErr w:type="spellEnd"/>
      <w:r>
        <w:t>, skladu, nebo ani jedno</w:t>
      </w:r>
    </w:p>
    <w:p w:rsidR="00213D59" w:rsidRDefault="00213D59" w:rsidP="00546D21">
      <w:pPr>
        <w:pStyle w:val="Odstavecseseznamem"/>
        <w:numPr>
          <w:ilvl w:val="1"/>
          <w:numId w:val="1"/>
        </w:numPr>
        <w:rPr>
          <w:b/>
        </w:rPr>
      </w:pPr>
      <w:r>
        <w:t>rozhraní</w:t>
      </w:r>
    </w:p>
    <w:p w:rsidR="00546D21" w:rsidRDefault="00546D21" w:rsidP="00546D21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Agregace, kalkulace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co počítat, z čeho a jak</w:t>
      </w:r>
    </w:p>
    <w:p w:rsidR="00546D21" w:rsidRP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rozhraní s analyzátorem</w:t>
      </w:r>
    </w:p>
    <w:p w:rsidR="00546D21" w:rsidRDefault="00546D21" w:rsidP="00546D21">
      <w:pPr>
        <w:pStyle w:val="Odstavecseseznamem"/>
        <w:numPr>
          <w:ilvl w:val="1"/>
          <w:numId w:val="1"/>
        </w:numPr>
        <w:rPr>
          <w:b/>
        </w:rPr>
      </w:pPr>
      <w:r>
        <w:t>rozhraní se skladem</w:t>
      </w:r>
    </w:p>
    <w:p w:rsidR="00546D21" w:rsidRDefault="00546D21" w:rsidP="00546D21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Projekce</w:t>
      </w:r>
    </w:p>
    <w:p w:rsidR="00546D21" w:rsidRPr="00213D59" w:rsidRDefault="00213D59" w:rsidP="00546D21">
      <w:pPr>
        <w:pStyle w:val="Odstavecseseznamem"/>
        <w:numPr>
          <w:ilvl w:val="1"/>
          <w:numId w:val="1"/>
        </w:numPr>
        <w:rPr>
          <w:b/>
        </w:rPr>
      </w:pPr>
      <w:r>
        <w:t xml:space="preserve"> Co má cenu promítat do budoucna</w:t>
      </w:r>
    </w:p>
    <w:p w:rsidR="00213D59" w:rsidRDefault="00213D59" w:rsidP="00213D59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Znalosti</w:t>
      </w:r>
    </w:p>
    <w:p w:rsidR="00213D59" w:rsidRPr="00213D59" w:rsidRDefault="00213D59" w:rsidP="00213D59">
      <w:pPr>
        <w:pStyle w:val="Odstavecseseznamem"/>
        <w:numPr>
          <w:ilvl w:val="1"/>
          <w:numId w:val="1"/>
        </w:numPr>
        <w:rPr>
          <w:b/>
        </w:rPr>
      </w:pPr>
      <w:r>
        <w:t>Rady</w:t>
      </w:r>
    </w:p>
    <w:p w:rsidR="00213D59" w:rsidRPr="00213D59" w:rsidRDefault="00213D59" w:rsidP="00213D59">
      <w:pPr>
        <w:pStyle w:val="Odstavecseseznamem"/>
        <w:numPr>
          <w:ilvl w:val="1"/>
          <w:numId w:val="1"/>
        </w:numPr>
        <w:rPr>
          <w:b/>
        </w:rPr>
      </w:pPr>
      <w:r>
        <w:t>Statistiky</w:t>
      </w:r>
    </w:p>
    <w:p w:rsidR="00213D59" w:rsidRDefault="00213D59" w:rsidP="00213D59">
      <w:pPr>
        <w:pStyle w:val="Odstavecseseznamem"/>
        <w:numPr>
          <w:ilvl w:val="1"/>
          <w:numId w:val="1"/>
        </w:numPr>
        <w:rPr>
          <w:b/>
        </w:rPr>
      </w:pPr>
      <w:proofErr w:type="spellStart"/>
      <w:r>
        <w:t>antipaterny</w:t>
      </w:r>
      <w:proofErr w:type="spellEnd"/>
    </w:p>
    <w:p w:rsidR="00546D21" w:rsidRDefault="00546D21" w:rsidP="00546D21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Typografie procesů</w:t>
      </w:r>
    </w:p>
    <w:p w:rsidR="00213D59" w:rsidRPr="00213D59" w:rsidRDefault="00213D59" w:rsidP="00213D59">
      <w:pPr>
        <w:pStyle w:val="Odstavecseseznamem"/>
        <w:numPr>
          <w:ilvl w:val="1"/>
          <w:numId w:val="1"/>
        </w:numPr>
        <w:rPr>
          <w:b/>
        </w:rPr>
      </w:pPr>
      <w:r>
        <w:t>Atributy hlavních typů procesů</w:t>
      </w:r>
    </w:p>
    <w:p w:rsidR="00546D21" w:rsidRDefault="00546D21" w:rsidP="00546D21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Parametry procesu</w:t>
      </w:r>
    </w:p>
    <w:p w:rsidR="00213D59" w:rsidRPr="00213D59" w:rsidRDefault="00213D59" w:rsidP="00213D59">
      <w:pPr>
        <w:pStyle w:val="Odstavecseseznamem"/>
        <w:numPr>
          <w:ilvl w:val="1"/>
          <w:numId w:val="1"/>
        </w:numPr>
        <w:rPr>
          <w:b/>
        </w:rPr>
      </w:pPr>
      <w:r>
        <w:t>Dost na určení</w:t>
      </w:r>
    </w:p>
    <w:p w:rsidR="00213D59" w:rsidRDefault="00213D59" w:rsidP="00213D59">
      <w:pPr>
        <w:pStyle w:val="Odstavecseseznamem"/>
        <w:numPr>
          <w:ilvl w:val="1"/>
          <w:numId w:val="1"/>
        </w:numPr>
        <w:rPr>
          <w:b/>
        </w:rPr>
      </w:pPr>
      <w:r>
        <w:t xml:space="preserve">Ne moc kvůli </w:t>
      </w:r>
      <w:proofErr w:type="spellStart"/>
      <w:r>
        <w:t>usability</w:t>
      </w:r>
      <w:proofErr w:type="spellEnd"/>
    </w:p>
    <w:p w:rsidR="00546D21" w:rsidRDefault="00546D21" w:rsidP="00546D21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Prezentace</w:t>
      </w:r>
    </w:p>
    <w:p w:rsidR="00213D59" w:rsidRPr="00213D59" w:rsidRDefault="00213D59" w:rsidP="00213D59">
      <w:pPr>
        <w:pStyle w:val="Odstavecseseznamem"/>
        <w:numPr>
          <w:ilvl w:val="1"/>
          <w:numId w:val="1"/>
        </w:numPr>
      </w:pPr>
      <w:r w:rsidRPr="00213D59">
        <w:t>Šablony podle typu procesu</w:t>
      </w:r>
    </w:p>
    <w:p w:rsidR="00213D59" w:rsidRPr="00213D59" w:rsidRDefault="00213D59" w:rsidP="00213D59">
      <w:pPr>
        <w:pStyle w:val="Odstavecseseznamem"/>
        <w:numPr>
          <w:ilvl w:val="1"/>
          <w:numId w:val="1"/>
        </w:numPr>
      </w:pPr>
      <w:r w:rsidRPr="00213D59">
        <w:t>Personalizace</w:t>
      </w:r>
    </w:p>
    <w:p w:rsidR="00213D59" w:rsidRPr="00161BFA" w:rsidRDefault="00213D59" w:rsidP="00213D59">
      <w:pPr>
        <w:pStyle w:val="Odstavecseseznamem"/>
        <w:numPr>
          <w:ilvl w:val="1"/>
          <w:numId w:val="1"/>
        </w:numPr>
        <w:rPr>
          <w:b/>
        </w:rPr>
      </w:pPr>
      <w:r>
        <w:t>Široká palety možností a grafů</w:t>
      </w:r>
    </w:p>
    <w:p w:rsidR="00161BFA" w:rsidRDefault="00161BFA" w:rsidP="00161BFA">
      <w:pPr>
        <w:rPr>
          <w:b/>
        </w:rPr>
      </w:pPr>
    </w:p>
    <w:p w:rsidR="00161BFA" w:rsidRDefault="00161BFA" w:rsidP="00161BFA">
      <w:pPr>
        <w:rPr>
          <w:b/>
        </w:rPr>
      </w:pPr>
      <w:r>
        <w:rPr>
          <w:b/>
        </w:rPr>
        <w:t xml:space="preserve">Sw </w:t>
      </w:r>
      <w:proofErr w:type="spellStart"/>
      <w:r>
        <w:rPr>
          <w:b/>
        </w:rPr>
        <w:t>Process</w:t>
      </w:r>
      <w:proofErr w:type="spellEnd"/>
      <w:r>
        <w:rPr>
          <w:b/>
        </w:rPr>
        <w:t xml:space="preserve"> Anti-</w:t>
      </w:r>
      <w:proofErr w:type="spellStart"/>
      <w:r>
        <w:rPr>
          <w:b/>
        </w:rPr>
        <w:t>patterns</w:t>
      </w:r>
      <w:proofErr w:type="spellEnd"/>
      <w:r w:rsidR="0037024D">
        <w:rPr>
          <w:b/>
        </w:rPr>
        <w:t xml:space="preserve"> </w:t>
      </w:r>
      <w:proofErr w:type="spellStart"/>
      <w:r w:rsidR="0037024D">
        <w:rPr>
          <w:b/>
        </w:rPr>
        <w:t>Detector</w:t>
      </w:r>
      <w:proofErr w:type="spellEnd"/>
      <w:r w:rsidR="0037024D">
        <w:rPr>
          <w:b/>
        </w:rPr>
        <w:t xml:space="preserve"> - </w:t>
      </w:r>
      <w:proofErr w:type="spellStart"/>
      <w:r w:rsidR="0037024D">
        <w:rPr>
          <w:b/>
        </w:rPr>
        <w:t>SPADe</w:t>
      </w:r>
      <w:proofErr w:type="spellEnd"/>
    </w:p>
    <w:p w:rsidR="00EE51C3" w:rsidRDefault="00EE51C3" w:rsidP="00161BFA">
      <w:pPr>
        <w:rPr>
          <w:b/>
        </w:rPr>
      </w:pPr>
      <w:proofErr w:type="spellStart"/>
      <w:r>
        <w:rPr>
          <w:b/>
        </w:rPr>
        <w:t>P</w:t>
      </w:r>
      <w:r w:rsidR="0037024D">
        <w:rPr>
          <w:b/>
        </w:rPr>
        <w:t>ro</w:t>
      </w:r>
      <w:r>
        <w:rPr>
          <w:b/>
        </w:rPr>
        <w:t>M</w:t>
      </w:r>
      <w:r w:rsidR="0037024D">
        <w:rPr>
          <w:b/>
        </w:rPr>
        <w:t>anADe</w:t>
      </w:r>
      <w:proofErr w:type="spellEnd"/>
      <w:r w:rsidR="0037024D">
        <w:rPr>
          <w:b/>
        </w:rPr>
        <w:t xml:space="preserve"> – Project Management Anti-</w:t>
      </w:r>
      <w:proofErr w:type="spellStart"/>
      <w:r w:rsidR="0037024D">
        <w:rPr>
          <w:b/>
        </w:rPr>
        <w:t>patterns</w:t>
      </w:r>
      <w:proofErr w:type="spellEnd"/>
      <w:r w:rsidR="0037024D">
        <w:rPr>
          <w:b/>
        </w:rPr>
        <w:t xml:space="preserve"> </w:t>
      </w:r>
      <w:proofErr w:type="spellStart"/>
      <w:r w:rsidR="0037024D">
        <w:rPr>
          <w:b/>
        </w:rPr>
        <w:t>Detector</w:t>
      </w:r>
      <w:proofErr w:type="spellEnd"/>
    </w:p>
    <w:p w:rsidR="0037024D" w:rsidRDefault="0037024D" w:rsidP="00161BFA">
      <w:pPr>
        <w:rPr>
          <w:b/>
        </w:rPr>
      </w:pPr>
      <w:proofErr w:type="gramStart"/>
      <w:r>
        <w:rPr>
          <w:b/>
        </w:rPr>
        <w:t>PALMA  – Project</w:t>
      </w:r>
      <w:proofErr w:type="gramEnd"/>
      <w:r>
        <w:rPr>
          <w:b/>
        </w:rPr>
        <w:t xml:space="preserve"> ALM data Anti-</w:t>
      </w:r>
      <w:proofErr w:type="spellStart"/>
      <w:r>
        <w:rPr>
          <w:b/>
        </w:rPr>
        <w:t>patterns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detector</w:t>
      </w:r>
      <w:proofErr w:type="spellEnd"/>
    </w:p>
    <w:p w:rsidR="0037024D" w:rsidRDefault="0037024D" w:rsidP="00161BFA">
      <w:pPr>
        <w:rPr>
          <w:b/>
        </w:rPr>
      </w:pPr>
      <w:r>
        <w:rPr>
          <w:b/>
        </w:rPr>
        <w:t xml:space="preserve">S(E)PA/PALMA DAT – </w:t>
      </w:r>
      <w:proofErr w:type="spellStart"/>
      <w:r>
        <w:rPr>
          <w:b/>
        </w:rPr>
        <w:t>Detection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Assessment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Tool</w:t>
      </w:r>
      <w:proofErr w:type="spellEnd"/>
    </w:p>
    <w:p w:rsidR="0037024D" w:rsidRPr="00161BFA" w:rsidRDefault="0037024D" w:rsidP="00161BFA">
      <w:pPr>
        <w:rPr>
          <w:b/>
        </w:rPr>
      </w:pPr>
    </w:p>
    <w:sectPr w:rsidR="0037024D" w:rsidRPr="00161BFA" w:rsidSect="005D4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376D9"/>
    <w:multiLevelType w:val="hybridMultilevel"/>
    <w:tmpl w:val="56C658A8"/>
    <w:lvl w:ilvl="0" w:tplc="E3444D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67A34"/>
    <w:rsid w:val="0002331F"/>
    <w:rsid w:val="0005440C"/>
    <w:rsid w:val="0006377F"/>
    <w:rsid w:val="000A268C"/>
    <w:rsid w:val="000E01E8"/>
    <w:rsid w:val="00161BFA"/>
    <w:rsid w:val="001672B3"/>
    <w:rsid w:val="001F6A2C"/>
    <w:rsid w:val="00213D59"/>
    <w:rsid w:val="00290B3F"/>
    <w:rsid w:val="002A3383"/>
    <w:rsid w:val="002E076A"/>
    <w:rsid w:val="0037024D"/>
    <w:rsid w:val="00376821"/>
    <w:rsid w:val="003E3B3B"/>
    <w:rsid w:val="00446D9C"/>
    <w:rsid w:val="00480414"/>
    <w:rsid w:val="00501959"/>
    <w:rsid w:val="00524681"/>
    <w:rsid w:val="00546D21"/>
    <w:rsid w:val="0056058D"/>
    <w:rsid w:val="005A727E"/>
    <w:rsid w:val="005B6C9F"/>
    <w:rsid w:val="005C2FEB"/>
    <w:rsid w:val="005D4A3D"/>
    <w:rsid w:val="00623354"/>
    <w:rsid w:val="00645223"/>
    <w:rsid w:val="0070136E"/>
    <w:rsid w:val="00780523"/>
    <w:rsid w:val="007E7CC2"/>
    <w:rsid w:val="00833371"/>
    <w:rsid w:val="00853851"/>
    <w:rsid w:val="008705B6"/>
    <w:rsid w:val="008900D7"/>
    <w:rsid w:val="00944D01"/>
    <w:rsid w:val="00965C89"/>
    <w:rsid w:val="009C3B06"/>
    <w:rsid w:val="00A43711"/>
    <w:rsid w:val="00A6073B"/>
    <w:rsid w:val="00AA72FB"/>
    <w:rsid w:val="00AB26F9"/>
    <w:rsid w:val="00AF6D3E"/>
    <w:rsid w:val="00BF6280"/>
    <w:rsid w:val="00C048DE"/>
    <w:rsid w:val="00CA74D8"/>
    <w:rsid w:val="00D23EDC"/>
    <w:rsid w:val="00D47432"/>
    <w:rsid w:val="00D67A34"/>
    <w:rsid w:val="00DD127B"/>
    <w:rsid w:val="00E34D1B"/>
    <w:rsid w:val="00EE51C3"/>
    <w:rsid w:val="00F07086"/>
    <w:rsid w:val="00F172BB"/>
    <w:rsid w:val="00FC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0">
      <o:colormru v:ext="edit" colors="#f5f14d"/>
    </o:shapedefaults>
    <o:shapelayout v:ext="edit">
      <o:idmap v:ext="edit" data="1"/>
      <o:rules v:ext="edit">
        <o:r id="V:Rule1" type="connector" idref="#_x0000_s1129"/>
        <o:r id="V:Rule2" type="connector" idref="#_x0000_s1098"/>
        <o:r id="V:Rule3" type="connector" idref="#_x0000_s1127"/>
        <o:r id="V:Rule4" type="connector" idref="#_x0000_s1168"/>
        <o:r id="V:Rule5" type="connector" idref="#_x0000_s1130"/>
        <o:r id="V:Rule6" type="connector" idref="#_x0000_s1102"/>
      </o:rules>
    </o:shapelayout>
  </w:shapeDefaults>
  <w:decimalSymbol w:val=","/>
  <w:listSeparator w:val=";"/>
  <w15:docId w15:val="{71EA8800-8637-4F28-BFA2-3CC69B4D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D4A3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D67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67A34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46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25458E5-22E3-46D2-B599-38EEF5A9C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126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Petr</cp:lastModifiedBy>
  <cp:revision>21</cp:revision>
  <dcterms:created xsi:type="dcterms:W3CDTF">2014-04-29T08:52:00Z</dcterms:created>
  <dcterms:modified xsi:type="dcterms:W3CDTF">2016-05-06T12:30:00Z</dcterms:modified>
</cp:coreProperties>
</file>