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21" w:rsidRDefault="0070136E">
      <w:r>
        <w:rPr>
          <w:noProof/>
          <w:lang w:eastAsia="cs-CZ"/>
        </w:rPr>
        <w:pict>
          <v:group id="_x0000_s1144" style="position:absolute;margin-left:0;margin-top:.55pt;width:446.55pt;height:449.45pt;z-index:251792384" coordorigin="1417,1428" coordsize="8931,8989">
            <v:group id="_x0000_s1137" style="position:absolute;left:1417;top:5557;width:8874;height:4860" coordorigin="1417,5557" coordsize="8874,4860" o:regroupid="3">
              <v:rect id="_x0000_s1070" style="position:absolute;left:1417;top:8257;width:5940;height:2160" fillcolor="#f79646 [3209]" strokecolor="#f2f2f2 [3041]" strokeweight="3pt">
                <v:shadow on="t" type="perspective" color="#974706 [1609]" opacity=".5" offset="1pt" offset2="-1pt"/>
                <v:textbox style="mso-next-textbox:#_x0000_s1070">
                  <w:txbxContent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33371" w:rsidRPr="007E7CC2" w:rsidRDefault="0056058D" w:rsidP="00A4371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7E7CC2">
                        <w:rPr>
                          <w:b/>
                          <w:sz w:val="36"/>
                          <w:szCs w:val="36"/>
                        </w:rPr>
                        <w:t>Presentation</w:t>
                      </w:r>
                      <w:proofErr w:type="spellEnd"/>
                      <w:r w:rsidRPr="007E7CC2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E7CC2">
                        <w:rPr>
                          <w:b/>
                          <w:sz w:val="36"/>
                          <w:szCs w:val="36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  <v:rect id="_x0000_s1074" style="position:absolute;left:1555;top:8439;width:1430;height:3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4">
                  <w:txbxContent>
                    <w:p w:rsidR="0056058D" w:rsidRPr="00D23EDC" w:rsidRDefault="0056058D" w:rsidP="005605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Dashboards</w:t>
                      </w:r>
                      <w:proofErr w:type="spellEnd"/>
                    </w:p>
                  </w:txbxContent>
                </v:textbox>
              </v:rect>
              <v:rect id="_x0000_s1075" style="position:absolute;left:5686;top:8437;width:1430;height:3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5">
                  <w:txbxContent>
                    <w:p w:rsidR="0056058D" w:rsidRPr="00D23EDC" w:rsidRDefault="0056058D" w:rsidP="005605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Hints</w:t>
                      </w:r>
                      <w:proofErr w:type="spellEnd"/>
                    </w:p>
                  </w:txbxContent>
                </v:textbox>
              </v:rect>
              <v:rect id="_x0000_s1076" style="position:absolute;left:3620;top:8437;width:1430;height:3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6">
                  <w:txbxContent>
                    <w:p w:rsidR="0056058D" w:rsidRPr="00D23EDC" w:rsidRDefault="0056058D" w:rsidP="005605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Warnings</w:t>
                      </w:r>
                      <w:proofErr w:type="spellEnd"/>
                    </w:p>
                  </w:txbxContent>
                </v:textbox>
              </v:rect>
              <v:rect id="_x0000_s1077" style="position:absolute;left:4767;top:9163;width:2349;height:3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7">
                  <w:txbxContent>
                    <w:p w:rsidR="0056058D" w:rsidRPr="00D23EDC" w:rsidRDefault="0056058D" w:rsidP="005605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EDC">
                        <w:rPr>
                          <w:b/>
                          <w:sz w:val="20"/>
                          <w:szCs w:val="20"/>
                        </w:rPr>
                        <w:t xml:space="preserve">Project Type </w:t>
                      </w: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Templates</w:t>
                      </w:r>
                      <w:proofErr w:type="spellEnd"/>
                    </w:p>
                  </w:txbxContent>
                </v:textbox>
              </v:rect>
              <v:rect id="_x0000_s1078" style="position:absolute;left:4767;top:9907;width:2349;height:36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8">
                  <w:txbxContent>
                    <w:p w:rsidR="0056058D" w:rsidRPr="00D23EDC" w:rsidRDefault="0056058D" w:rsidP="005605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D23EDC">
                        <w:rPr>
                          <w:b/>
                          <w:sz w:val="20"/>
                          <w:szCs w:val="20"/>
                        </w:rPr>
                        <w:t xml:space="preserve"> Model </w:t>
                      </w:r>
                      <w:proofErr w:type="spellStart"/>
                      <w:r w:rsidRPr="00D23EDC">
                        <w:rPr>
                          <w:b/>
                          <w:sz w:val="20"/>
                          <w:szCs w:val="20"/>
                        </w:rPr>
                        <w:t>Survey</w:t>
                      </w:r>
                      <w:proofErr w:type="spellEnd"/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93" type="#_x0000_t34" style="position:absolute;left:2317;top:8799;width:2450;height:549;rotation:180" o:connectortype="elbow" adj="21582,-367790,-42027">
                <v:stroke endarrow="block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8" type="#_x0000_t32" style="position:absolute;left:5898;top:9523;width:0;height:360;flip:y" o:connectortype="straight">
                <v:stroke endarrow="block"/>
              </v:shape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25" type="#_x0000_t69" style="position:absolute;left:7357;top:8953;width:1403;height:924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</v:shape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126" type="#_x0000_t68" style="position:absolute;left:9337;top:5557;width:720;height:2340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  <v:textbox style="layout-flow:vertical-ideographic"/>
              </v:shape>
              <v:shape id="_x0000_s1129" type="#_x0000_t32" style="position:absolute;left:3027;top:8617;width:550;height:0" o:connectortype="straight">
                <v:stroke dashstyle="dash"/>
              </v:shape>
              <v:shape id="_x0000_s1130" type="#_x0000_t32" style="position:absolute;left:5050;top:8617;width:636;height:0" o:connectortype="straight">
                <v:stroke dashstyle="dash"/>
              </v:shape>
              <v:oval id="_x0000_s1082" style="position:absolute;left:9337;top:8079;width:710;height:720" o:regroupid="2" fillcolor="#f5f14d" strokecolor="#5a5a5a [2109]" strokeweight="3pt">
                <v:shadow on="t" type="perspective" color="#974706 [1609]" opacity=".5" offset="1pt" offset2="-1pt"/>
              </v:oval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83" type="#_x0000_t7" style="position:absolute;left:8634;top:8977;width:1657;height:1440" o:regroupid="2" fillcolor="#f5f14d" strokecolor="#5a5a5a [2109]" strokeweight="3pt">
                <v:shadow on="t" type="perspective" color="#974706 [1609]" opacity=".5" offset="1pt" offset2="-1pt"/>
                <v:textbox>
                  <w:txbxContent>
                    <w:p w:rsidR="007E7CC2" w:rsidRPr="00D23EDC" w:rsidRDefault="007E7CC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D23EDC">
                        <w:rPr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v:group>
            <v:group id="_x0000_s1143" style="position:absolute;left:1417;top:1428;width:8931;height:6795" coordorigin="1417,1428" coordsize="8931,6795" o:regroupid="3">
              <v:group id="_x0000_s1142" style="position:absolute;left:1417;top:5917;width:6660;height:2306" coordorigin="1417,5917" coordsize="6660,2306" o:regroupid="4">
                <v:rect id="_x0000_s1079" style="position:absolute;left:1417;top:5917;width:6660;height:1620" o:regroupid="5" fillcolor="#4f81bd [3204]" strokecolor="#f2f2f2 [3041]" strokeweight="3pt">
                  <v:shadow on="t" type="perspective" color="#243f60 [1604]" opacity=".5" offset="1pt" offset2="-1pt"/>
                  <v:textbox style="mso-next-textbox:#_x0000_s1079">
                    <w:txbxContent>
                      <w:p w:rsidR="00A43711" w:rsidRDefault="00A43711" w:rsidP="00A43711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7E7CC2" w:rsidRDefault="007E7CC2" w:rsidP="007E7CC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0A268C" w:rsidRPr="007E7CC2" w:rsidRDefault="000A268C" w:rsidP="007E7CC2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 w:rsidRPr="007E7CC2">
                          <w:rPr>
                            <w:b/>
                            <w:sz w:val="36"/>
                            <w:szCs w:val="36"/>
                          </w:rPr>
                          <w:t>Application</w:t>
                        </w:r>
                        <w:proofErr w:type="spellEnd"/>
                        <w:r w:rsidRPr="007E7CC2"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E7CC2">
                          <w:rPr>
                            <w:b/>
                            <w:sz w:val="36"/>
                            <w:szCs w:val="36"/>
                          </w:rPr>
                          <w:t>Layer</w:t>
                        </w:r>
                        <w:proofErr w:type="spellEnd"/>
                      </w:p>
                    </w:txbxContent>
                  </v:textbox>
                </v:rect>
                <v:rect id="_x0000_s1030" style="position:absolute;left:1606;top:6277;width:2014;height:360" o:regroupid="5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0">
                    <w:txbxContent>
                      <w:p w:rsidR="00D67A34" w:rsidRPr="00D23EDC" w:rsidRDefault="00FC36AD" w:rsidP="00D67A34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>Analytical</w:t>
                        </w:r>
                        <w:proofErr w:type="spellEnd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_x0000_s1069" style="position:absolute;left:5366;top:6277;width:2170;height:360" o:regroupid="5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69">
                    <w:txbxContent>
                      <w:p w:rsidR="00833371" w:rsidRPr="00D23EDC" w:rsidRDefault="00833371" w:rsidP="00833371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>Comparison</w:t>
                        </w:r>
                        <w:proofErr w:type="spellEnd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_x0000_s1080" style="position:absolute;left:5187;top:6817;width:2349;height:360" o:regroupid="5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80">
                    <w:txbxContent>
                      <w:p w:rsidR="000A268C" w:rsidRPr="00D23EDC" w:rsidRDefault="000A268C" w:rsidP="000A268C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>Progression</w:t>
                        </w:r>
                        <w:proofErr w:type="spellEnd"/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D23EDC">
                          <w:rPr>
                            <w:b/>
                            <w:sz w:val="20"/>
                            <w:szCs w:val="20"/>
                          </w:rPr>
                          <w:t>Estimation</w:t>
                        </w:r>
                        <w:proofErr w:type="spellEnd"/>
                      </w:p>
                    </w:txbxContent>
                  </v:textbox>
                </v:rect>
                <v:rect id="_x0000_s1081" style="position:absolute;left:3834;top:6277;width:1353;height:360" o:regroupid="5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81">
                    <w:txbxContent>
                      <w:p w:rsidR="00AF6D3E" w:rsidRPr="00D23EDC" w:rsidRDefault="00A43711" w:rsidP="00AF6D3E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D23EDC">
                          <w:rPr>
                            <w:b/>
                            <w:sz w:val="20"/>
                            <w:szCs w:val="20"/>
                          </w:rPr>
                          <w:t>Data</w:t>
                        </w:r>
                        <w:r w:rsidR="00F172BB" w:rsidRPr="00D23ED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172BB" w:rsidRPr="00D23EDC">
                          <w:rPr>
                            <w:b/>
                            <w:sz w:val="20"/>
                            <w:szCs w:val="20"/>
                          </w:rPr>
                          <w:t>M</w:t>
                        </w:r>
                        <w:r w:rsidR="00AF6D3E" w:rsidRPr="00D23EDC">
                          <w:rPr>
                            <w:b/>
                            <w:sz w:val="20"/>
                            <w:szCs w:val="20"/>
                          </w:rPr>
                          <w:t>ining</w:t>
                        </w:r>
                        <w:proofErr w:type="spellEnd"/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_x0000_s1124" type="#_x0000_t70" style="position:absolute;left:2497;top:7537;width:1610;height:686" o:regroupid="5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  <v:textbox style="layout-flow:vertical-ideographic"/>
                </v:shape>
              </v:group>
              <v:group id="_x0000_s1141" style="position:absolute;left:1417;top:1428;width:8931;height:4489" coordorigin="1417,1428" coordsize="8931,4489" o:regroupid="4">
                <v:group id="_x0000_s1133" style="position:absolute;left:1417;top:1428;width:4098;height:4489" coordorigin="1417,1428" coordsize="4098,4489" o:regroupid="6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026" type="#_x0000_t22" style="position:absolute;left:1417;top:1428;width:4098;height:3769" fillcolor="#9bbb59 [3206]" strokecolor="#f2f2f2 [3041]" strokeweight="3pt">
                    <v:shadow on="t" type="perspective" color="#4e6128 [1606]" opacity=".5" offset="1pt" offset2="-1pt"/>
                    <v:textbox style="mso-next-textbox:#_x0000_s1026">
                      <w:txbxContent>
                        <w:p w:rsidR="00FC36AD" w:rsidRDefault="00FC36AD" w:rsidP="00D67A3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833371" w:rsidRDefault="00833371" w:rsidP="00D67A3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D67A34" w:rsidRPr="007E7CC2" w:rsidRDefault="009C3B06" w:rsidP="00D67A34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7E7CC2">
                            <w:rPr>
                              <w:b/>
                              <w:sz w:val="36"/>
                              <w:szCs w:val="36"/>
                            </w:rPr>
                            <w:t xml:space="preserve">Data </w:t>
                          </w:r>
                          <w:proofErr w:type="spellStart"/>
                          <w:r w:rsidRPr="007E7CC2">
                            <w:rPr>
                              <w:b/>
                              <w:sz w:val="36"/>
                              <w:szCs w:val="36"/>
                            </w:rPr>
                            <w:t>Warehouse</w:t>
                          </w:r>
                          <w:proofErr w:type="spellEnd"/>
                        </w:p>
                      </w:txbxContent>
                    </v:textbox>
                  </v:shape>
                  <v:rect id="_x0000_s1068" style="position:absolute;left:1597;top:3915;width:1620;height:712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68">
                      <w:txbxContent>
                        <w:p w:rsidR="00FC36AD" w:rsidRPr="00D23EDC" w:rsidRDefault="00FC36AD" w:rsidP="00FC36AD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 xml:space="preserve">Basic </w:t>
                          </w: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Functions</w:t>
                          </w:r>
                          <w:proofErr w:type="spellEnd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and</w:t>
                          </w:r>
                          <w:proofErr w:type="spellEnd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Procedures</w:t>
                          </w:r>
                          <w:proofErr w:type="spellEnd"/>
                        </w:p>
                      </w:txbxContent>
                    </v:textbox>
                  </v:rect>
                  <v:rect id="_x0000_s1071" style="position:absolute;left:3397;top:3934;width:1430;height:721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1">
                      <w:txbxContent>
                        <w:p w:rsidR="00833371" w:rsidRPr="00D23EDC" w:rsidRDefault="00833371" w:rsidP="0083337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Stored</w:t>
                          </w:r>
                          <w:proofErr w:type="spellEnd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Antipatern</w:t>
                          </w:r>
                          <w:r w:rsidR="000A268C" w:rsidRPr="00D23EDC">
                            <w:rPr>
                              <w:b/>
                              <w:sz w:val="20"/>
                              <w:szCs w:val="20"/>
                            </w:rPr>
                            <w:t>s</w:t>
                          </w:r>
                          <w:proofErr w:type="spellEnd"/>
                        </w:p>
                      </w:txbxContent>
                    </v:textbox>
                  </v:rect>
                  <v:rect id="_x0000_s1072" style="position:absolute;left:1597;top:2505;width:1430;height:721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2">
                      <w:txbxContent>
                        <w:p w:rsidR="00833371" w:rsidRPr="00D23EDC" w:rsidRDefault="00833371" w:rsidP="0083337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ALM Project Data</w:t>
                          </w:r>
                        </w:p>
                      </w:txbxContent>
                    </v:textbox>
                  </v:rect>
                  <v:rect id="_x0000_s1073" style="position:absolute;left:3757;top:2514;width:1430;height:721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  <v:textbox style="mso-next-textbox:#_x0000_s1073">
                      <w:txbxContent>
                        <w:p w:rsidR="00833371" w:rsidRPr="00D23EDC" w:rsidRDefault="00833371" w:rsidP="0083337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 xml:space="preserve">Project </w:t>
                          </w:r>
                          <w:proofErr w:type="spellStart"/>
                          <w:r w:rsidRPr="00D23EDC">
                            <w:rPr>
                              <w:b/>
                              <w:sz w:val="20"/>
                              <w:szCs w:val="20"/>
                            </w:rPr>
                            <w:t>Metadata</w:t>
                          </w:r>
                          <w:proofErr w:type="spellEnd"/>
                        </w:p>
                      </w:txbxContent>
                    </v:textbox>
                  </v:rect>
                  <v:shape id="_x0000_s1102" type="#_x0000_t32" style="position:absolute;left:1957;top:3226;width:0;height:689" o:connectortype="straight">
                    <v:stroke endarrow="block"/>
                  </v:shape>
                  <v:shape id="_x0000_s1123" type="#_x0000_t70" style="position:absolute;left:2497;top:5197;width:1610;height:720" fillcolor="#666 [1936]" strokecolor="#666 [1936]" strokeweight="1pt">
                    <v:fill color2="#ccc [656]" angle="-45" focus="-50%" type="gradient"/>
                    <v:shadow on="t" type="perspective" color="#7f7f7f [1601]" opacity=".5" offset="1pt" offset2="-3pt"/>
                    <v:textbox style="layout-flow:vertical-ideographic"/>
                  </v:shape>
                  <v:shape id="_x0000_s1127" type="#_x0000_t32" style="position:absolute;left:3027;top:2826;width:730;height:0" o:connectortype="straight">
                    <v:stroke dashstyle="dash"/>
                  </v:shape>
                </v:group>
                <v:group id="_x0000_s1140" style="position:absolute;left:5515;top:1428;width:4833;height:3806" coordorigin="5515,1428" coordsize="4833,3806" o:regroupid="6">
                  <v:rect id="_x0000_s1100" style="position:absolute;left:5917;top:1428;width:659;height:3769" o:regroupid="7" fillcolor="#d6e3bc [1302]" strokecolor="#f2f2f2 [3041]" strokeweight="3pt">
                    <v:shadow on="t" type="perspective" color="#4e6128 [1606]" opacity=".5" offset="1pt" offset2="-1pt"/>
                    <v:textbox>
                      <w:txbxContent>
                        <w:p w:rsidR="00A43711" w:rsidRDefault="00A43711"/>
                        <w:p w:rsidR="00A43711" w:rsidRDefault="00A43711"/>
                        <w:p w:rsidR="007E7CC2" w:rsidRDefault="007E7CC2"/>
                        <w:p w:rsidR="00A43711" w:rsidRPr="007E7CC2" w:rsidRDefault="00A43711">
                          <w:pPr>
                            <w:rPr>
                              <w:b/>
                            </w:rPr>
                          </w:pPr>
                          <w:r w:rsidRPr="007E7CC2">
                            <w:rPr>
                              <w:b/>
                            </w:rPr>
                            <w:t>API</w:t>
                          </w:r>
                        </w:p>
                      </w:txbxContent>
                    </v:textbox>
                  </v:rect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_x0000_s1120" type="#_x0000_t66" style="position:absolute;left:5515;top:3129;width:360;height:564" o:regroupid="7" fillcolor="#666 [1936]" strokecolor="#666 [1936]" strokeweight="1pt">
                    <v:fill color2="#ccc [656]" angle="-45" focus="-50%" type="gradient"/>
                    <v:shadow on="t" type="perspective" color="#7f7f7f [1601]" opacity=".5" offset="1pt" offset2="-3pt"/>
                  </v:shape>
                  <v:group id="_x0000_s1139" style="position:absolute;left:6549;top:1428;width:3799;height:3806" coordorigin="6549,1428" coordsize="3799,3806" o:regroupid="7">
                    <v:rect id="_x0000_s1027" style="position:absolute;left:7167;top:1428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27">
                        <w:txbxContent>
                          <w:p w:rsidR="00D67A34" w:rsidRPr="00D23EDC" w:rsidRDefault="009C3B06" w:rsidP="00D67A3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</w:txbxContent>
                      </v:textbox>
                    </v:rect>
                    <v:rect id="_x0000_s1028" style="position:absolute;left:7167;top:1996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28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D67A34" w:rsidRPr="00D23EDC" w:rsidRDefault="00D67A3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29" style="position:absolute;left:7167;top:2564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29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D67A34" w:rsidRPr="00D23EDC" w:rsidRDefault="00D67A3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31" style="position:absolute;left:9157;top:2564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31">
                        <w:txbxContent>
                          <w:p w:rsidR="00D67A34" w:rsidRPr="00D23EDC" w:rsidRDefault="009C3B06" w:rsidP="00D67A3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Jira</w:t>
                            </w:r>
                            <w:proofErr w:type="spellEnd"/>
                          </w:p>
                        </w:txbxContent>
                      </v:textbox>
                    </v:rect>
                    <v:rect id="_x0000_s1032" style="position:absolute;left:9157;top:1996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32">
                        <w:txbxContent>
                          <w:p w:rsidR="00D67A34" w:rsidRPr="00D23EDC" w:rsidRDefault="009C3B06" w:rsidP="00D67A3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RTC</w:t>
                            </w:r>
                          </w:p>
                        </w:txbxContent>
                      </v:textbox>
                    </v:rect>
                    <v:rect id="_x0000_s1033" style="position:absolute;left:9157;top:1428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33">
                        <w:txbxContent>
                          <w:p w:rsidR="00D67A34" w:rsidRPr="00D23EDC" w:rsidRDefault="009C3B06" w:rsidP="00D67A3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Redmine</w:t>
                            </w:r>
                            <w:proofErr w:type="spellEnd"/>
                          </w:p>
                        </w:txbxContent>
                      </v:textbox>
                    </v:rect>
                    <v:shape id="_x0000_s1040" type="#_x0000_t32" style="position:absolute;left:8570;top:1622;width:567;height:0;flip:x" o:connectortype="straight" o:regroupid="8">
                      <v:stroke endarrow="block"/>
                    </v:shape>
                    <v:shape id="_x0000_s1041" type="#_x0000_t32" style="position:absolute;left:8570;top:2158;width:567;height:0;flip:x" o:connectortype="straight" o:regroupid="8">
                      <v:stroke endarrow="block"/>
                    </v:shape>
                    <v:shape id="_x0000_s1042" type="#_x0000_t32" style="position:absolute;left:8570;top:2677;width:567;height:0;flip:x" o:connectortype="straight" o:regroupid="8">
                      <v:stroke endarrow="block"/>
                    </v:shape>
                    <v:shape id="_x0000_s1043" type="#_x0000_t32" style="position:absolute;left:6576;top:2157;width:567;height:1;flip:x" o:connectortype="straight" o:regroupid="8">
                      <v:stroke endarrow="block"/>
                    </v:shape>
                    <v:shape id="_x0000_s1044" type="#_x0000_t32" style="position:absolute;left:6600;top:5016;width:567;height:1;flip:x" o:connectortype="straight" o:regroupid="8">
                      <v:stroke endarrow="block"/>
                    </v:shape>
                    <v:shape id="_x0000_s1045" type="#_x0000_t32" style="position:absolute;left:6576;top:1621;width:567;height:1;flip:x" o:connectortype="straight" o:regroupid="8">
                      <v:stroke endarrow="block"/>
                    </v:shape>
                    <v:rect id="_x0000_s1052" style="position:absolute;left:9157;top:3132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52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Bugzilla</w:t>
                            </w:r>
                            <w:proofErr w:type="spellEnd"/>
                          </w:p>
                        </w:txbxContent>
                      </v:textbox>
                    </v:rect>
                    <v:rect id="_x0000_s1053" style="position:absolute;left:9157;top:3700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53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Assembla</w:t>
                            </w:r>
                            <w:proofErr w:type="spellEnd"/>
                          </w:p>
                          <w:p w:rsidR="009C3B06" w:rsidRPr="00D23EDC" w:rsidRDefault="009C3B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54" style="position:absolute;left:9157;top:4268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54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SVN</w:t>
                            </w:r>
                          </w:p>
                        </w:txbxContent>
                      </v:textbox>
                    </v:rect>
                    <v:rect id="_x0000_s1055" style="position:absolute;left:9137;top:4837;width:1191;height:397" o:regroupid="8" fillcolor="#4bacc6 [3208]" strokecolor="#f2f2f2 [3041]" strokeweight="3pt">
                      <v:shadow on="t" type="perspective" color="#205867 [1608]" opacity=".5" offset="1pt" offset2="-1pt"/>
                      <v:textbox style="mso-next-textbox:#_x0000_s1055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056" style="position:absolute;left:7167;top:3132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56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9C3B06" w:rsidRPr="00D23EDC" w:rsidRDefault="009C3B06" w:rsidP="009C3B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57" style="position:absolute;left:7167;top:3700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57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9C3B06" w:rsidRPr="00D23EDC" w:rsidRDefault="009C3B06" w:rsidP="009C3B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58" style="position:absolute;left:7167;top:4268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58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9C3B06" w:rsidRPr="00D23EDC" w:rsidRDefault="009C3B06" w:rsidP="009C3B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rect id="_x0000_s1059" style="position:absolute;left:7167;top:4837;width:1403;height:397" o:regroupid="8" fillcolor="#b2a1c7 [1943]" strokecolor="#f2f2f2 [3041]" strokeweight="3pt">
                      <v:shadow on="t" type="perspective" color="#3f3151 [1607]" opacity=".5" offset="1pt" offset2="-1pt"/>
                      <v:textbox style="mso-next-textbox:#_x0000_s1059">
                        <w:txbxContent>
                          <w:p w:rsidR="009C3B06" w:rsidRPr="00D23EDC" w:rsidRDefault="009C3B06" w:rsidP="009C3B0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EDC">
                              <w:rPr>
                                <w:b/>
                                <w:sz w:val="20"/>
                                <w:szCs w:val="20"/>
                              </w:rPr>
                              <w:t>Data Pump</w:t>
                            </w:r>
                          </w:p>
                          <w:p w:rsidR="009C3B06" w:rsidRPr="00D23EDC" w:rsidRDefault="009C3B06" w:rsidP="009C3B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  <v:shape id="_x0000_s1060" type="#_x0000_t32" style="position:absolute;left:8590;top:5017;width:567;height:0;flip:x" o:connectortype="straight" o:regroupid="8">
                      <v:stroke endarrow="block"/>
                    </v:shape>
                    <v:shape id="_x0000_s1061" type="#_x0000_t32" style="position:absolute;left:8570;top:3395;width:567;height:0;flip:x" o:connectortype="straight" o:regroupid="8">
                      <v:stroke endarrow="block"/>
                    </v:shape>
                    <v:shape id="_x0000_s1062" type="#_x0000_t32" style="position:absolute;left:8570;top:3935;width:567;height:0;flip:x" o:connectortype="straight" o:regroupid="8">
                      <v:stroke endarrow="block"/>
                    </v:shape>
                    <v:shape id="_x0000_s1063" type="#_x0000_t32" style="position:absolute;left:8590;top:4477;width:567;height:0;flip:x" o:connectortype="straight" o:regroupid="8">
                      <v:stroke endarrow="block"/>
                    </v:shape>
                    <v:shape id="_x0000_s1064" type="#_x0000_t32" style="position:absolute;left:6549;top:2677;width:567;height:1;flip:x" o:connectortype="straight" o:regroupid="8">
                      <v:stroke endarrow="block"/>
                    </v:shape>
                    <v:shape id="_x0000_s1065" type="#_x0000_t32" style="position:absolute;left:6576;top:3394;width:567;height:1;flip:x" o:connectortype="straight" o:regroupid="8">
                      <v:stroke endarrow="block"/>
                    </v:shape>
                    <v:shape id="_x0000_s1066" type="#_x0000_t32" style="position:absolute;left:6576;top:3934;width:567;height:1;flip:x" o:connectortype="straight" o:regroupid="8">
                      <v:stroke endarrow="block"/>
                    </v:shape>
                    <v:shape id="_x0000_s1067" type="#_x0000_t32" style="position:absolute;left:6576;top:4477;width:567;height:1;flip:x" o:connectortype="straight" o:regroupid="8">
                      <v:stroke endarrow="block"/>
                    </v:shape>
                  </v:group>
                </v:group>
              </v:group>
            </v:group>
          </v:group>
        </w:pict>
      </w:r>
    </w:p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Pr="00546D21" w:rsidRDefault="00546D21" w:rsidP="00546D21"/>
    <w:p w:rsidR="00546D21" w:rsidRDefault="00546D21" w:rsidP="00546D21"/>
    <w:p w:rsidR="009C3B06" w:rsidRDefault="009C3B06" w:rsidP="00546D21"/>
    <w:p w:rsidR="009C3B06" w:rsidRDefault="009C3B06" w:rsidP="00546D21"/>
    <w:p w:rsidR="009C3B06" w:rsidRDefault="009C3B06" w:rsidP="00546D21"/>
    <w:p w:rsidR="009C3B06" w:rsidRDefault="009C3B06" w:rsidP="00546D21"/>
    <w:p w:rsidR="009C3B06" w:rsidRDefault="009C3B06" w:rsidP="00546D21"/>
    <w:p w:rsidR="009C3B06" w:rsidRDefault="009C3B06" w:rsidP="00546D21"/>
    <w:p w:rsidR="00D23EDC" w:rsidRDefault="00D23EDC" w:rsidP="00546D21"/>
    <w:p w:rsidR="00D23EDC" w:rsidRDefault="00D23EDC" w:rsidP="00546D21"/>
    <w:p w:rsidR="00D23EDC" w:rsidRPr="00546D21" w:rsidRDefault="00D23EDC" w:rsidP="00546D21"/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 w:rsidRPr="00546D21">
        <w:rPr>
          <w:b/>
        </w:rPr>
        <w:t>ALM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Technologie, rozhraní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se dá vydolovat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terminologie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Pumpy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</w:pPr>
      <w:r w:rsidRPr="00546D21">
        <w:t>Technologie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Modularita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vytahovat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Univerzálnost (vlastní terminologie)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lastRenderedPageBreak/>
        <w:t>Jak ukládat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Sklad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pro pumpy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vnitřní struktura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základní analýzy a výpočty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Analyzátor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analyzovat a z čeho</w:t>
      </w:r>
    </w:p>
    <w:p w:rsidR="00546D21" w:rsidRPr="00213D59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 xml:space="preserve">Součást </w:t>
      </w:r>
      <w:proofErr w:type="spellStart"/>
      <w:r>
        <w:t>toolu</w:t>
      </w:r>
      <w:proofErr w:type="spellEnd"/>
      <w:r>
        <w:t>, skladu, nebo ani jedno</w:t>
      </w:r>
    </w:p>
    <w:p w:rsidR="00213D59" w:rsidRDefault="00213D59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Agregace, kalkulace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počítat, z čeho a jak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s analyzátorem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se skladem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Projekce</w:t>
      </w:r>
    </w:p>
    <w:p w:rsidR="00546D21" w:rsidRPr="00213D59" w:rsidRDefault="00213D59" w:rsidP="00546D21">
      <w:pPr>
        <w:pStyle w:val="Odstavecseseznamem"/>
        <w:numPr>
          <w:ilvl w:val="1"/>
          <w:numId w:val="1"/>
        </w:numPr>
        <w:rPr>
          <w:b/>
        </w:rPr>
      </w:pPr>
      <w:r>
        <w:t xml:space="preserve"> Co má cenu promítat do budoucna</w:t>
      </w:r>
    </w:p>
    <w:p w:rsidR="00213D59" w:rsidRDefault="00213D59" w:rsidP="00213D59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Znalosti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Rady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Statistiky</w:t>
      </w:r>
    </w:p>
    <w:p w:rsid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proofErr w:type="spellStart"/>
      <w:r>
        <w:t>antipaterny</w:t>
      </w:r>
      <w:proofErr w:type="spellEnd"/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Typografie procesů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Atributy hlavních typů procesů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Parametry procesu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Dost na určení</w:t>
      </w:r>
    </w:p>
    <w:p w:rsid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 xml:space="preserve">Ne moc kvůli </w:t>
      </w:r>
      <w:proofErr w:type="spellStart"/>
      <w:r>
        <w:t>usability</w:t>
      </w:r>
      <w:proofErr w:type="spellEnd"/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Prezentace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</w:pPr>
      <w:r w:rsidRPr="00213D59">
        <w:t>Šablony podle typu procesu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</w:pPr>
      <w:r w:rsidRPr="00213D59">
        <w:t>Personalizace</w:t>
      </w:r>
    </w:p>
    <w:p w:rsidR="00213D59" w:rsidRPr="00161BFA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Široká palety možností a grafů</w:t>
      </w:r>
    </w:p>
    <w:p w:rsidR="00161BFA" w:rsidRDefault="00161BFA" w:rsidP="00161BFA">
      <w:pPr>
        <w:rPr>
          <w:b/>
        </w:rPr>
      </w:pPr>
    </w:p>
    <w:p w:rsidR="00161BFA" w:rsidRDefault="00161BFA" w:rsidP="00161BFA">
      <w:pPr>
        <w:rPr>
          <w:b/>
        </w:rPr>
      </w:pPr>
      <w:proofErr w:type="spellStart"/>
      <w:r>
        <w:rPr>
          <w:b/>
        </w:rPr>
        <w:t>Sw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Anti</w:t>
      </w:r>
      <w:proofErr w:type="spellEnd"/>
      <w:r>
        <w:rPr>
          <w:b/>
        </w:rPr>
        <w:t>-</w:t>
      </w:r>
      <w:proofErr w:type="spellStart"/>
      <w:r>
        <w:rPr>
          <w:b/>
        </w:rPr>
        <w:t>patterns</w:t>
      </w:r>
      <w:proofErr w:type="spellEnd"/>
      <w:r w:rsidR="0037024D">
        <w:rPr>
          <w:b/>
        </w:rPr>
        <w:t xml:space="preserve"> </w:t>
      </w:r>
      <w:proofErr w:type="spellStart"/>
      <w:r w:rsidR="0037024D">
        <w:rPr>
          <w:b/>
        </w:rPr>
        <w:t>Detector</w:t>
      </w:r>
      <w:proofErr w:type="spellEnd"/>
      <w:r w:rsidR="0037024D">
        <w:rPr>
          <w:b/>
        </w:rPr>
        <w:t xml:space="preserve"> - </w:t>
      </w:r>
      <w:proofErr w:type="spellStart"/>
      <w:r w:rsidR="0037024D">
        <w:rPr>
          <w:b/>
        </w:rPr>
        <w:t>SPADe</w:t>
      </w:r>
      <w:proofErr w:type="spellEnd"/>
    </w:p>
    <w:p w:rsidR="00EE51C3" w:rsidRDefault="00EE51C3" w:rsidP="00161BFA">
      <w:pPr>
        <w:rPr>
          <w:b/>
        </w:rPr>
      </w:pPr>
      <w:proofErr w:type="spellStart"/>
      <w:r>
        <w:rPr>
          <w:b/>
        </w:rPr>
        <w:t>P</w:t>
      </w:r>
      <w:r w:rsidR="0037024D">
        <w:rPr>
          <w:b/>
        </w:rPr>
        <w:t>ro</w:t>
      </w:r>
      <w:r>
        <w:rPr>
          <w:b/>
        </w:rPr>
        <w:t>M</w:t>
      </w:r>
      <w:r w:rsidR="0037024D">
        <w:rPr>
          <w:b/>
        </w:rPr>
        <w:t>anADe</w:t>
      </w:r>
      <w:proofErr w:type="spellEnd"/>
      <w:r w:rsidR="0037024D">
        <w:rPr>
          <w:b/>
        </w:rPr>
        <w:t xml:space="preserve"> – Project Management </w:t>
      </w:r>
      <w:proofErr w:type="spellStart"/>
      <w:r w:rsidR="0037024D">
        <w:rPr>
          <w:b/>
        </w:rPr>
        <w:t>Anti</w:t>
      </w:r>
      <w:proofErr w:type="spellEnd"/>
      <w:r w:rsidR="0037024D">
        <w:rPr>
          <w:b/>
        </w:rPr>
        <w:t>-</w:t>
      </w:r>
      <w:proofErr w:type="spellStart"/>
      <w:r w:rsidR="0037024D">
        <w:rPr>
          <w:b/>
        </w:rPr>
        <w:t>patterns</w:t>
      </w:r>
      <w:proofErr w:type="spellEnd"/>
      <w:r w:rsidR="0037024D">
        <w:rPr>
          <w:b/>
        </w:rPr>
        <w:t xml:space="preserve"> </w:t>
      </w:r>
      <w:proofErr w:type="spellStart"/>
      <w:r w:rsidR="0037024D">
        <w:rPr>
          <w:b/>
        </w:rPr>
        <w:t>Detector</w:t>
      </w:r>
      <w:proofErr w:type="spellEnd"/>
    </w:p>
    <w:p w:rsidR="0037024D" w:rsidRDefault="0037024D" w:rsidP="00161BFA">
      <w:pPr>
        <w:rPr>
          <w:b/>
        </w:rPr>
      </w:pPr>
      <w:proofErr w:type="gramStart"/>
      <w:r>
        <w:rPr>
          <w:b/>
        </w:rPr>
        <w:t>PALMA  – Project</w:t>
      </w:r>
      <w:proofErr w:type="gramEnd"/>
      <w:r>
        <w:rPr>
          <w:b/>
        </w:rPr>
        <w:t xml:space="preserve"> ALM data </w:t>
      </w:r>
      <w:proofErr w:type="spellStart"/>
      <w:r>
        <w:rPr>
          <w:b/>
        </w:rPr>
        <w:t>Anti</w:t>
      </w:r>
      <w:proofErr w:type="spellEnd"/>
      <w:r>
        <w:rPr>
          <w:b/>
        </w:rPr>
        <w:t>-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detector</w:t>
      </w:r>
      <w:proofErr w:type="spellEnd"/>
    </w:p>
    <w:p w:rsidR="0037024D" w:rsidRDefault="0037024D" w:rsidP="00161BFA">
      <w:pPr>
        <w:rPr>
          <w:b/>
        </w:rPr>
      </w:pPr>
      <w:r>
        <w:rPr>
          <w:b/>
        </w:rPr>
        <w:t xml:space="preserve">S(E)PA/PALMA DAT –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:rsidR="0037024D" w:rsidRPr="00161BFA" w:rsidRDefault="0037024D" w:rsidP="00161BFA">
      <w:pPr>
        <w:rPr>
          <w:b/>
        </w:rPr>
      </w:pPr>
    </w:p>
    <w:sectPr w:rsidR="0037024D" w:rsidRPr="00161BFA" w:rsidSect="005D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6D9"/>
    <w:multiLevelType w:val="hybridMultilevel"/>
    <w:tmpl w:val="56C658A8"/>
    <w:lvl w:ilvl="0" w:tplc="E3444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67A34"/>
    <w:rsid w:val="0002331F"/>
    <w:rsid w:val="0005440C"/>
    <w:rsid w:val="0006377F"/>
    <w:rsid w:val="000A268C"/>
    <w:rsid w:val="00161BFA"/>
    <w:rsid w:val="001F6A2C"/>
    <w:rsid w:val="00213D59"/>
    <w:rsid w:val="00290B3F"/>
    <w:rsid w:val="002A3383"/>
    <w:rsid w:val="0037024D"/>
    <w:rsid w:val="00376821"/>
    <w:rsid w:val="003E3B3B"/>
    <w:rsid w:val="00501959"/>
    <w:rsid w:val="00524681"/>
    <w:rsid w:val="00546D21"/>
    <w:rsid w:val="0056058D"/>
    <w:rsid w:val="005A727E"/>
    <w:rsid w:val="005B6C9F"/>
    <w:rsid w:val="005C2FEB"/>
    <w:rsid w:val="005D4A3D"/>
    <w:rsid w:val="00645223"/>
    <w:rsid w:val="0070136E"/>
    <w:rsid w:val="007E7CC2"/>
    <w:rsid w:val="00833371"/>
    <w:rsid w:val="00853851"/>
    <w:rsid w:val="008900D7"/>
    <w:rsid w:val="00965C89"/>
    <w:rsid w:val="009C3B06"/>
    <w:rsid w:val="00A43711"/>
    <w:rsid w:val="00A6073B"/>
    <w:rsid w:val="00AA72FB"/>
    <w:rsid w:val="00AB26F9"/>
    <w:rsid w:val="00AF6D3E"/>
    <w:rsid w:val="00BF6280"/>
    <w:rsid w:val="00C048DE"/>
    <w:rsid w:val="00CA74D8"/>
    <w:rsid w:val="00D23EDC"/>
    <w:rsid w:val="00D47432"/>
    <w:rsid w:val="00D67A34"/>
    <w:rsid w:val="00DD127B"/>
    <w:rsid w:val="00E34D1B"/>
    <w:rsid w:val="00EE51C3"/>
    <w:rsid w:val="00F172BB"/>
    <w:rsid w:val="00FC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5f14d"/>
      <o:colormenu v:ext="edit" fillcolor="#f5f14d" strokecolor="none [2109]"/>
    </o:shapedefaults>
    <o:shapelayout v:ext="edit">
      <o:idmap v:ext="edit" data="1"/>
      <o:rules v:ext="edit">
        <o:r id="V:Rule21" type="connector" idref="#_x0000_s1129"/>
        <o:r id="V:Rule22" type="connector" idref="#_x0000_s1127"/>
        <o:r id="V:Rule23" type="connector" idref="#_x0000_s1130"/>
        <o:r id="V:Rule24" type="connector" idref="#_x0000_s1043"/>
        <o:r id="V:Rule25" type="connector" idref="#_x0000_s1060"/>
        <o:r id="V:Rule26" type="connector" idref="#_x0000_s1102"/>
        <o:r id="V:Rule27" type="connector" idref="#_x0000_s1098"/>
        <o:r id="V:Rule28" type="connector" idref="#_x0000_s1062"/>
        <o:r id="V:Rule29" type="connector" idref="#_x0000_s1061"/>
        <o:r id="V:Rule30" type="connector" idref="#_x0000_s1041"/>
        <o:r id="V:Rule31" type="connector" idref="#_x0000_s1063"/>
        <o:r id="V:Rule32" type="connector" idref="#_x0000_s1093"/>
        <o:r id="V:Rule33" type="connector" idref="#_x0000_s1044"/>
        <o:r id="V:Rule34" type="connector" idref="#_x0000_s1040"/>
        <o:r id="V:Rule35" type="connector" idref="#_x0000_s1064"/>
        <o:r id="V:Rule36" type="connector" idref="#_x0000_s1067"/>
        <o:r id="V:Rule37" type="connector" idref="#_x0000_s1042"/>
        <o:r id="V:Rule38" type="connector" idref="#_x0000_s1045"/>
        <o:r id="V:Rule39" type="connector" idref="#_x0000_s1066"/>
        <o:r id="V:Rule40" type="connector" idref="#_x0000_s1065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A3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A3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46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526F71E-A24D-4971-90F1-6855AB1F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126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16</cp:revision>
  <dcterms:created xsi:type="dcterms:W3CDTF">2014-04-29T08:52:00Z</dcterms:created>
  <dcterms:modified xsi:type="dcterms:W3CDTF">2015-10-06T17:31:00Z</dcterms:modified>
</cp:coreProperties>
</file>