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Design note: capture pipeline</w:t>
      </w:r>
    </w:p>
    <w:p>
      <w:r>
        <w:t>The watcher batches clipboard events and debounces duplicates within a two second window.</w:t>
      </w:r>
    </w:p>
    <w:p>
      <w:r>
        <w:t>Each captured item is classified locally before encryption; nothing leaves the device unencrypted.</w:t>
      </w:r>
    </w:p>
    <w:p>
      <w:r>
        <w:t>Open question: should file copies above 25 MB be skipped or chunked?</w:t>
      </w:r>
    </w:p>
  </w:body>
</w:document>
</file>