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4276F" w14:textId="5D3AE299" w:rsidR="00687F6C" w:rsidRPr="0022788D" w:rsidRDefault="00687F6C" w:rsidP="00343345">
      <w:pPr>
        <w:spacing w:after="120" w:line="240" w:lineRule="auto"/>
        <w:jc w:val="left"/>
        <w:rPr>
          <w:rFonts w:cs="Times"/>
          <w:szCs w:val="24"/>
          <w:lang w:val="de-DE"/>
        </w:rPr>
      </w:pPr>
      <w:r w:rsidRPr="0022788D">
        <w:rPr>
          <w:rFonts w:cs="Times"/>
          <w:szCs w:val="24"/>
          <w:lang w:val="de-DE"/>
        </w:rPr>
        <w:t>MSc Wirtschaftsinformatik</w:t>
      </w:r>
    </w:p>
    <w:p w14:paraId="3713DF06" w14:textId="1C97A629" w:rsidR="00033FBC" w:rsidRPr="0022788D" w:rsidRDefault="001C7A1A" w:rsidP="00687F6C">
      <w:pPr>
        <w:spacing w:line="240" w:lineRule="auto"/>
        <w:jc w:val="left"/>
        <w:rPr>
          <w:rFonts w:cs="Times"/>
          <w:szCs w:val="24"/>
          <w:lang w:val="de-DE"/>
        </w:rPr>
      </w:pPr>
      <w:r w:rsidRPr="0022788D">
        <w:rPr>
          <w:rFonts w:cs="Times"/>
          <w:szCs w:val="20"/>
          <w:lang w:val="de-DE"/>
        </w:rPr>
        <w:t>Business Intelligence &amp; Analytics (BINA) FS 2021</w:t>
      </w:r>
    </w:p>
    <w:p w14:paraId="18F459F4" w14:textId="77777777" w:rsidR="001C7A1A" w:rsidRPr="00CE2049" w:rsidRDefault="001C7A1A" w:rsidP="00343345">
      <w:pPr>
        <w:pStyle w:val="KeinLeerraum"/>
        <w:pBdr>
          <w:top w:val="single" w:sz="4" w:space="1" w:color="auto"/>
        </w:pBdr>
        <w:rPr>
          <w:rFonts w:asciiTheme="minorHAnsi" w:hAnsiTheme="minorHAnsi" w:cs="Arial"/>
          <w:lang w:val="de-DE"/>
        </w:rPr>
      </w:pPr>
    </w:p>
    <w:p w14:paraId="747A948C" w14:textId="127E78FE" w:rsidR="00853C9E" w:rsidRPr="0022788D" w:rsidRDefault="00853C9E" w:rsidP="00ED534F">
      <w:pPr>
        <w:spacing w:before="120" w:after="120" w:line="240" w:lineRule="auto"/>
        <w:jc w:val="left"/>
        <w:rPr>
          <w:rFonts w:cs="Times"/>
          <w:b/>
          <w:sz w:val="40"/>
          <w:szCs w:val="32"/>
          <w:lang w:val="de-DE"/>
        </w:rPr>
      </w:pPr>
      <w:r w:rsidRPr="0022788D">
        <w:rPr>
          <w:rFonts w:cs="Times"/>
          <w:b/>
          <w:sz w:val="40"/>
          <w:szCs w:val="32"/>
          <w:lang w:val="de-DE"/>
        </w:rPr>
        <w:t>Case Study</w:t>
      </w:r>
    </w:p>
    <w:p w14:paraId="3C277302" w14:textId="247E43AB" w:rsidR="00853C9E" w:rsidRPr="0022788D" w:rsidRDefault="0092676B" w:rsidP="00ED534F">
      <w:pPr>
        <w:spacing w:before="120" w:after="120" w:line="240" w:lineRule="auto"/>
        <w:jc w:val="left"/>
        <w:rPr>
          <w:rFonts w:cs="Times"/>
          <w:b/>
          <w:sz w:val="36"/>
          <w:szCs w:val="28"/>
          <w:lang w:val="de-DE"/>
        </w:rPr>
      </w:pPr>
      <w:r w:rsidRPr="0022788D">
        <w:rPr>
          <w:rFonts w:cs="Times"/>
          <w:b/>
          <w:sz w:val="36"/>
          <w:szCs w:val="28"/>
          <w:lang w:val="de-DE"/>
        </w:rPr>
        <w:t>COVID</w:t>
      </w:r>
      <w:r w:rsidR="00853C9E" w:rsidRPr="0022788D">
        <w:rPr>
          <w:rFonts w:cs="Times"/>
          <w:b/>
          <w:sz w:val="36"/>
          <w:szCs w:val="28"/>
          <w:lang w:val="de-DE"/>
        </w:rPr>
        <w:t>-19: Weltweiter Vergleich des Impffortschritts</w:t>
      </w:r>
    </w:p>
    <w:p w14:paraId="7FF27EC9" w14:textId="77777777" w:rsidR="00903F62" w:rsidRPr="0022788D" w:rsidRDefault="00853C9E" w:rsidP="00ED534F">
      <w:pPr>
        <w:spacing w:before="120" w:line="240" w:lineRule="auto"/>
        <w:jc w:val="left"/>
        <w:rPr>
          <w:rFonts w:cs="Times"/>
          <w:sz w:val="28"/>
          <w:lang w:val="de-DE"/>
        </w:rPr>
      </w:pPr>
      <w:r w:rsidRPr="0022788D">
        <w:rPr>
          <w:rFonts w:cs="Times"/>
          <w:sz w:val="28"/>
          <w:lang w:val="de-DE"/>
        </w:rPr>
        <w:t>Eine Analyse des weltweiten Impffortschri</w:t>
      </w:r>
      <w:r w:rsidR="00961BCF" w:rsidRPr="0022788D">
        <w:rPr>
          <w:rFonts w:cs="Times"/>
          <w:sz w:val="28"/>
          <w:lang w:val="de-DE"/>
        </w:rPr>
        <w:t xml:space="preserve">tts </w:t>
      </w:r>
      <w:r w:rsidR="00CC623A" w:rsidRPr="0022788D">
        <w:rPr>
          <w:rFonts w:cs="Times"/>
          <w:sz w:val="28"/>
          <w:lang w:val="de-DE"/>
        </w:rPr>
        <w:t>und die Unterschiede</w:t>
      </w:r>
    </w:p>
    <w:p w14:paraId="63C0798A" w14:textId="53D3D07F" w:rsidR="00E43AF4" w:rsidRPr="0022788D" w:rsidRDefault="00CC623A" w:rsidP="00ED534F">
      <w:pPr>
        <w:spacing w:after="120" w:line="240" w:lineRule="auto"/>
        <w:jc w:val="left"/>
        <w:rPr>
          <w:rFonts w:cs="Times"/>
          <w:sz w:val="28"/>
          <w:lang w:val="de-DE"/>
        </w:rPr>
      </w:pPr>
      <w:r w:rsidRPr="0022788D">
        <w:rPr>
          <w:rFonts w:cs="Times"/>
          <w:sz w:val="28"/>
          <w:lang w:val="de-DE"/>
        </w:rPr>
        <w:t>zwischen den einzelnen Kontinenten und Regionen</w:t>
      </w:r>
    </w:p>
    <w:p w14:paraId="5CBA5470" w14:textId="5E813B84" w:rsidR="001C7A1A" w:rsidRDefault="001C7A1A" w:rsidP="00343345">
      <w:pPr>
        <w:pStyle w:val="KeinLeerraum"/>
        <w:pBdr>
          <w:bottom w:val="single" w:sz="4" w:space="1" w:color="auto"/>
        </w:pBdr>
        <w:rPr>
          <w:lang w:val="de-DE"/>
        </w:rPr>
      </w:pPr>
    </w:p>
    <w:p w14:paraId="1ED50E66" w14:textId="77777777" w:rsidR="001C7A1A" w:rsidRPr="007829D6" w:rsidRDefault="001C7A1A" w:rsidP="001C7A1A">
      <w:pPr>
        <w:pStyle w:val="KeinLeerraum"/>
        <w:rPr>
          <w:lang w:val="de-DE"/>
        </w:rPr>
      </w:pPr>
    </w:p>
    <w:p w14:paraId="1B00D346" w14:textId="77777777" w:rsidR="00240916" w:rsidRDefault="00682B22" w:rsidP="006158D7">
      <w:pPr>
        <w:pStyle w:val="Aufzhlung"/>
        <w:numPr>
          <w:ilvl w:val="0"/>
          <w:numId w:val="0"/>
        </w:numPr>
        <w:tabs>
          <w:tab w:val="left" w:pos="708"/>
        </w:tabs>
        <w:spacing w:after="120"/>
        <w:jc w:val="center"/>
        <w:rPr>
          <w:rFonts w:asciiTheme="minorHAnsi" w:hAnsiTheme="minorHAnsi" w:cstheme="minorHAnsi"/>
          <w:lang w:val="de-DE"/>
        </w:rPr>
      </w:pPr>
      <w:r>
        <w:rPr>
          <w:noProof/>
        </w:rPr>
        <w:drawing>
          <wp:inline distT="0" distB="0" distL="0" distR="0" wp14:anchorId="77D6B1E3" wp14:editId="2A2D8A7D">
            <wp:extent cx="5400040" cy="2914650"/>
            <wp:effectExtent l="0" t="0" r="0" b="0"/>
            <wp:docPr id="2" name="Grafik 2" descr="Deutschland | Coronavirus | Impfst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tschland | Coronavirus | Impfstoff"/>
                    <pic:cNvPicPr>
                      <a:picLocks noChangeAspect="1" noChangeArrowheads="1"/>
                    </pic:cNvPicPr>
                  </pic:nvPicPr>
                  <pic:blipFill rotWithShape="1">
                    <a:blip r:embed="rId11">
                      <a:extLst>
                        <a:ext uri="{28A0092B-C50C-407E-A947-70E740481C1C}">
                          <a14:useLocalDpi xmlns:a14="http://schemas.microsoft.com/office/drawing/2010/main" val="0"/>
                        </a:ext>
                      </a:extLst>
                    </a:blip>
                    <a:srcRect b="4115"/>
                    <a:stretch/>
                  </pic:blipFill>
                  <pic:spPr bwMode="auto">
                    <a:xfrm>
                      <a:off x="0" y="0"/>
                      <a:ext cx="540004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6B4F8D67" w14:textId="09B5D476" w:rsidR="005F5045" w:rsidRPr="00240916" w:rsidRDefault="00D465FC" w:rsidP="006158D7">
      <w:pPr>
        <w:pStyle w:val="Aufzhlung"/>
        <w:numPr>
          <w:ilvl w:val="0"/>
          <w:numId w:val="0"/>
        </w:numPr>
        <w:tabs>
          <w:tab w:val="left" w:pos="708"/>
        </w:tabs>
        <w:spacing w:after="120"/>
        <w:jc w:val="center"/>
        <w:rPr>
          <w:rFonts w:asciiTheme="minorHAnsi" w:hAnsiTheme="minorHAnsi" w:cstheme="minorHAnsi"/>
          <w:lang w:val="de-DE"/>
        </w:rPr>
      </w:pPr>
      <w:sdt>
        <w:sdtPr>
          <w:rPr>
            <w:rFonts w:asciiTheme="minorHAnsi" w:hAnsiTheme="minorHAnsi" w:cstheme="minorHAnsi"/>
            <w:lang w:val="de-DE"/>
          </w:rPr>
          <w:id w:val="-557785702"/>
          <w:citation/>
        </w:sdtPr>
        <w:sdtEndPr/>
        <w:sdtContent>
          <w:r w:rsidR="00240916" w:rsidRPr="00240916">
            <w:rPr>
              <w:rFonts w:asciiTheme="minorHAnsi" w:hAnsiTheme="minorHAnsi" w:cstheme="minorHAnsi"/>
              <w:lang w:val="de-DE"/>
            </w:rPr>
            <w:fldChar w:fldCharType="begin"/>
          </w:r>
          <w:r w:rsidR="00240916" w:rsidRPr="00240916">
            <w:rPr>
              <w:rFonts w:asciiTheme="minorHAnsi" w:hAnsiTheme="minorHAnsi" w:cstheme="minorHAnsi"/>
            </w:rPr>
            <w:instrText xml:space="preserve">CITATION Ruv20 \l 2055 </w:instrText>
          </w:r>
          <w:r w:rsidR="00240916" w:rsidRPr="00240916">
            <w:rPr>
              <w:rFonts w:asciiTheme="minorHAnsi" w:hAnsiTheme="minorHAnsi" w:cstheme="minorHAnsi"/>
              <w:lang w:val="de-DE"/>
            </w:rPr>
            <w:fldChar w:fldCharType="separate"/>
          </w:r>
          <w:r w:rsidR="00240916" w:rsidRPr="00240916">
            <w:rPr>
              <w:rFonts w:asciiTheme="minorHAnsi" w:hAnsiTheme="minorHAnsi" w:cstheme="minorHAnsi"/>
              <w:noProof/>
            </w:rPr>
            <w:t>(Ruvic, 2021)</w:t>
          </w:r>
          <w:r w:rsidR="00240916" w:rsidRPr="00240916">
            <w:rPr>
              <w:rFonts w:asciiTheme="minorHAnsi" w:hAnsiTheme="minorHAnsi" w:cstheme="minorHAnsi"/>
              <w:lang w:val="de-DE"/>
            </w:rPr>
            <w:fldChar w:fldCharType="end"/>
          </w:r>
        </w:sdtContent>
      </w:sdt>
    </w:p>
    <w:p w14:paraId="2B42E17A" w14:textId="0EDD3F05" w:rsidR="009B205E" w:rsidRPr="0022788D" w:rsidRDefault="009B205E" w:rsidP="006158D7">
      <w:pPr>
        <w:spacing w:before="120" w:line="240" w:lineRule="auto"/>
        <w:jc w:val="left"/>
        <w:rPr>
          <w:rFonts w:cs="Times"/>
          <w:b/>
          <w:szCs w:val="24"/>
        </w:rPr>
      </w:pPr>
      <w:r w:rsidRPr="0022788D">
        <w:rPr>
          <w:rFonts w:cs="Times"/>
          <w:b/>
          <w:szCs w:val="24"/>
        </w:rPr>
        <w:t xml:space="preserve">Eingereicht </w:t>
      </w:r>
      <w:r w:rsidR="00273445" w:rsidRPr="0022788D">
        <w:rPr>
          <w:rFonts w:cs="Times"/>
          <w:b/>
          <w:szCs w:val="24"/>
        </w:rPr>
        <w:t>18</w:t>
      </w:r>
      <w:r w:rsidRPr="0022788D">
        <w:rPr>
          <w:rFonts w:cs="Times"/>
          <w:b/>
          <w:szCs w:val="24"/>
        </w:rPr>
        <w:t xml:space="preserve">. </w:t>
      </w:r>
      <w:r w:rsidR="00273445" w:rsidRPr="0022788D">
        <w:rPr>
          <w:rFonts w:cs="Times"/>
          <w:b/>
          <w:szCs w:val="24"/>
        </w:rPr>
        <w:t>Juni</w:t>
      </w:r>
      <w:r w:rsidRPr="0022788D">
        <w:rPr>
          <w:rFonts w:cs="Times"/>
          <w:b/>
          <w:szCs w:val="24"/>
        </w:rPr>
        <w:t xml:space="preserve"> </w:t>
      </w:r>
      <w:r w:rsidR="0040155A" w:rsidRPr="0022788D">
        <w:rPr>
          <w:rFonts w:cs="Times"/>
          <w:b/>
          <w:szCs w:val="24"/>
        </w:rPr>
        <w:t>202</w:t>
      </w:r>
      <w:r w:rsidR="00273445" w:rsidRPr="0022788D">
        <w:rPr>
          <w:rFonts w:cs="Times"/>
          <w:b/>
          <w:szCs w:val="24"/>
        </w:rPr>
        <w:t>1</w:t>
      </w:r>
      <w:r w:rsidRPr="0022788D">
        <w:rPr>
          <w:rFonts w:cs="Times"/>
          <w:b/>
          <w:szCs w:val="24"/>
        </w:rPr>
        <w:t xml:space="preserve"> von</w:t>
      </w:r>
      <w:r w:rsidR="003C4185" w:rsidRPr="0022788D">
        <w:rPr>
          <w:rFonts w:cs="Times"/>
          <w:b/>
          <w:szCs w:val="24"/>
        </w:rPr>
        <w:t>:</w:t>
      </w:r>
    </w:p>
    <w:p w14:paraId="5E4EAFE4" w14:textId="0EDD3F05" w:rsidR="003C4185" w:rsidRPr="0022788D" w:rsidRDefault="003C4185" w:rsidP="002A48B7">
      <w:pPr>
        <w:pStyle w:val="KeinLeerraum"/>
        <w:rPr>
          <w:rFonts w:ascii="Times" w:hAnsi="Times" w:cs="Times"/>
        </w:rPr>
      </w:pPr>
    </w:p>
    <w:p w14:paraId="2D8A81BB" w14:textId="6C7C9462" w:rsidR="003C4185" w:rsidRPr="0022788D" w:rsidRDefault="00273445" w:rsidP="00ED534F">
      <w:pPr>
        <w:spacing w:after="120" w:line="240" w:lineRule="auto"/>
        <w:jc w:val="left"/>
        <w:rPr>
          <w:rFonts w:cs="Times"/>
          <w:szCs w:val="24"/>
        </w:rPr>
      </w:pPr>
      <w:r w:rsidRPr="0022788D">
        <w:rPr>
          <w:rFonts w:cs="Times"/>
          <w:szCs w:val="24"/>
        </w:rPr>
        <w:t>Jannis Kokkinis</w:t>
      </w:r>
      <w:r w:rsidR="009B205E" w:rsidRPr="0022788D">
        <w:rPr>
          <w:rFonts w:cs="Times"/>
          <w:szCs w:val="24"/>
        </w:rPr>
        <w:t>,</w:t>
      </w:r>
      <w:r w:rsidRPr="0022788D">
        <w:rPr>
          <w:rFonts w:cs="Times"/>
          <w:szCs w:val="24"/>
        </w:rPr>
        <w:t xml:space="preserve"> Fähnernstrasse 9a</w:t>
      </w:r>
      <w:r w:rsidR="009B205E" w:rsidRPr="0022788D">
        <w:rPr>
          <w:rFonts w:cs="Times"/>
          <w:szCs w:val="24"/>
        </w:rPr>
        <w:t xml:space="preserve">, </w:t>
      </w:r>
      <w:r w:rsidRPr="0022788D">
        <w:rPr>
          <w:rFonts w:cs="Times"/>
          <w:szCs w:val="24"/>
        </w:rPr>
        <w:t>9000 St.Gallen</w:t>
      </w:r>
      <w:r w:rsidR="009B205E" w:rsidRPr="0022788D">
        <w:rPr>
          <w:rFonts w:cs="Times"/>
          <w:szCs w:val="24"/>
        </w:rPr>
        <w:t xml:space="preserve">, </w:t>
      </w:r>
      <w:r w:rsidRPr="0022788D">
        <w:rPr>
          <w:rFonts w:cs="Times"/>
          <w:szCs w:val="24"/>
        </w:rPr>
        <w:t>jannis.kokkinis@ost.ch</w:t>
      </w:r>
      <w:r w:rsidR="009B205E" w:rsidRPr="0022788D">
        <w:rPr>
          <w:rFonts w:cs="Times"/>
          <w:color w:val="FF0000"/>
          <w:szCs w:val="24"/>
        </w:rPr>
        <w:br/>
      </w:r>
      <w:r w:rsidR="00CE24B2" w:rsidRPr="0022788D">
        <w:rPr>
          <w:rFonts w:cs="Times"/>
          <w:szCs w:val="24"/>
        </w:rPr>
        <w:t>Milan Markovic, Hohrütistrasse 27, 6020 Emmenbrücke, milan.markovic@stud.hslu.ch</w:t>
      </w:r>
      <w:r w:rsidR="009B205E" w:rsidRPr="0022788D">
        <w:rPr>
          <w:rFonts w:cs="Times"/>
          <w:color w:val="FF0000"/>
          <w:szCs w:val="24"/>
        </w:rPr>
        <w:br/>
      </w:r>
      <w:r w:rsidR="00CE24B2" w:rsidRPr="0022788D">
        <w:rPr>
          <w:rFonts w:cs="Times"/>
          <w:szCs w:val="24"/>
        </w:rPr>
        <w:t xml:space="preserve">Nicoleta Zanotta, </w:t>
      </w:r>
      <w:r w:rsidR="00647998" w:rsidRPr="0022788D">
        <w:rPr>
          <w:rFonts w:cs="Times"/>
          <w:szCs w:val="24"/>
        </w:rPr>
        <w:t xml:space="preserve">Kreuzstrasse </w:t>
      </w:r>
      <w:r w:rsidR="00320751" w:rsidRPr="0022788D">
        <w:rPr>
          <w:rFonts w:cs="Times"/>
          <w:szCs w:val="24"/>
        </w:rPr>
        <w:t>1, 9032 Engelburg</w:t>
      </w:r>
      <w:r w:rsidR="00CE24B2" w:rsidRPr="0022788D">
        <w:rPr>
          <w:rFonts w:cs="Times"/>
          <w:szCs w:val="24"/>
        </w:rPr>
        <w:t>,</w:t>
      </w:r>
      <w:r w:rsidR="00320751" w:rsidRPr="0022788D">
        <w:rPr>
          <w:rFonts w:cs="Times"/>
          <w:szCs w:val="24"/>
        </w:rPr>
        <w:t xml:space="preserve"> </w:t>
      </w:r>
      <w:r w:rsidR="00CE24B2" w:rsidRPr="0022788D">
        <w:rPr>
          <w:rFonts w:cs="Times"/>
          <w:szCs w:val="24"/>
        </w:rPr>
        <w:t>nicoleta.zanotta@ost.ch</w:t>
      </w:r>
      <w:r w:rsidR="00CE24B2" w:rsidRPr="0022788D">
        <w:rPr>
          <w:rFonts w:cs="Times"/>
          <w:b/>
          <w:szCs w:val="24"/>
        </w:rPr>
        <w:br/>
      </w:r>
      <w:r w:rsidR="00CE24B2" w:rsidRPr="0022788D">
        <w:rPr>
          <w:rFonts w:cs="Times"/>
          <w:szCs w:val="24"/>
        </w:rPr>
        <w:t xml:space="preserve">Zafer Ünal, </w:t>
      </w:r>
      <w:r w:rsidR="007E549D" w:rsidRPr="0022788D">
        <w:rPr>
          <w:rFonts w:cs="Times"/>
          <w:szCs w:val="24"/>
        </w:rPr>
        <w:t xml:space="preserve">Sonnenbergstrasse </w:t>
      </w:r>
      <w:r w:rsidR="00836BB7" w:rsidRPr="0022788D">
        <w:rPr>
          <w:rFonts w:cs="Times"/>
          <w:szCs w:val="24"/>
        </w:rPr>
        <w:t>35</w:t>
      </w:r>
      <w:r w:rsidR="00CE24B2" w:rsidRPr="0022788D">
        <w:rPr>
          <w:rFonts w:cs="Times"/>
          <w:szCs w:val="24"/>
        </w:rPr>
        <w:t xml:space="preserve">, </w:t>
      </w:r>
      <w:r w:rsidR="00836BB7" w:rsidRPr="0022788D">
        <w:rPr>
          <w:rFonts w:cs="Times"/>
          <w:szCs w:val="24"/>
        </w:rPr>
        <w:t>9000</w:t>
      </w:r>
      <w:r w:rsidR="00CE24B2" w:rsidRPr="0022788D">
        <w:rPr>
          <w:rFonts w:cs="Times"/>
          <w:szCs w:val="24"/>
        </w:rPr>
        <w:t xml:space="preserve"> </w:t>
      </w:r>
      <w:r w:rsidR="00836BB7" w:rsidRPr="0022788D">
        <w:rPr>
          <w:rFonts w:cs="Times"/>
          <w:szCs w:val="24"/>
        </w:rPr>
        <w:t>St. Gallen</w:t>
      </w:r>
      <w:r w:rsidR="00CE24B2" w:rsidRPr="0022788D">
        <w:rPr>
          <w:rFonts w:cs="Times"/>
          <w:szCs w:val="24"/>
        </w:rPr>
        <w:t xml:space="preserve">, </w:t>
      </w:r>
      <w:r w:rsidR="00ED534F" w:rsidRPr="0022788D">
        <w:rPr>
          <w:rFonts w:cs="Times"/>
          <w:szCs w:val="24"/>
        </w:rPr>
        <w:t>zafer.uenal@ost.ch</w:t>
      </w:r>
    </w:p>
    <w:p w14:paraId="18AE2A55" w14:textId="77777777" w:rsidR="00ED534F" w:rsidRPr="0022788D" w:rsidRDefault="00ED534F" w:rsidP="00ED534F">
      <w:pPr>
        <w:pStyle w:val="KeinLeerraum"/>
        <w:rPr>
          <w:rFonts w:ascii="Times" w:hAnsi="Times" w:cs="Times"/>
        </w:rPr>
      </w:pPr>
    </w:p>
    <w:p w14:paraId="739BB4F0" w14:textId="0E08356E" w:rsidR="00703F3A" w:rsidRPr="0022788D" w:rsidRDefault="003C4185" w:rsidP="002303F7">
      <w:pPr>
        <w:spacing w:line="240" w:lineRule="auto"/>
        <w:jc w:val="left"/>
        <w:rPr>
          <w:rFonts w:cs="Times"/>
          <w:b/>
          <w:szCs w:val="24"/>
        </w:rPr>
      </w:pPr>
      <w:r w:rsidRPr="0022788D">
        <w:rPr>
          <w:rFonts w:cs="Times"/>
          <w:b/>
          <w:szCs w:val="24"/>
        </w:rPr>
        <w:t>Betreu</w:t>
      </w:r>
      <w:r w:rsidR="00703F3A" w:rsidRPr="0022788D">
        <w:rPr>
          <w:rFonts w:cs="Times"/>
          <w:b/>
          <w:szCs w:val="24"/>
        </w:rPr>
        <w:t>ender Dozent:</w:t>
      </w:r>
    </w:p>
    <w:p w14:paraId="6BF66E1D" w14:textId="77777777" w:rsidR="003C5CC8" w:rsidRPr="0022788D" w:rsidRDefault="003C5CC8" w:rsidP="003C5CC8">
      <w:pPr>
        <w:pStyle w:val="KeinLeerraum"/>
        <w:rPr>
          <w:rFonts w:ascii="Times" w:hAnsi="Times" w:cs="Times"/>
          <w:sz w:val="22"/>
          <w:szCs w:val="22"/>
        </w:rPr>
      </w:pPr>
    </w:p>
    <w:p w14:paraId="2564EA41" w14:textId="7C559324" w:rsidR="000D4D23" w:rsidRPr="00172F68" w:rsidRDefault="008657C1" w:rsidP="003C5CC8">
      <w:pPr>
        <w:pStyle w:val="KeinLeerraum"/>
        <w:rPr>
          <w:rFonts w:asciiTheme="minorHAnsi" w:hAnsiTheme="minorHAnsi" w:cstheme="minorHAnsi"/>
          <w:sz w:val="22"/>
          <w:szCs w:val="22"/>
        </w:rPr>
      </w:pPr>
      <w:r w:rsidRPr="0022788D">
        <w:rPr>
          <w:rFonts w:ascii="Times" w:hAnsi="Times" w:cs="Times"/>
          <w:color w:val="000000" w:themeColor="text1"/>
          <w:sz w:val="22"/>
          <w:szCs w:val="22"/>
        </w:rPr>
        <w:t xml:space="preserve">Dr. Daniel Benninger, HSLU, </w:t>
      </w:r>
      <w:r w:rsidRPr="0022788D">
        <w:rPr>
          <w:rFonts w:ascii="Times" w:hAnsi="Times" w:cs="Times"/>
          <w:sz w:val="22"/>
          <w:szCs w:val="22"/>
        </w:rPr>
        <w:t>Suurstoffi 1, 6343 Rotkreuz, daniel.benninger@hslu.ch</w:t>
      </w:r>
      <w:r w:rsidR="000D4D23" w:rsidRPr="00172F68">
        <w:rPr>
          <w:rFonts w:asciiTheme="minorHAnsi" w:hAnsiTheme="minorHAnsi" w:cstheme="minorHAnsi"/>
          <w:sz w:val="22"/>
          <w:szCs w:val="22"/>
        </w:rPr>
        <w:br w:type="page"/>
      </w:r>
    </w:p>
    <w:p w14:paraId="5E47C42E" w14:textId="0CA631C3" w:rsidR="0010444D" w:rsidRPr="00653BF8" w:rsidRDefault="0010444D" w:rsidP="00D01981">
      <w:pPr>
        <w:pStyle w:val="berschrift1"/>
        <w:numPr>
          <w:ilvl w:val="0"/>
          <w:numId w:val="0"/>
        </w:numPr>
        <w:spacing w:after="120"/>
        <w:ind w:left="431" w:hanging="431"/>
      </w:pPr>
      <w:bookmarkStart w:id="0" w:name="_Toc74853349"/>
      <w:r w:rsidRPr="00653BF8">
        <w:lastRenderedPageBreak/>
        <w:t>Management Summary</w:t>
      </w:r>
      <w:bookmarkEnd w:id="0"/>
    </w:p>
    <w:p w14:paraId="3350A4CF" w14:textId="58F0D840" w:rsidR="00CE2049" w:rsidRDefault="0036284F" w:rsidP="00412127">
      <w:pPr>
        <w:spacing w:after="240"/>
      </w:pPr>
      <w:r w:rsidRPr="008655D5">
        <w:rPr>
          <w:b/>
        </w:rPr>
        <w:t>Ausgangslage</w:t>
      </w:r>
      <w:r w:rsidR="008655D5">
        <w:t xml:space="preserve">. </w:t>
      </w:r>
      <w:r w:rsidR="00DA0C11">
        <w:t xml:space="preserve">Die </w:t>
      </w:r>
      <w:r w:rsidR="0092676B">
        <w:t>COVID</w:t>
      </w:r>
      <w:r w:rsidR="00DA0C11">
        <w:t xml:space="preserve">-19 </w:t>
      </w:r>
      <w:r w:rsidR="00211C73">
        <w:t xml:space="preserve">Impfungen </w:t>
      </w:r>
      <w:r w:rsidR="002F3C52">
        <w:t>laufen weltweit aktuell auf Hochtouren. Immer mehr Länder erteilen Zulassungen für verschiedene Impfstoffe</w:t>
      </w:r>
      <w:r w:rsidR="00EB6907">
        <w:t xml:space="preserve"> und führen z.T. bereits Massenimpfungen an der Bevölkerung durch. </w:t>
      </w:r>
      <w:r w:rsidR="00776C74">
        <w:t>Die</w:t>
      </w:r>
      <w:r w:rsidR="00C4456A">
        <w:t xml:space="preserve"> Fortschritte in den einzelnen Ländern sind sehr unterschiedlich (Auswahl der Impfstoffe, Anzahl vollständig </w:t>
      </w:r>
      <w:r w:rsidR="00384E3E">
        <w:t>G</w:t>
      </w:r>
      <w:r w:rsidR="00C4456A">
        <w:t xml:space="preserve">eimpfte pro 100 Einwohnern, </w:t>
      </w:r>
      <w:r w:rsidR="00384E3E">
        <w:t xml:space="preserve">Anzahl Impfdosen, </w:t>
      </w:r>
      <w:r w:rsidR="00C4456A">
        <w:t>usw.)</w:t>
      </w:r>
      <w:r w:rsidR="00FE78B0">
        <w:t>.</w:t>
      </w:r>
    </w:p>
    <w:p w14:paraId="2AAB6D42" w14:textId="5539BA7A" w:rsidR="00CE2049" w:rsidRDefault="0036284F" w:rsidP="00412127">
      <w:pPr>
        <w:spacing w:before="120" w:after="240"/>
      </w:pPr>
      <w:r w:rsidRPr="008655D5">
        <w:rPr>
          <w:b/>
        </w:rPr>
        <w:t>Fragestellung</w:t>
      </w:r>
      <w:r w:rsidR="008655D5">
        <w:t xml:space="preserve">. </w:t>
      </w:r>
      <w:r w:rsidR="007C3BFA">
        <w:t>Für internation</w:t>
      </w:r>
      <w:r w:rsidR="007E77B0">
        <w:t xml:space="preserve">ale </w:t>
      </w:r>
      <w:r w:rsidR="00002A71">
        <w:t xml:space="preserve">Organisationen, welche sich </w:t>
      </w:r>
      <w:r w:rsidR="00707362">
        <w:t>mit dem öffentlichen Gesundheitswesen</w:t>
      </w:r>
      <w:r w:rsidR="00935E29">
        <w:t xml:space="preserve"> und </w:t>
      </w:r>
      <w:r w:rsidR="00CA195F">
        <w:t xml:space="preserve">der </w:t>
      </w:r>
      <w:r w:rsidR="00935E29">
        <w:t>Entwicklungshilfe</w:t>
      </w:r>
      <w:r w:rsidR="00002A71">
        <w:t xml:space="preserve"> befassen,</w:t>
      </w:r>
      <w:r w:rsidR="007E77B0">
        <w:t xml:space="preserve"> </w:t>
      </w:r>
      <w:r w:rsidR="00BE7BE5">
        <w:t xml:space="preserve">soll die Arbeit einen Stand des </w:t>
      </w:r>
      <w:r w:rsidR="0087570C">
        <w:t>welt</w:t>
      </w:r>
      <w:r w:rsidR="000B0572">
        <w:t xml:space="preserve">weiten Impffortschritts </w:t>
      </w:r>
      <w:r w:rsidR="001B30E2">
        <w:t>geben können</w:t>
      </w:r>
      <w:r w:rsidR="000B0572">
        <w:t xml:space="preserve">. </w:t>
      </w:r>
      <w:r w:rsidR="002E2A0D">
        <w:t xml:space="preserve">Dabei soll herausgefunden werden, ob reiche Länder </w:t>
      </w:r>
      <w:r w:rsidR="00970122">
        <w:t>bei</w:t>
      </w:r>
      <w:r w:rsidR="009E1CF3">
        <w:t xml:space="preserve"> den </w:t>
      </w:r>
      <w:r w:rsidR="0092676B">
        <w:t>COVID</w:t>
      </w:r>
      <w:r w:rsidR="009E1CF3">
        <w:t>-19 Impfungen schneller voranschreiten als ärmere</w:t>
      </w:r>
      <w:r w:rsidR="00EA2A12">
        <w:t xml:space="preserve"> Länder</w:t>
      </w:r>
      <w:r w:rsidR="009E1CF3">
        <w:t xml:space="preserve">. </w:t>
      </w:r>
      <w:r w:rsidR="00F91CC6">
        <w:t>Zudem</w:t>
      </w:r>
      <w:r w:rsidR="004069F4">
        <w:t xml:space="preserve"> soll der Unterschied in der Auswahl </w:t>
      </w:r>
      <w:r w:rsidR="00AA5F79">
        <w:t>der verschiedenen Impfstoffe</w:t>
      </w:r>
      <w:r w:rsidR="004069F4">
        <w:t xml:space="preserve"> zwischen den einzelnen Kontine</w:t>
      </w:r>
      <w:r w:rsidR="00EE7508">
        <w:t xml:space="preserve">nten </w:t>
      </w:r>
      <w:r w:rsidR="003668DC">
        <w:t>untersuch</w:t>
      </w:r>
      <w:r w:rsidR="006C5C91">
        <w:t>t werden</w:t>
      </w:r>
      <w:r w:rsidR="00AA5F79">
        <w:t xml:space="preserve">. Zuletzt </w:t>
      </w:r>
      <w:r w:rsidR="00DE11B5">
        <w:t xml:space="preserve">soll die vorliegende Arbeit herausfinden, ob die </w:t>
      </w:r>
      <w:r w:rsidR="0092676B">
        <w:t>COVID</w:t>
      </w:r>
      <w:r w:rsidR="00DE11B5">
        <w:t xml:space="preserve">-19 Impfungen bereits einen Einfluss auf die Sterberate </w:t>
      </w:r>
      <w:r w:rsidR="00B31754">
        <w:t>hat</w:t>
      </w:r>
      <w:r w:rsidR="00DE11B5">
        <w:t>.</w:t>
      </w:r>
    </w:p>
    <w:p w14:paraId="320D89F3" w14:textId="7C111B8D" w:rsidR="00CE2049" w:rsidRDefault="00AC508C" w:rsidP="00412127">
      <w:pPr>
        <w:spacing w:after="240"/>
      </w:pPr>
      <w:r w:rsidRPr="008655D5">
        <w:rPr>
          <w:b/>
        </w:rPr>
        <w:t>Vorgehen</w:t>
      </w:r>
      <w:r w:rsidR="008655D5">
        <w:t xml:space="preserve">. </w:t>
      </w:r>
      <w:r w:rsidR="00EE2749">
        <w:t xml:space="preserve">Die </w:t>
      </w:r>
      <w:r w:rsidR="00FA526D">
        <w:t>v</w:t>
      </w:r>
      <w:r w:rsidR="00EE2749">
        <w:t xml:space="preserve">orliegende Case Study orientiert sich </w:t>
      </w:r>
      <w:r w:rsidR="001E70F5">
        <w:t xml:space="preserve">an der CPA </w:t>
      </w:r>
      <w:r w:rsidR="00557182">
        <w:t xml:space="preserve">Management </w:t>
      </w:r>
      <w:r w:rsidR="00AE4D36">
        <w:t xml:space="preserve">Accounting Guideline </w:t>
      </w:r>
      <w:r w:rsidR="00FA3ED4">
        <w:t>«From Data to Decisions»</w:t>
      </w:r>
      <w:r w:rsidR="00DD6D9A">
        <w:t xml:space="preserve"> und unterteilt die Arbeit in vier Schritten. </w:t>
      </w:r>
      <w:r w:rsidR="004428CA">
        <w:t xml:space="preserve">Zieldefinition der Datenanalyse. </w:t>
      </w:r>
      <w:r w:rsidR="00930B55">
        <w:t xml:space="preserve">Sammlung der benötigten Daten. Analyse der vorliegenden Daten. Präsentation </w:t>
      </w:r>
      <w:r w:rsidR="002238CB">
        <w:t xml:space="preserve">der wichtigsten Erkenntnisse. </w:t>
      </w:r>
      <w:r w:rsidR="005A754A">
        <w:t xml:space="preserve">Für die Auswertung wurden die Datenquelle von der Organisation Our World in Data verwendet, welche den weltweiten Impffortschritt täglich für alle Länder auf Github </w:t>
      </w:r>
      <w:r w:rsidR="00407038">
        <w:t>zur Verfügung stellen</w:t>
      </w:r>
      <w:r w:rsidR="00335F4C">
        <w:t xml:space="preserve">. </w:t>
      </w:r>
      <w:r w:rsidR="001762D8">
        <w:t xml:space="preserve">Um die Fragestellung zu beantworten, wurden 0-Hypothesen aufgestellt, welche </w:t>
      </w:r>
      <w:r w:rsidR="00E57CA0">
        <w:t xml:space="preserve">u.a. </w:t>
      </w:r>
      <w:r w:rsidR="001762D8">
        <w:t xml:space="preserve">mithilfe von statistischen Berechnungen mit RStudio </w:t>
      </w:r>
      <w:r w:rsidR="001744B5">
        <w:t xml:space="preserve">untersucht werden. </w:t>
      </w:r>
      <w:r w:rsidR="00B778EF">
        <w:t>Weiter</w:t>
      </w:r>
      <w:r w:rsidR="00FE61B9">
        <w:t xml:space="preserve"> wurde der Einsatz von Tabelau verwendet, um diverse Ergebnisse grafisch darzustellen.</w:t>
      </w:r>
    </w:p>
    <w:p w14:paraId="744707D0" w14:textId="7478C0C0" w:rsidR="00CE2049" w:rsidRDefault="007E181C" w:rsidP="00412127">
      <w:pPr>
        <w:spacing w:after="240"/>
      </w:pPr>
      <w:r w:rsidRPr="008655D5">
        <w:rPr>
          <w:b/>
        </w:rPr>
        <w:t>Ergebnisse</w:t>
      </w:r>
      <w:r w:rsidR="008655D5">
        <w:t xml:space="preserve">. </w:t>
      </w:r>
      <w:r w:rsidR="00B778EF">
        <w:t xml:space="preserve">Es zeigt sich, dass </w:t>
      </w:r>
      <w:r w:rsidR="00156E6D">
        <w:t xml:space="preserve">der HDI Wert einen stark signifikanten Einfluss auf den Impffortschritt hat. </w:t>
      </w:r>
      <w:r w:rsidR="004C701C">
        <w:t xml:space="preserve">Länder mit einem sehr hohen HDI-Wert schreiten bei den COVID-19 Impfungen schneller voran, als ärmere. </w:t>
      </w:r>
      <w:r w:rsidR="0044415B">
        <w:t xml:space="preserve">Länder </w:t>
      </w:r>
      <w:r w:rsidR="00156E6D">
        <w:t xml:space="preserve">Weiter gibt es Unterschiede in der </w:t>
      </w:r>
      <w:r w:rsidR="00340C8A">
        <w:t>Zulassung</w:t>
      </w:r>
      <w:r w:rsidR="00156E6D">
        <w:t xml:space="preserve"> der einzelnen Impfstoffe. </w:t>
      </w:r>
      <w:r w:rsidR="00156E6D" w:rsidRPr="004D56E6">
        <w:t xml:space="preserve">So werden Impfstoffe aus westlicher Fabrikation häufig in westlichen Ländern verwenden, wohingegen russische und chinesische </w:t>
      </w:r>
      <w:r w:rsidR="0092676B" w:rsidRPr="004D56E6">
        <w:t>COVID</w:t>
      </w:r>
      <w:r w:rsidR="00156E6D" w:rsidRPr="004D56E6">
        <w:t>-19 Impfstoffe vor allem in ärmeren Regionen (Afri</w:t>
      </w:r>
      <w:r w:rsidR="004E6A09" w:rsidRPr="004D56E6">
        <w:t>k</w:t>
      </w:r>
      <w:r w:rsidR="00156E6D" w:rsidRPr="004D56E6">
        <w:t xml:space="preserve">a, Süd-Amerika, Süd-Asien) </w:t>
      </w:r>
      <w:r w:rsidR="005F403E" w:rsidRPr="004D56E6">
        <w:t>zugelassen</w:t>
      </w:r>
      <w:r w:rsidR="00156E6D" w:rsidRPr="004D56E6">
        <w:t xml:space="preserve"> werden.</w:t>
      </w:r>
      <w:r w:rsidR="00156E6D">
        <w:t xml:space="preserve"> Weiterhin konnte festgestellt werden, dass </w:t>
      </w:r>
      <w:r w:rsidR="00155B80">
        <w:t xml:space="preserve">aufgrund der vorliegenden Daten </w:t>
      </w:r>
      <w:r w:rsidR="00156E6D">
        <w:t>der Impffortschritt einen signifikanten Einfluss auf die Sterberate hat.</w:t>
      </w:r>
    </w:p>
    <w:p w14:paraId="094B11A2" w14:textId="4E4D5A16" w:rsidR="0010444D" w:rsidRPr="00002A71" w:rsidRDefault="008406BD" w:rsidP="00D01981">
      <w:r w:rsidRPr="008655D5">
        <w:rPr>
          <w:b/>
        </w:rPr>
        <w:t>Handlungsempfehlungen</w:t>
      </w:r>
      <w:r w:rsidR="008655D5">
        <w:t xml:space="preserve">. </w:t>
      </w:r>
      <w:r w:rsidR="0060455B">
        <w:t>De</w:t>
      </w:r>
      <w:r w:rsidR="0078238F">
        <w:t xml:space="preserve">r Weltgesundheitsorganisation wird empfohlen, den Impffortschritt in Ländern mit einem HDI-Wert </w:t>
      </w:r>
      <w:r w:rsidR="0078238F" w:rsidRPr="00D90128">
        <w:t>unter 0.8</w:t>
      </w:r>
      <w:r w:rsidR="00D90128">
        <w:t xml:space="preserve"> (high)</w:t>
      </w:r>
      <w:r w:rsidR="00591F9B">
        <w:t xml:space="preserve"> -</w:t>
      </w:r>
      <w:r w:rsidR="00D90128">
        <w:t xml:space="preserve"> vor allem </w:t>
      </w:r>
      <w:r w:rsidR="00591F9B">
        <w:t xml:space="preserve">in Ländern mit einem HDI-Level «low» und «medium» - </w:t>
      </w:r>
      <w:r w:rsidR="00122B38">
        <w:t xml:space="preserve">in der Beschaffung und Verwendung der Impfungen zu helfen. </w:t>
      </w:r>
      <w:r w:rsidR="00E93296">
        <w:t xml:space="preserve">Weiter soll empfohlen werden, in diesen Regionen nicht nur den Einsatz von Impfungen eines bestimmten </w:t>
      </w:r>
      <w:r w:rsidR="00A95C71">
        <w:t>Herstellers,</w:t>
      </w:r>
      <w:r w:rsidR="00E93296">
        <w:t xml:space="preserve"> </w:t>
      </w:r>
      <w:r w:rsidR="00B92E65">
        <w:t xml:space="preserve">sondern </w:t>
      </w:r>
      <w:r w:rsidR="00FE58F6">
        <w:t xml:space="preserve">die Zulassung für weitere </w:t>
      </w:r>
      <w:r w:rsidR="00B92E65">
        <w:t xml:space="preserve">Impfstoffe zu </w:t>
      </w:r>
      <w:r w:rsidR="00772DC8">
        <w:t>forcieren</w:t>
      </w:r>
      <w:r w:rsidR="00B92E65">
        <w:t xml:space="preserve">. Aus den Ergebnissen geht hervor, dass die Impfungen die Sterberate </w:t>
      </w:r>
      <w:r w:rsidR="00A95C71">
        <w:t>der Länder</w:t>
      </w:r>
      <w:r w:rsidR="00B92E65">
        <w:t xml:space="preserve"> </w:t>
      </w:r>
      <w:r w:rsidR="009A1F39">
        <w:t>senken konnten</w:t>
      </w:r>
      <w:r w:rsidR="00DD1C06">
        <w:t>, welche bei den Vakzinen weit vorangeschritten sind</w:t>
      </w:r>
      <w:r w:rsidR="00B92E65">
        <w:t xml:space="preserve">. Deshalb kann angenommen werden, dass </w:t>
      </w:r>
      <w:r w:rsidR="00A95C71">
        <w:t>die voranschreitenden Impfungen</w:t>
      </w:r>
      <w:r w:rsidR="00B92E65">
        <w:t xml:space="preserve"> </w:t>
      </w:r>
      <w:r w:rsidR="00772DC8">
        <w:t>ärmeren Ländern</w:t>
      </w:r>
      <w:r w:rsidR="00A95C71">
        <w:t xml:space="preserve"> helfen können, die Sterberate im Land </w:t>
      </w:r>
      <w:r w:rsidR="00B61D30">
        <w:t xml:space="preserve">durch </w:t>
      </w:r>
      <w:r w:rsidR="004C0C16">
        <w:t xml:space="preserve">COVID-19 </w:t>
      </w:r>
      <w:r w:rsidR="00A95C71">
        <w:t>zu senken.</w:t>
      </w:r>
      <w:r w:rsidR="0010444D">
        <w:rPr>
          <w:b/>
          <w:sz w:val="36"/>
          <w:szCs w:val="36"/>
        </w:rPr>
        <w:br w:type="page"/>
      </w:r>
    </w:p>
    <w:p w14:paraId="4639F12D" w14:textId="3295EA28" w:rsidR="00813F02" w:rsidRPr="003A29C5" w:rsidRDefault="00D97648" w:rsidP="0010444D">
      <w:pPr>
        <w:pStyle w:val="berschrift1"/>
        <w:numPr>
          <w:ilvl w:val="0"/>
          <w:numId w:val="0"/>
        </w:numPr>
      </w:pPr>
      <w:bookmarkStart w:id="1" w:name="_Toc74853350"/>
      <w:r w:rsidRPr="003A29C5">
        <w:lastRenderedPageBreak/>
        <w:t>Inhaltsverzeichnis</w:t>
      </w:r>
      <w:bookmarkEnd w:id="1"/>
    </w:p>
    <w:p w14:paraId="042BA13C" w14:textId="013F81BC" w:rsidR="007D0CDC" w:rsidRDefault="00FB42F7">
      <w:pPr>
        <w:pStyle w:val="Verzeichnis1"/>
        <w:rPr>
          <w:rFonts w:asciiTheme="minorHAnsi" w:eastAsiaTheme="minorEastAsia" w:hAnsiTheme="minorHAnsi" w:cstheme="minorBidi"/>
          <w:bCs w:val="0"/>
          <w:noProof/>
          <w:szCs w:val="22"/>
          <w:lang w:eastAsia="de-CH" w:bidi="ar-SA"/>
        </w:rPr>
      </w:pPr>
      <w:r w:rsidRPr="003A29C5">
        <w:rPr>
          <w:bCs w:val="0"/>
        </w:rPr>
        <w:fldChar w:fldCharType="begin"/>
      </w:r>
      <w:r w:rsidRPr="003A29C5">
        <w:rPr>
          <w:bCs w:val="0"/>
        </w:rPr>
        <w:instrText xml:space="preserve"> TOC \o "1-4" \h \z \u </w:instrText>
      </w:r>
      <w:r w:rsidRPr="003A29C5">
        <w:rPr>
          <w:bCs w:val="0"/>
        </w:rPr>
        <w:fldChar w:fldCharType="separate"/>
      </w:r>
      <w:hyperlink w:anchor="_Toc74853349" w:history="1">
        <w:r w:rsidR="007D0CDC" w:rsidRPr="00E14ED3">
          <w:rPr>
            <w:rStyle w:val="Hyperlink"/>
            <w:noProof/>
          </w:rPr>
          <w:t>Management Summary</w:t>
        </w:r>
        <w:r w:rsidR="007D0CDC">
          <w:rPr>
            <w:noProof/>
            <w:webHidden/>
          </w:rPr>
          <w:tab/>
        </w:r>
        <w:r w:rsidR="007D0CDC">
          <w:rPr>
            <w:noProof/>
            <w:webHidden/>
          </w:rPr>
          <w:fldChar w:fldCharType="begin"/>
        </w:r>
        <w:r w:rsidR="007D0CDC">
          <w:rPr>
            <w:noProof/>
            <w:webHidden/>
          </w:rPr>
          <w:instrText xml:space="preserve"> PAGEREF _Toc74853349 \h </w:instrText>
        </w:r>
        <w:r w:rsidR="007D0CDC">
          <w:rPr>
            <w:noProof/>
            <w:webHidden/>
          </w:rPr>
        </w:r>
        <w:r w:rsidR="007D0CDC">
          <w:rPr>
            <w:noProof/>
            <w:webHidden/>
          </w:rPr>
          <w:fldChar w:fldCharType="separate"/>
        </w:r>
        <w:r w:rsidR="007D0CDC">
          <w:rPr>
            <w:noProof/>
            <w:webHidden/>
          </w:rPr>
          <w:t>2</w:t>
        </w:r>
        <w:r w:rsidR="007D0CDC">
          <w:rPr>
            <w:noProof/>
            <w:webHidden/>
          </w:rPr>
          <w:fldChar w:fldCharType="end"/>
        </w:r>
      </w:hyperlink>
    </w:p>
    <w:p w14:paraId="18D531B9" w14:textId="32F557D7" w:rsidR="007D0CDC" w:rsidRDefault="00D465FC">
      <w:pPr>
        <w:pStyle w:val="Verzeichnis1"/>
        <w:rPr>
          <w:rFonts w:asciiTheme="minorHAnsi" w:eastAsiaTheme="minorEastAsia" w:hAnsiTheme="minorHAnsi" w:cstheme="minorBidi"/>
          <w:bCs w:val="0"/>
          <w:noProof/>
          <w:szCs w:val="22"/>
          <w:lang w:eastAsia="de-CH" w:bidi="ar-SA"/>
        </w:rPr>
      </w:pPr>
      <w:hyperlink w:anchor="_Toc74853350" w:history="1">
        <w:r w:rsidR="007D0CDC" w:rsidRPr="00E14ED3">
          <w:rPr>
            <w:rStyle w:val="Hyperlink"/>
            <w:noProof/>
          </w:rPr>
          <w:t>Inhaltsverzeichnis</w:t>
        </w:r>
        <w:r w:rsidR="007D0CDC">
          <w:rPr>
            <w:noProof/>
            <w:webHidden/>
          </w:rPr>
          <w:tab/>
        </w:r>
        <w:r w:rsidR="007D0CDC">
          <w:rPr>
            <w:noProof/>
            <w:webHidden/>
          </w:rPr>
          <w:fldChar w:fldCharType="begin"/>
        </w:r>
        <w:r w:rsidR="007D0CDC">
          <w:rPr>
            <w:noProof/>
            <w:webHidden/>
          </w:rPr>
          <w:instrText xml:space="preserve"> PAGEREF _Toc74853350 \h </w:instrText>
        </w:r>
        <w:r w:rsidR="007D0CDC">
          <w:rPr>
            <w:noProof/>
            <w:webHidden/>
          </w:rPr>
        </w:r>
        <w:r w:rsidR="007D0CDC">
          <w:rPr>
            <w:noProof/>
            <w:webHidden/>
          </w:rPr>
          <w:fldChar w:fldCharType="separate"/>
        </w:r>
        <w:r w:rsidR="007D0CDC">
          <w:rPr>
            <w:noProof/>
            <w:webHidden/>
          </w:rPr>
          <w:t>3</w:t>
        </w:r>
        <w:r w:rsidR="007D0CDC">
          <w:rPr>
            <w:noProof/>
            <w:webHidden/>
          </w:rPr>
          <w:fldChar w:fldCharType="end"/>
        </w:r>
      </w:hyperlink>
    </w:p>
    <w:p w14:paraId="45E13F27" w14:textId="33EA74D3" w:rsidR="007D0CDC" w:rsidRDefault="00D465FC">
      <w:pPr>
        <w:pStyle w:val="Verzeichnis1"/>
        <w:rPr>
          <w:rFonts w:asciiTheme="minorHAnsi" w:eastAsiaTheme="minorEastAsia" w:hAnsiTheme="minorHAnsi" w:cstheme="minorBidi"/>
          <w:bCs w:val="0"/>
          <w:noProof/>
          <w:szCs w:val="22"/>
          <w:lang w:eastAsia="de-CH" w:bidi="ar-SA"/>
        </w:rPr>
      </w:pPr>
      <w:hyperlink w:anchor="_Toc74853351" w:history="1">
        <w:r w:rsidR="007D0CDC" w:rsidRPr="00E14ED3">
          <w:rPr>
            <w:rStyle w:val="Hyperlink"/>
            <w:noProof/>
          </w:rPr>
          <w:t>Abbildungsverzeichnis</w:t>
        </w:r>
        <w:r w:rsidR="007D0CDC">
          <w:rPr>
            <w:noProof/>
            <w:webHidden/>
          </w:rPr>
          <w:tab/>
        </w:r>
        <w:r w:rsidR="007D0CDC">
          <w:rPr>
            <w:noProof/>
            <w:webHidden/>
          </w:rPr>
          <w:fldChar w:fldCharType="begin"/>
        </w:r>
        <w:r w:rsidR="007D0CDC">
          <w:rPr>
            <w:noProof/>
            <w:webHidden/>
          </w:rPr>
          <w:instrText xml:space="preserve"> PAGEREF _Toc74853351 \h </w:instrText>
        </w:r>
        <w:r w:rsidR="007D0CDC">
          <w:rPr>
            <w:noProof/>
            <w:webHidden/>
          </w:rPr>
        </w:r>
        <w:r w:rsidR="007D0CDC">
          <w:rPr>
            <w:noProof/>
            <w:webHidden/>
          </w:rPr>
          <w:fldChar w:fldCharType="separate"/>
        </w:r>
        <w:r w:rsidR="007D0CDC">
          <w:rPr>
            <w:noProof/>
            <w:webHidden/>
          </w:rPr>
          <w:t>4</w:t>
        </w:r>
        <w:r w:rsidR="007D0CDC">
          <w:rPr>
            <w:noProof/>
            <w:webHidden/>
          </w:rPr>
          <w:fldChar w:fldCharType="end"/>
        </w:r>
      </w:hyperlink>
    </w:p>
    <w:p w14:paraId="6D4096CE" w14:textId="2F67ABE9" w:rsidR="007D0CDC" w:rsidRDefault="00D465FC">
      <w:pPr>
        <w:pStyle w:val="Verzeichnis1"/>
        <w:rPr>
          <w:rFonts w:asciiTheme="minorHAnsi" w:eastAsiaTheme="minorEastAsia" w:hAnsiTheme="minorHAnsi" w:cstheme="minorBidi"/>
          <w:bCs w:val="0"/>
          <w:noProof/>
          <w:szCs w:val="22"/>
          <w:lang w:eastAsia="de-CH" w:bidi="ar-SA"/>
        </w:rPr>
      </w:pPr>
      <w:hyperlink w:anchor="_Toc74853352" w:history="1">
        <w:r w:rsidR="007D0CDC" w:rsidRPr="00E14ED3">
          <w:rPr>
            <w:rStyle w:val="Hyperlink"/>
            <w:noProof/>
          </w:rPr>
          <w:t>Tabellenverzeichnis</w:t>
        </w:r>
        <w:r w:rsidR="007D0CDC">
          <w:rPr>
            <w:noProof/>
            <w:webHidden/>
          </w:rPr>
          <w:tab/>
        </w:r>
        <w:r w:rsidR="007D0CDC">
          <w:rPr>
            <w:noProof/>
            <w:webHidden/>
          </w:rPr>
          <w:fldChar w:fldCharType="begin"/>
        </w:r>
        <w:r w:rsidR="007D0CDC">
          <w:rPr>
            <w:noProof/>
            <w:webHidden/>
          </w:rPr>
          <w:instrText xml:space="preserve"> PAGEREF _Toc74853352 \h </w:instrText>
        </w:r>
        <w:r w:rsidR="007D0CDC">
          <w:rPr>
            <w:noProof/>
            <w:webHidden/>
          </w:rPr>
        </w:r>
        <w:r w:rsidR="007D0CDC">
          <w:rPr>
            <w:noProof/>
            <w:webHidden/>
          </w:rPr>
          <w:fldChar w:fldCharType="separate"/>
        </w:r>
        <w:r w:rsidR="007D0CDC">
          <w:rPr>
            <w:noProof/>
            <w:webHidden/>
          </w:rPr>
          <w:t>4</w:t>
        </w:r>
        <w:r w:rsidR="007D0CDC">
          <w:rPr>
            <w:noProof/>
            <w:webHidden/>
          </w:rPr>
          <w:fldChar w:fldCharType="end"/>
        </w:r>
      </w:hyperlink>
    </w:p>
    <w:p w14:paraId="61E63C4B" w14:textId="7A329830" w:rsidR="007D0CDC" w:rsidRDefault="00D465FC">
      <w:pPr>
        <w:pStyle w:val="Verzeichnis1"/>
        <w:rPr>
          <w:rFonts w:asciiTheme="minorHAnsi" w:eastAsiaTheme="minorEastAsia" w:hAnsiTheme="minorHAnsi" w:cstheme="minorBidi"/>
          <w:bCs w:val="0"/>
          <w:noProof/>
          <w:szCs w:val="22"/>
          <w:lang w:eastAsia="de-CH" w:bidi="ar-SA"/>
        </w:rPr>
      </w:pPr>
      <w:hyperlink w:anchor="_Toc74853353" w:history="1">
        <w:r w:rsidR="007D0CDC" w:rsidRPr="00E14ED3">
          <w:rPr>
            <w:rStyle w:val="Hyperlink"/>
            <w:noProof/>
          </w:rPr>
          <w:t>Abkürzungsverzeichnis</w:t>
        </w:r>
        <w:r w:rsidR="007D0CDC">
          <w:rPr>
            <w:noProof/>
            <w:webHidden/>
          </w:rPr>
          <w:tab/>
        </w:r>
        <w:r w:rsidR="007D0CDC">
          <w:rPr>
            <w:noProof/>
            <w:webHidden/>
          </w:rPr>
          <w:fldChar w:fldCharType="begin"/>
        </w:r>
        <w:r w:rsidR="007D0CDC">
          <w:rPr>
            <w:noProof/>
            <w:webHidden/>
          </w:rPr>
          <w:instrText xml:space="preserve"> PAGEREF _Toc74853353 \h </w:instrText>
        </w:r>
        <w:r w:rsidR="007D0CDC">
          <w:rPr>
            <w:noProof/>
            <w:webHidden/>
          </w:rPr>
        </w:r>
        <w:r w:rsidR="007D0CDC">
          <w:rPr>
            <w:noProof/>
            <w:webHidden/>
          </w:rPr>
          <w:fldChar w:fldCharType="separate"/>
        </w:r>
        <w:r w:rsidR="007D0CDC">
          <w:rPr>
            <w:noProof/>
            <w:webHidden/>
          </w:rPr>
          <w:t>4</w:t>
        </w:r>
        <w:r w:rsidR="007D0CDC">
          <w:rPr>
            <w:noProof/>
            <w:webHidden/>
          </w:rPr>
          <w:fldChar w:fldCharType="end"/>
        </w:r>
      </w:hyperlink>
    </w:p>
    <w:p w14:paraId="58A3F2F8" w14:textId="7B7BCE2B" w:rsidR="007D0CDC" w:rsidRDefault="00D465FC">
      <w:pPr>
        <w:pStyle w:val="Verzeichnis1"/>
        <w:rPr>
          <w:rFonts w:asciiTheme="minorHAnsi" w:eastAsiaTheme="minorEastAsia" w:hAnsiTheme="minorHAnsi" w:cstheme="minorBidi"/>
          <w:bCs w:val="0"/>
          <w:noProof/>
          <w:szCs w:val="22"/>
          <w:lang w:eastAsia="de-CH" w:bidi="ar-SA"/>
        </w:rPr>
      </w:pPr>
      <w:hyperlink w:anchor="_Toc74853354" w:history="1">
        <w:r w:rsidR="007D0CDC" w:rsidRPr="00E14ED3">
          <w:rPr>
            <w:rStyle w:val="Hyperlink"/>
            <w:noProof/>
          </w:rPr>
          <w:t>1</w:t>
        </w:r>
        <w:r w:rsidR="007D0CDC">
          <w:rPr>
            <w:rFonts w:asciiTheme="minorHAnsi" w:eastAsiaTheme="minorEastAsia" w:hAnsiTheme="minorHAnsi" w:cstheme="minorBidi"/>
            <w:bCs w:val="0"/>
            <w:noProof/>
            <w:szCs w:val="22"/>
            <w:lang w:eastAsia="de-CH" w:bidi="ar-SA"/>
          </w:rPr>
          <w:tab/>
        </w:r>
        <w:r w:rsidR="007D0CDC" w:rsidRPr="00E14ED3">
          <w:rPr>
            <w:rStyle w:val="Hyperlink"/>
            <w:noProof/>
          </w:rPr>
          <w:t>Einleitung</w:t>
        </w:r>
        <w:r w:rsidR="007D0CDC">
          <w:rPr>
            <w:noProof/>
            <w:webHidden/>
          </w:rPr>
          <w:tab/>
        </w:r>
        <w:r w:rsidR="007D0CDC">
          <w:rPr>
            <w:noProof/>
            <w:webHidden/>
          </w:rPr>
          <w:fldChar w:fldCharType="begin"/>
        </w:r>
        <w:r w:rsidR="007D0CDC">
          <w:rPr>
            <w:noProof/>
            <w:webHidden/>
          </w:rPr>
          <w:instrText xml:space="preserve"> PAGEREF _Toc74853354 \h </w:instrText>
        </w:r>
        <w:r w:rsidR="007D0CDC">
          <w:rPr>
            <w:noProof/>
            <w:webHidden/>
          </w:rPr>
        </w:r>
        <w:r w:rsidR="007D0CDC">
          <w:rPr>
            <w:noProof/>
            <w:webHidden/>
          </w:rPr>
          <w:fldChar w:fldCharType="separate"/>
        </w:r>
        <w:r w:rsidR="007D0CDC">
          <w:rPr>
            <w:noProof/>
            <w:webHidden/>
          </w:rPr>
          <w:t>5</w:t>
        </w:r>
        <w:r w:rsidR="007D0CDC">
          <w:rPr>
            <w:noProof/>
            <w:webHidden/>
          </w:rPr>
          <w:fldChar w:fldCharType="end"/>
        </w:r>
      </w:hyperlink>
    </w:p>
    <w:p w14:paraId="24ACF940" w14:textId="354B35D0" w:rsidR="007D0CDC" w:rsidRDefault="00D465FC">
      <w:pPr>
        <w:pStyle w:val="Verzeichnis2"/>
        <w:rPr>
          <w:rFonts w:asciiTheme="minorHAnsi" w:eastAsiaTheme="minorEastAsia" w:hAnsiTheme="minorHAnsi" w:cstheme="minorBidi"/>
          <w:iCs w:val="0"/>
          <w:noProof/>
          <w:szCs w:val="22"/>
          <w:lang w:eastAsia="de-CH" w:bidi="ar-SA"/>
        </w:rPr>
      </w:pPr>
      <w:hyperlink w:anchor="_Toc74853355" w:history="1">
        <w:r w:rsidR="007D0CDC" w:rsidRPr="00E14ED3">
          <w:rPr>
            <w:rStyle w:val="Hyperlink"/>
            <w:noProof/>
          </w:rPr>
          <w:t>1.1</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Fragestellung, Hypothesen und Ziele der Arbeit</w:t>
        </w:r>
        <w:r w:rsidR="007D0CDC">
          <w:rPr>
            <w:noProof/>
            <w:webHidden/>
          </w:rPr>
          <w:tab/>
        </w:r>
        <w:r w:rsidR="007D0CDC">
          <w:rPr>
            <w:noProof/>
            <w:webHidden/>
          </w:rPr>
          <w:fldChar w:fldCharType="begin"/>
        </w:r>
        <w:r w:rsidR="007D0CDC">
          <w:rPr>
            <w:noProof/>
            <w:webHidden/>
          </w:rPr>
          <w:instrText xml:space="preserve"> PAGEREF _Toc74853355 \h </w:instrText>
        </w:r>
        <w:r w:rsidR="007D0CDC">
          <w:rPr>
            <w:noProof/>
            <w:webHidden/>
          </w:rPr>
        </w:r>
        <w:r w:rsidR="007D0CDC">
          <w:rPr>
            <w:noProof/>
            <w:webHidden/>
          </w:rPr>
          <w:fldChar w:fldCharType="separate"/>
        </w:r>
        <w:r w:rsidR="007D0CDC">
          <w:rPr>
            <w:noProof/>
            <w:webHidden/>
          </w:rPr>
          <w:t>5</w:t>
        </w:r>
        <w:r w:rsidR="007D0CDC">
          <w:rPr>
            <w:noProof/>
            <w:webHidden/>
          </w:rPr>
          <w:fldChar w:fldCharType="end"/>
        </w:r>
      </w:hyperlink>
    </w:p>
    <w:p w14:paraId="1AE2C7F8" w14:textId="29F0ED0A" w:rsidR="007D0CDC" w:rsidRDefault="00D465FC">
      <w:pPr>
        <w:pStyle w:val="Verzeichnis2"/>
        <w:rPr>
          <w:rFonts w:asciiTheme="minorHAnsi" w:eastAsiaTheme="minorEastAsia" w:hAnsiTheme="minorHAnsi" w:cstheme="minorBidi"/>
          <w:iCs w:val="0"/>
          <w:noProof/>
          <w:szCs w:val="22"/>
          <w:lang w:eastAsia="de-CH" w:bidi="ar-SA"/>
        </w:rPr>
      </w:pPr>
      <w:hyperlink w:anchor="_Toc74853356" w:history="1">
        <w:r w:rsidR="007D0CDC" w:rsidRPr="00E14ED3">
          <w:rPr>
            <w:rStyle w:val="Hyperlink"/>
            <w:noProof/>
          </w:rPr>
          <w:t>1.2</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Vorgehensweise und Aufbau der Arbeit</w:t>
        </w:r>
        <w:r w:rsidR="007D0CDC">
          <w:rPr>
            <w:noProof/>
            <w:webHidden/>
          </w:rPr>
          <w:tab/>
        </w:r>
        <w:r w:rsidR="007D0CDC">
          <w:rPr>
            <w:noProof/>
            <w:webHidden/>
          </w:rPr>
          <w:fldChar w:fldCharType="begin"/>
        </w:r>
        <w:r w:rsidR="007D0CDC">
          <w:rPr>
            <w:noProof/>
            <w:webHidden/>
          </w:rPr>
          <w:instrText xml:space="preserve"> PAGEREF _Toc74853356 \h </w:instrText>
        </w:r>
        <w:r w:rsidR="007D0CDC">
          <w:rPr>
            <w:noProof/>
            <w:webHidden/>
          </w:rPr>
        </w:r>
        <w:r w:rsidR="007D0CDC">
          <w:rPr>
            <w:noProof/>
            <w:webHidden/>
          </w:rPr>
          <w:fldChar w:fldCharType="separate"/>
        </w:r>
        <w:r w:rsidR="007D0CDC">
          <w:rPr>
            <w:noProof/>
            <w:webHidden/>
          </w:rPr>
          <w:t>6</w:t>
        </w:r>
        <w:r w:rsidR="007D0CDC">
          <w:rPr>
            <w:noProof/>
            <w:webHidden/>
          </w:rPr>
          <w:fldChar w:fldCharType="end"/>
        </w:r>
      </w:hyperlink>
    </w:p>
    <w:p w14:paraId="091E4605" w14:textId="4CE796A2" w:rsidR="007D0CDC" w:rsidRDefault="00D465FC">
      <w:pPr>
        <w:pStyle w:val="Verzeichnis1"/>
        <w:rPr>
          <w:rFonts w:asciiTheme="minorHAnsi" w:eastAsiaTheme="minorEastAsia" w:hAnsiTheme="minorHAnsi" w:cstheme="minorBidi"/>
          <w:bCs w:val="0"/>
          <w:noProof/>
          <w:szCs w:val="22"/>
          <w:lang w:eastAsia="de-CH" w:bidi="ar-SA"/>
        </w:rPr>
      </w:pPr>
      <w:hyperlink w:anchor="_Toc74853357" w:history="1">
        <w:r w:rsidR="007D0CDC" w:rsidRPr="00E14ED3">
          <w:rPr>
            <w:rStyle w:val="Hyperlink"/>
            <w:noProof/>
            <w:lang w:val=""/>
          </w:rPr>
          <w:t>2</w:t>
        </w:r>
        <w:r w:rsidR="007D0CDC">
          <w:rPr>
            <w:rFonts w:asciiTheme="minorHAnsi" w:eastAsiaTheme="minorEastAsia" w:hAnsiTheme="minorHAnsi" w:cstheme="minorBidi"/>
            <w:bCs w:val="0"/>
            <w:noProof/>
            <w:szCs w:val="22"/>
            <w:lang w:eastAsia="de-CH" w:bidi="ar-SA"/>
          </w:rPr>
          <w:tab/>
        </w:r>
        <w:r w:rsidR="007D0CDC" w:rsidRPr="00E14ED3">
          <w:rPr>
            <w:rStyle w:val="Hyperlink"/>
            <w:noProof/>
            <w:lang w:val=""/>
          </w:rPr>
          <w:t>Defining objectives and information needs</w:t>
        </w:r>
        <w:r w:rsidR="007D0CDC">
          <w:rPr>
            <w:noProof/>
            <w:webHidden/>
          </w:rPr>
          <w:tab/>
        </w:r>
        <w:r w:rsidR="007D0CDC">
          <w:rPr>
            <w:noProof/>
            <w:webHidden/>
          </w:rPr>
          <w:fldChar w:fldCharType="begin"/>
        </w:r>
        <w:r w:rsidR="007D0CDC">
          <w:rPr>
            <w:noProof/>
            <w:webHidden/>
          </w:rPr>
          <w:instrText xml:space="preserve"> PAGEREF _Toc74853357 \h </w:instrText>
        </w:r>
        <w:r w:rsidR="007D0CDC">
          <w:rPr>
            <w:noProof/>
            <w:webHidden/>
          </w:rPr>
        </w:r>
        <w:r w:rsidR="007D0CDC">
          <w:rPr>
            <w:noProof/>
            <w:webHidden/>
          </w:rPr>
          <w:fldChar w:fldCharType="separate"/>
        </w:r>
        <w:r w:rsidR="007D0CDC">
          <w:rPr>
            <w:noProof/>
            <w:webHidden/>
          </w:rPr>
          <w:t>7</w:t>
        </w:r>
        <w:r w:rsidR="007D0CDC">
          <w:rPr>
            <w:noProof/>
            <w:webHidden/>
          </w:rPr>
          <w:fldChar w:fldCharType="end"/>
        </w:r>
      </w:hyperlink>
    </w:p>
    <w:p w14:paraId="6970E7E2" w14:textId="3787384E" w:rsidR="007D0CDC" w:rsidRDefault="00D465FC">
      <w:pPr>
        <w:pStyle w:val="Verzeichnis2"/>
        <w:rPr>
          <w:rFonts w:asciiTheme="minorHAnsi" w:eastAsiaTheme="minorEastAsia" w:hAnsiTheme="minorHAnsi" w:cstheme="minorBidi"/>
          <w:iCs w:val="0"/>
          <w:noProof/>
          <w:szCs w:val="22"/>
          <w:lang w:eastAsia="de-CH" w:bidi="ar-SA"/>
        </w:rPr>
      </w:pPr>
      <w:hyperlink w:anchor="_Toc74853358" w:history="1">
        <w:r w:rsidR="007D0CDC" w:rsidRPr="00E14ED3">
          <w:rPr>
            <w:rStyle w:val="Hyperlink"/>
            <w:noProof/>
          </w:rPr>
          <w:t>2.1</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Key Analytics Questions</w:t>
        </w:r>
        <w:r w:rsidR="007D0CDC">
          <w:rPr>
            <w:noProof/>
            <w:webHidden/>
          </w:rPr>
          <w:tab/>
        </w:r>
        <w:r w:rsidR="007D0CDC">
          <w:rPr>
            <w:noProof/>
            <w:webHidden/>
          </w:rPr>
          <w:fldChar w:fldCharType="begin"/>
        </w:r>
        <w:r w:rsidR="007D0CDC">
          <w:rPr>
            <w:noProof/>
            <w:webHidden/>
          </w:rPr>
          <w:instrText xml:space="preserve"> PAGEREF _Toc74853358 \h </w:instrText>
        </w:r>
        <w:r w:rsidR="007D0CDC">
          <w:rPr>
            <w:noProof/>
            <w:webHidden/>
          </w:rPr>
        </w:r>
        <w:r w:rsidR="007D0CDC">
          <w:rPr>
            <w:noProof/>
            <w:webHidden/>
          </w:rPr>
          <w:fldChar w:fldCharType="separate"/>
        </w:r>
        <w:r w:rsidR="007D0CDC">
          <w:rPr>
            <w:noProof/>
            <w:webHidden/>
          </w:rPr>
          <w:t>7</w:t>
        </w:r>
        <w:r w:rsidR="007D0CDC">
          <w:rPr>
            <w:noProof/>
            <w:webHidden/>
          </w:rPr>
          <w:fldChar w:fldCharType="end"/>
        </w:r>
      </w:hyperlink>
    </w:p>
    <w:p w14:paraId="2B7CC08A" w14:textId="6C03F880" w:rsidR="007D0CDC" w:rsidRDefault="00D465FC">
      <w:pPr>
        <w:pStyle w:val="Verzeichnis2"/>
        <w:rPr>
          <w:rFonts w:asciiTheme="minorHAnsi" w:eastAsiaTheme="minorEastAsia" w:hAnsiTheme="minorHAnsi" w:cstheme="minorBidi"/>
          <w:iCs w:val="0"/>
          <w:noProof/>
          <w:szCs w:val="22"/>
          <w:lang w:eastAsia="de-CH" w:bidi="ar-SA"/>
        </w:rPr>
      </w:pPr>
      <w:hyperlink w:anchor="_Toc74853359" w:history="1">
        <w:r w:rsidR="007D0CDC" w:rsidRPr="00E14ED3">
          <w:rPr>
            <w:rStyle w:val="Hyperlink"/>
            <w:noProof/>
            <w:lang w:val="en-US"/>
          </w:rPr>
          <w:t>2.2</w:t>
        </w:r>
        <w:r w:rsidR="007D0CDC">
          <w:rPr>
            <w:rFonts w:asciiTheme="minorHAnsi" w:eastAsiaTheme="minorEastAsia" w:hAnsiTheme="minorHAnsi" w:cstheme="minorBidi"/>
            <w:iCs w:val="0"/>
            <w:noProof/>
            <w:szCs w:val="22"/>
            <w:lang w:eastAsia="de-CH" w:bidi="ar-SA"/>
          </w:rPr>
          <w:tab/>
        </w:r>
        <w:r w:rsidR="007D0CDC" w:rsidRPr="00E14ED3">
          <w:rPr>
            <w:rStyle w:val="Hyperlink"/>
            <w:noProof/>
            <w:lang w:val="en-US"/>
          </w:rPr>
          <w:t>Understanding what decisions need to be taken</w:t>
        </w:r>
        <w:r w:rsidR="007D0CDC">
          <w:rPr>
            <w:noProof/>
            <w:webHidden/>
          </w:rPr>
          <w:tab/>
        </w:r>
        <w:r w:rsidR="007D0CDC">
          <w:rPr>
            <w:noProof/>
            <w:webHidden/>
          </w:rPr>
          <w:fldChar w:fldCharType="begin"/>
        </w:r>
        <w:r w:rsidR="007D0CDC">
          <w:rPr>
            <w:noProof/>
            <w:webHidden/>
          </w:rPr>
          <w:instrText xml:space="preserve"> PAGEREF _Toc74853359 \h </w:instrText>
        </w:r>
        <w:r w:rsidR="007D0CDC">
          <w:rPr>
            <w:noProof/>
            <w:webHidden/>
          </w:rPr>
        </w:r>
        <w:r w:rsidR="007D0CDC">
          <w:rPr>
            <w:noProof/>
            <w:webHidden/>
          </w:rPr>
          <w:fldChar w:fldCharType="separate"/>
        </w:r>
        <w:r w:rsidR="007D0CDC">
          <w:rPr>
            <w:noProof/>
            <w:webHidden/>
          </w:rPr>
          <w:t>7</w:t>
        </w:r>
        <w:r w:rsidR="007D0CDC">
          <w:rPr>
            <w:noProof/>
            <w:webHidden/>
          </w:rPr>
          <w:fldChar w:fldCharType="end"/>
        </w:r>
      </w:hyperlink>
    </w:p>
    <w:p w14:paraId="6BF33623" w14:textId="589BD49B" w:rsidR="007D0CDC" w:rsidRDefault="00D465FC">
      <w:pPr>
        <w:pStyle w:val="Verzeichnis1"/>
        <w:rPr>
          <w:rFonts w:asciiTheme="minorHAnsi" w:eastAsiaTheme="minorEastAsia" w:hAnsiTheme="minorHAnsi" w:cstheme="minorBidi"/>
          <w:bCs w:val="0"/>
          <w:noProof/>
          <w:szCs w:val="22"/>
          <w:lang w:eastAsia="de-CH" w:bidi="ar-SA"/>
        </w:rPr>
      </w:pPr>
      <w:hyperlink w:anchor="_Toc74853360" w:history="1">
        <w:r w:rsidR="007D0CDC" w:rsidRPr="00E14ED3">
          <w:rPr>
            <w:rStyle w:val="Hyperlink"/>
            <w:noProof/>
            <w:lang w:val=""/>
          </w:rPr>
          <w:t>3</w:t>
        </w:r>
        <w:r w:rsidR="007D0CDC">
          <w:rPr>
            <w:rFonts w:asciiTheme="minorHAnsi" w:eastAsiaTheme="minorEastAsia" w:hAnsiTheme="minorHAnsi" w:cstheme="minorBidi"/>
            <w:bCs w:val="0"/>
            <w:noProof/>
            <w:szCs w:val="22"/>
            <w:lang w:eastAsia="de-CH" w:bidi="ar-SA"/>
          </w:rPr>
          <w:tab/>
        </w:r>
        <w:r w:rsidR="007D0CDC" w:rsidRPr="00E14ED3">
          <w:rPr>
            <w:rStyle w:val="Hyperlink"/>
            <w:noProof/>
            <w:lang w:val=""/>
          </w:rPr>
          <w:t>Collecting data</w:t>
        </w:r>
        <w:r w:rsidR="007D0CDC">
          <w:rPr>
            <w:noProof/>
            <w:webHidden/>
          </w:rPr>
          <w:tab/>
        </w:r>
        <w:r w:rsidR="007D0CDC">
          <w:rPr>
            <w:noProof/>
            <w:webHidden/>
          </w:rPr>
          <w:fldChar w:fldCharType="begin"/>
        </w:r>
        <w:r w:rsidR="007D0CDC">
          <w:rPr>
            <w:noProof/>
            <w:webHidden/>
          </w:rPr>
          <w:instrText xml:space="preserve"> PAGEREF _Toc74853360 \h </w:instrText>
        </w:r>
        <w:r w:rsidR="007D0CDC">
          <w:rPr>
            <w:noProof/>
            <w:webHidden/>
          </w:rPr>
        </w:r>
        <w:r w:rsidR="007D0CDC">
          <w:rPr>
            <w:noProof/>
            <w:webHidden/>
          </w:rPr>
          <w:fldChar w:fldCharType="separate"/>
        </w:r>
        <w:r w:rsidR="007D0CDC">
          <w:rPr>
            <w:noProof/>
            <w:webHidden/>
          </w:rPr>
          <w:t>9</w:t>
        </w:r>
        <w:r w:rsidR="007D0CDC">
          <w:rPr>
            <w:noProof/>
            <w:webHidden/>
          </w:rPr>
          <w:fldChar w:fldCharType="end"/>
        </w:r>
      </w:hyperlink>
    </w:p>
    <w:p w14:paraId="6C70CBE8" w14:textId="4C522398" w:rsidR="007D0CDC" w:rsidRDefault="00D465FC">
      <w:pPr>
        <w:pStyle w:val="Verzeichnis2"/>
        <w:rPr>
          <w:rFonts w:asciiTheme="minorHAnsi" w:eastAsiaTheme="minorEastAsia" w:hAnsiTheme="minorHAnsi" w:cstheme="minorBidi"/>
          <w:iCs w:val="0"/>
          <w:noProof/>
          <w:szCs w:val="22"/>
          <w:lang w:eastAsia="de-CH" w:bidi="ar-SA"/>
        </w:rPr>
      </w:pPr>
      <w:hyperlink w:anchor="_Toc74853361" w:history="1">
        <w:r w:rsidR="007D0CDC" w:rsidRPr="00E14ED3">
          <w:rPr>
            <w:rStyle w:val="Hyperlink"/>
            <w:noProof/>
            <w:lang w:val=""/>
          </w:rPr>
          <w:t>3.1</w:t>
        </w:r>
        <w:r w:rsidR="007D0CDC">
          <w:rPr>
            <w:rFonts w:asciiTheme="minorHAnsi" w:eastAsiaTheme="minorEastAsia" w:hAnsiTheme="minorHAnsi" w:cstheme="minorBidi"/>
            <w:iCs w:val="0"/>
            <w:noProof/>
            <w:szCs w:val="22"/>
            <w:lang w:eastAsia="de-CH" w:bidi="ar-SA"/>
          </w:rPr>
          <w:tab/>
        </w:r>
        <w:r w:rsidR="007D0CDC" w:rsidRPr="00E14ED3">
          <w:rPr>
            <w:rStyle w:val="Hyperlink"/>
            <w:noProof/>
            <w:lang w:val=""/>
          </w:rPr>
          <w:t>Planning Data Collection</w:t>
        </w:r>
        <w:r w:rsidR="007D0CDC">
          <w:rPr>
            <w:noProof/>
            <w:webHidden/>
          </w:rPr>
          <w:tab/>
        </w:r>
        <w:r w:rsidR="007D0CDC">
          <w:rPr>
            <w:noProof/>
            <w:webHidden/>
          </w:rPr>
          <w:fldChar w:fldCharType="begin"/>
        </w:r>
        <w:r w:rsidR="007D0CDC">
          <w:rPr>
            <w:noProof/>
            <w:webHidden/>
          </w:rPr>
          <w:instrText xml:space="preserve"> PAGEREF _Toc74853361 \h </w:instrText>
        </w:r>
        <w:r w:rsidR="007D0CDC">
          <w:rPr>
            <w:noProof/>
            <w:webHidden/>
          </w:rPr>
        </w:r>
        <w:r w:rsidR="007D0CDC">
          <w:rPr>
            <w:noProof/>
            <w:webHidden/>
          </w:rPr>
          <w:fldChar w:fldCharType="separate"/>
        </w:r>
        <w:r w:rsidR="007D0CDC">
          <w:rPr>
            <w:noProof/>
            <w:webHidden/>
          </w:rPr>
          <w:t>9</w:t>
        </w:r>
        <w:r w:rsidR="007D0CDC">
          <w:rPr>
            <w:noProof/>
            <w:webHidden/>
          </w:rPr>
          <w:fldChar w:fldCharType="end"/>
        </w:r>
      </w:hyperlink>
    </w:p>
    <w:p w14:paraId="3E4B7266" w14:textId="605B0C61" w:rsidR="007D0CDC" w:rsidRDefault="00D465FC">
      <w:pPr>
        <w:pStyle w:val="Verzeichnis2"/>
        <w:rPr>
          <w:rFonts w:asciiTheme="minorHAnsi" w:eastAsiaTheme="minorEastAsia" w:hAnsiTheme="minorHAnsi" w:cstheme="minorBidi"/>
          <w:iCs w:val="0"/>
          <w:noProof/>
          <w:szCs w:val="22"/>
          <w:lang w:eastAsia="de-CH" w:bidi="ar-SA"/>
        </w:rPr>
      </w:pPr>
      <w:hyperlink w:anchor="_Toc74853362" w:history="1">
        <w:r w:rsidR="007D0CDC" w:rsidRPr="00E14ED3">
          <w:rPr>
            <w:rStyle w:val="Hyperlink"/>
            <w:noProof/>
            <w:lang w:val=""/>
          </w:rPr>
          <w:t>3.2</w:t>
        </w:r>
        <w:r w:rsidR="007D0CDC">
          <w:rPr>
            <w:rFonts w:asciiTheme="minorHAnsi" w:eastAsiaTheme="minorEastAsia" w:hAnsiTheme="minorHAnsi" w:cstheme="minorBidi"/>
            <w:iCs w:val="0"/>
            <w:noProof/>
            <w:szCs w:val="22"/>
            <w:lang w:eastAsia="de-CH" w:bidi="ar-SA"/>
          </w:rPr>
          <w:tab/>
        </w:r>
        <w:r w:rsidR="007D0CDC" w:rsidRPr="00E14ED3">
          <w:rPr>
            <w:rStyle w:val="Hyperlink"/>
            <w:noProof/>
            <w:lang w:val=""/>
          </w:rPr>
          <w:t>Making Data readily</w:t>
        </w:r>
        <w:r w:rsidR="007D0CDC">
          <w:rPr>
            <w:noProof/>
            <w:webHidden/>
          </w:rPr>
          <w:tab/>
        </w:r>
        <w:r w:rsidR="007D0CDC">
          <w:rPr>
            <w:noProof/>
            <w:webHidden/>
          </w:rPr>
          <w:fldChar w:fldCharType="begin"/>
        </w:r>
        <w:r w:rsidR="007D0CDC">
          <w:rPr>
            <w:noProof/>
            <w:webHidden/>
          </w:rPr>
          <w:instrText xml:space="preserve"> PAGEREF _Toc74853362 \h </w:instrText>
        </w:r>
        <w:r w:rsidR="007D0CDC">
          <w:rPr>
            <w:noProof/>
            <w:webHidden/>
          </w:rPr>
        </w:r>
        <w:r w:rsidR="007D0CDC">
          <w:rPr>
            <w:noProof/>
            <w:webHidden/>
          </w:rPr>
          <w:fldChar w:fldCharType="separate"/>
        </w:r>
        <w:r w:rsidR="007D0CDC">
          <w:rPr>
            <w:noProof/>
            <w:webHidden/>
          </w:rPr>
          <w:t>9</w:t>
        </w:r>
        <w:r w:rsidR="007D0CDC">
          <w:rPr>
            <w:noProof/>
            <w:webHidden/>
          </w:rPr>
          <w:fldChar w:fldCharType="end"/>
        </w:r>
      </w:hyperlink>
    </w:p>
    <w:p w14:paraId="6F709B47" w14:textId="7B21FE07" w:rsidR="007D0CDC" w:rsidRDefault="00D465FC">
      <w:pPr>
        <w:pStyle w:val="Verzeichnis3"/>
        <w:rPr>
          <w:rFonts w:asciiTheme="minorHAnsi" w:eastAsiaTheme="minorEastAsia" w:hAnsiTheme="minorHAnsi" w:cstheme="minorBidi"/>
          <w:szCs w:val="22"/>
          <w:lang w:eastAsia="de-CH" w:bidi="ar-SA"/>
        </w:rPr>
      </w:pPr>
      <w:hyperlink w:anchor="_Toc74853363" w:history="1">
        <w:r w:rsidR="007D0CDC" w:rsidRPr="00E14ED3">
          <w:rPr>
            <w:rStyle w:val="Hyperlink"/>
            <w:lang w:val=""/>
          </w:rPr>
          <w:t>3.2.1</w:t>
        </w:r>
        <w:r w:rsidR="007D0CDC">
          <w:rPr>
            <w:rFonts w:asciiTheme="minorHAnsi" w:eastAsiaTheme="minorEastAsia" w:hAnsiTheme="minorHAnsi" w:cstheme="minorBidi"/>
            <w:szCs w:val="22"/>
            <w:lang w:eastAsia="de-CH" w:bidi="ar-SA"/>
          </w:rPr>
          <w:tab/>
        </w:r>
        <w:r w:rsidR="007D0CDC" w:rsidRPr="00E14ED3">
          <w:rPr>
            <w:rStyle w:val="Hyperlink"/>
            <w:lang w:val=""/>
          </w:rPr>
          <w:t xml:space="preserve">Hypothese 1: </w:t>
        </w:r>
        <w:r w:rsidR="007D0CDC" w:rsidRPr="00E14ED3">
          <w:rPr>
            <w:rStyle w:val="Hyperlink"/>
          </w:rPr>
          <w:t>Impffortschritt</w:t>
        </w:r>
        <w:r w:rsidR="007D0CDC">
          <w:rPr>
            <w:webHidden/>
          </w:rPr>
          <w:tab/>
        </w:r>
        <w:r w:rsidR="007D0CDC">
          <w:rPr>
            <w:webHidden/>
          </w:rPr>
          <w:fldChar w:fldCharType="begin"/>
        </w:r>
        <w:r w:rsidR="007D0CDC">
          <w:rPr>
            <w:webHidden/>
          </w:rPr>
          <w:instrText xml:space="preserve"> PAGEREF _Toc74853363 \h </w:instrText>
        </w:r>
        <w:r w:rsidR="007D0CDC">
          <w:rPr>
            <w:webHidden/>
          </w:rPr>
        </w:r>
        <w:r w:rsidR="007D0CDC">
          <w:rPr>
            <w:webHidden/>
          </w:rPr>
          <w:fldChar w:fldCharType="separate"/>
        </w:r>
        <w:r w:rsidR="007D0CDC">
          <w:rPr>
            <w:webHidden/>
          </w:rPr>
          <w:t>9</w:t>
        </w:r>
        <w:r w:rsidR="007D0CDC">
          <w:rPr>
            <w:webHidden/>
          </w:rPr>
          <w:fldChar w:fldCharType="end"/>
        </w:r>
      </w:hyperlink>
    </w:p>
    <w:p w14:paraId="4E01E608" w14:textId="30F362E5" w:rsidR="007D0CDC" w:rsidRDefault="00D465FC">
      <w:pPr>
        <w:pStyle w:val="Verzeichnis3"/>
        <w:rPr>
          <w:rFonts w:asciiTheme="minorHAnsi" w:eastAsiaTheme="minorEastAsia" w:hAnsiTheme="minorHAnsi" w:cstheme="minorBidi"/>
          <w:szCs w:val="22"/>
          <w:lang w:eastAsia="de-CH" w:bidi="ar-SA"/>
        </w:rPr>
      </w:pPr>
      <w:hyperlink w:anchor="_Toc74853364" w:history="1">
        <w:r w:rsidR="007D0CDC" w:rsidRPr="00E14ED3">
          <w:rPr>
            <w:rStyle w:val="Hyperlink"/>
            <w:lang w:val=""/>
          </w:rPr>
          <w:t>3.2.2</w:t>
        </w:r>
        <w:r w:rsidR="007D0CDC">
          <w:rPr>
            <w:rFonts w:asciiTheme="minorHAnsi" w:eastAsiaTheme="minorEastAsia" w:hAnsiTheme="minorHAnsi" w:cstheme="minorBidi"/>
            <w:szCs w:val="22"/>
            <w:lang w:eastAsia="de-CH" w:bidi="ar-SA"/>
          </w:rPr>
          <w:tab/>
        </w:r>
        <w:r w:rsidR="007D0CDC" w:rsidRPr="00E14ED3">
          <w:rPr>
            <w:rStyle w:val="Hyperlink"/>
            <w:lang w:val=""/>
          </w:rPr>
          <w:t>Hypothese 2: Eingesetzte Impfstoffe (Jannis, Milan)</w:t>
        </w:r>
        <w:r w:rsidR="007D0CDC">
          <w:rPr>
            <w:webHidden/>
          </w:rPr>
          <w:tab/>
        </w:r>
        <w:r w:rsidR="007D0CDC">
          <w:rPr>
            <w:webHidden/>
          </w:rPr>
          <w:fldChar w:fldCharType="begin"/>
        </w:r>
        <w:r w:rsidR="007D0CDC">
          <w:rPr>
            <w:webHidden/>
          </w:rPr>
          <w:instrText xml:space="preserve"> PAGEREF _Toc74853364 \h </w:instrText>
        </w:r>
        <w:r w:rsidR="007D0CDC">
          <w:rPr>
            <w:webHidden/>
          </w:rPr>
        </w:r>
        <w:r w:rsidR="007D0CDC">
          <w:rPr>
            <w:webHidden/>
          </w:rPr>
          <w:fldChar w:fldCharType="separate"/>
        </w:r>
        <w:r w:rsidR="007D0CDC">
          <w:rPr>
            <w:webHidden/>
          </w:rPr>
          <w:t>11</w:t>
        </w:r>
        <w:r w:rsidR="007D0CDC">
          <w:rPr>
            <w:webHidden/>
          </w:rPr>
          <w:fldChar w:fldCharType="end"/>
        </w:r>
      </w:hyperlink>
    </w:p>
    <w:p w14:paraId="39E2A8D5" w14:textId="3D0FDAA4" w:rsidR="007D0CDC" w:rsidRDefault="00D465FC">
      <w:pPr>
        <w:pStyle w:val="Verzeichnis3"/>
        <w:rPr>
          <w:rFonts w:asciiTheme="minorHAnsi" w:eastAsiaTheme="minorEastAsia" w:hAnsiTheme="minorHAnsi" w:cstheme="minorBidi"/>
          <w:szCs w:val="22"/>
          <w:lang w:eastAsia="de-CH" w:bidi="ar-SA"/>
        </w:rPr>
      </w:pPr>
      <w:hyperlink w:anchor="_Toc74853365" w:history="1">
        <w:r w:rsidR="007D0CDC" w:rsidRPr="00E14ED3">
          <w:rPr>
            <w:rStyle w:val="Hyperlink"/>
            <w:lang w:val=""/>
          </w:rPr>
          <w:t>3.2.3</w:t>
        </w:r>
        <w:r w:rsidR="007D0CDC">
          <w:rPr>
            <w:rFonts w:asciiTheme="minorHAnsi" w:eastAsiaTheme="minorEastAsia" w:hAnsiTheme="minorHAnsi" w:cstheme="minorBidi"/>
            <w:szCs w:val="22"/>
            <w:lang w:eastAsia="de-CH" w:bidi="ar-SA"/>
          </w:rPr>
          <w:tab/>
        </w:r>
        <w:r w:rsidR="007D0CDC" w:rsidRPr="00E14ED3">
          <w:rPr>
            <w:rStyle w:val="Hyperlink"/>
            <w:lang w:val=""/>
          </w:rPr>
          <w:t>Hypothese 3: Einfluss auf die Sterberate</w:t>
        </w:r>
        <w:r w:rsidR="007D0CDC">
          <w:rPr>
            <w:webHidden/>
          </w:rPr>
          <w:tab/>
        </w:r>
        <w:r w:rsidR="007D0CDC">
          <w:rPr>
            <w:webHidden/>
          </w:rPr>
          <w:fldChar w:fldCharType="begin"/>
        </w:r>
        <w:r w:rsidR="007D0CDC">
          <w:rPr>
            <w:webHidden/>
          </w:rPr>
          <w:instrText xml:space="preserve"> PAGEREF _Toc74853365 \h </w:instrText>
        </w:r>
        <w:r w:rsidR="007D0CDC">
          <w:rPr>
            <w:webHidden/>
          </w:rPr>
        </w:r>
        <w:r w:rsidR="007D0CDC">
          <w:rPr>
            <w:webHidden/>
          </w:rPr>
          <w:fldChar w:fldCharType="separate"/>
        </w:r>
        <w:r w:rsidR="007D0CDC">
          <w:rPr>
            <w:webHidden/>
          </w:rPr>
          <w:t>11</w:t>
        </w:r>
        <w:r w:rsidR="007D0CDC">
          <w:rPr>
            <w:webHidden/>
          </w:rPr>
          <w:fldChar w:fldCharType="end"/>
        </w:r>
      </w:hyperlink>
    </w:p>
    <w:p w14:paraId="4773CABF" w14:textId="48C4F89A" w:rsidR="007D0CDC" w:rsidRDefault="00D465FC">
      <w:pPr>
        <w:pStyle w:val="Verzeichnis1"/>
        <w:rPr>
          <w:rFonts w:asciiTheme="minorHAnsi" w:eastAsiaTheme="minorEastAsia" w:hAnsiTheme="minorHAnsi" w:cstheme="minorBidi"/>
          <w:bCs w:val="0"/>
          <w:noProof/>
          <w:szCs w:val="22"/>
          <w:lang w:eastAsia="de-CH" w:bidi="ar-SA"/>
        </w:rPr>
      </w:pPr>
      <w:hyperlink w:anchor="_Toc74853366" w:history="1">
        <w:r w:rsidR="007D0CDC" w:rsidRPr="00E14ED3">
          <w:rPr>
            <w:rStyle w:val="Hyperlink"/>
            <w:noProof/>
            <w:lang w:val=""/>
          </w:rPr>
          <w:t>4</w:t>
        </w:r>
        <w:r w:rsidR="007D0CDC">
          <w:rPr>
            <w:rFonts w:asciiTheme="minorHAnsi" w:eastAsiaTheme="minorEastAsia" w:hAnsiTheme="minorHAnsi" w:cstheme="minorBidi"/>
            <w:bCs w:val="0"/>
            <w:noProof/>
            <w:szCs w:val="22"/>
            <w:lang w:eastAsia="de-CH" w:bidi="ar-SA"/>
          </w:rPr>
          <w:tab/>
        </w:r>
        <w:r w:rsidR="007D0CDC" w:rsidRPr="00E14ED3">
          <w:rPr>
            <w:rStyle w:val="Hyperlink"/>
            <w:noProof/>
            <w:lang w:val=""/>
          </w:rPr>
          <w:t>Analyzing data</w:t>
        </w:r>
        <w:r w:rsidR="007D0CDC">
          <w:rPr>
            <w:noProof/>
            <w:webHidden/>
          </w:rPr>
          <w:tab/>
        </w:r>
        <w:r w:rsidR="007D0CDC">
          <w:rPr>
            <w:noProof/>
            <w:webHidden/>
          </w:rPr>
          <w:fldChar w:fldCharType="begin"/>
        </w:r>
        <w:r w:rsidR="007D0CDC">
          <w:rPr>
            <w:noProof/>
            <w:webHidden/>
          </w:rPr>
          <w:instrText xml:space="preserve"> PAGEREF _Toc74853366 \h </w:instrText>
        </w:r>
        <w:r w:rsidR="007D0CDC">
          <w:rPr>
            <w:noProof/>
            <w:webHidden/>
          </w:rPr>
        </w:r>
        <w:r w:rsidR="007D0CDC">
          <w:rPr>
            <w:noProof/>
            <w:webHidden/>
          </w:rPr>
          <w:fldChar w:fldCharType="separate"/>
        </w:r>
        <w:r w:rsidR="007D0CDC">
          <w:rPr>
            <w:noProof/>
            <w:webHidden/>
          </w:rPr>
          <w:t>12</w:t>
        </w:r>
        <w:r w:rsidR="007D0CDC">
          <w:rPr>
            <w:noProof/>
            <w:webHidden/>
          </w:rPr>
          <w:fldChar w:fldCharType="end"/>
        </w:r>
      </w:hyperlink>
    </w:p>
    <w:p w14:paraId="4035D349" w14:textId="3B5BA53E" w:rsidR="007D0CDC" w:rsidRDefault="00D465FC">
      <w:pPr>
        <w:pStyle w:val="Verzeichnis2"/>
        <w:rPr>
          <w:rFonts w:asciiTheme="minorHAnsi" w:eastAsiaTheme="minorEastAsia" w:hAnsiTheme="minorHAnsi" w:cstheme="minorBidi"/>
          <w:iCs w:val="0"/>
          <w:noProof/>
          <w:szCs w:val="22"/>
          <w:lang w:eastAsia="de-CH" w:bidi="ar-SA"/>
        </w:rPr>
      </w:pPr>
      <w:hyperlink w:anchor="_Toc74853367" w:history="1">
        <w:r w:rsidR="007D0CDC" w:rsidRPr="00E14ED3">
          <w:rPr>
            <w:rStyle w:val="Hyperlink"/>
            <w:noProof/>
          </w:rPr>
          <w:t>4.1</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Hypothese 1: Impffortschritt</w:t>
        </w:r>
        <w:r w:rsidR="007D0CDC">
          <w:rPr>
            <w:noProof/>
            <w:webHidden/>
          </w:rPr>
          <w:tab/>
        </w:r>
        <w:r w:rsidR="007D0CDC">
          <w:rPr>
            <w:noProof/>
            <w:webHidden/>
          </w:rPr>
          <w:fldChar w:fldCharType="begin"/>
        </w:r>
        <w:r w:rsidR="007D0CDC">
          <w:rPr>
            <w:noProof/>
            <w:webHidden/>
          </w:rPr>
          <w:instrText xml:space="preserve"> PAGEREF _Toc74853367 \h </w:instrText>
        </w:r>
        <w:r w:rsidR="007D0CDC">
          <w:rPr>
            <w:noProof/>
            <w:webHidden/>
          </w:rPr>
        </w:r>
        <w:r w:rsidR="007D0CDC">
          <w:rPr>
            <w:noProof/>
            <w:webHidden/>
          </w:rPr>
          <w:fldChar w:fldCharType="separate"/>
        </w:r>
        <w:r w:rsidR="007D0CDC">
          <w:rPr>
            <w:noProof/>
            <w:webHidden/>
          </w:rPr>
          <w:t>12</w:t>
        </w:r>
        <w:r w:rsidR="007D0CDC">
          <w:rPr>
            <w:noProof/>
            <w:webHidden/>
          </w:rPr>
          <w:fldChar w:fldCharType="end"/>
        </w:r>
      </w:hyperlink>
    </w:p>
    <w:p w14:paraId="6BF75F73" w14:textId="72CD12B0" w:rsidR="007D0CDC" w:rsidRDefault="00D465FC">
      <w:pPr>
        <w:pStyle w:val="Verzeichnis2"/>
        <w:rPr>
          <w:rFonts w:asciiTheme="minorHAnsi" w:eastAsiaTheme="minorEastAsia" w:hAnsiTheme="minorHAnsi" w:cstheme="minorBidi"/>
          <w:iCs w:val="0"/>
          <w:noProof/>
          <w:szCs w:val="22"/>
          <w:lang w:eastAsia="de-CH" w:bidi="ar-SA"/>
        </w:rPr>
      </w:pPr>
      <w:hyperlink w:anchor="_Toc74853368" w:history="1">
        <w:r w:rsidR="007D0CDC" w:rsidRPr="00E14ED3">
          <w:rPr>
            <w:rStyle w:val="Hyperlink"/>
            <w:noProof/>
          </w:rPr>
          <w:t>4.2</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Hypothese 2: Eingesetzte Impfstoffe</w:t>
        </w:r>
        <w:r w:rsidR="007D0CDC">
          <w:rPr>
            <w:noProof/>
            <w:webHidden/>
          </w:rPr>
          <w:tab/>
        </w:r>
        <w:r w:rsidR="007D0CDC">
          <w:rPr>
            <w:noProof/>
            <w:webHidden/>
          </w:rPr>
          <w:fldChar w:fldCharType="begin"/>
        </w:r>
        <w:r w:rsidR="007D0CDC">
          <w:rPr>
            <w:noProof/>
            <w:webHidden/>
          </w:rPr>
          <w:instrText xml:space="preserve"> PAGEREF _Toc74853368 \h </w:instrText>
        </w:r>
        <w:r w:rsidR="007D0CDC">
          <w:rPr>
            <w:noProof/>
            <w:webHidden/>
          </w:rPr>
        </w:r>
        <w:r w:rsidR="007D0CDC">
          <w:rPr>
            <w:noProof/>
            <w:webHidden/>
          </w:rPr>
          <w:fldChar w:fldCharType="separate"/>
        </w:r>
        <w:r w:rsidR="007D0CDC">
          <w:rPr>
            <w:noProof/>
            <w:webHidden/>
          </w:rPr>
          <w:t>17</w:t>
        </w:r>
        <w:r w:rsidR="007D0CDC">
          <w:rPr>
            <w:noProof/>
            <w:webHidden/>
          </w:rPr>
          <w:fldChar w:fldCharType="end"/>
        </w:r>
      </w:hyperlink>
    </w:p>
    <w:p w14:paraId="0C15A702" w14:textId="684830DA" w:rsidR="007D0CDC" w:rsidRDefault="00D465FC">
      <w:pPr>
        <w:pStyle w:val="Verzeichnis2"/>
        <w:rPr>
          <w:rFonts w:asciiTheme="minorHAnsi" w:eastAsiaTheme="minorEastAsia" w:hAnsiTheme="minorHAnsi" w:cstheme="minorBidi"/>
          <w:iCs w:val="0"/>
          <w:noProof/>
          <w:szCs w:val="22"/>
          <w:lang w:eastAsia="de-CH" w:bidi="ar-SA"/>
        </w:rPr>
      </w:pPr>
      <w:hyperlink w:anchor="_Toc74853369" w:history="1">
        <w:r w:rsidR="007D0CDC" w:rsidRPr="00E14ED3">
          <w:rPr>
            <w:rStyle w:val="Hyperlink"/>
            <w:noProof/>
          </w:rPr>
          <w:t>4.3</w:t>
        </w:r>
        <w:r w:rsidR="007D0CDC">
          <w:rPr>
            <w:rFonts w:asciiTheme="minorHAnsi" w:eastAsiaTheme="minorEastAsia" w:hAnsiTheme="minorHAnsi" w:cstheme="minorBidi"/>
            <w:iCs w:val="0"/>
            <w:noProof/>
            <w:szCs w:val="22"/>
            <w:lang w:eastAsia="de-CH" w:bidi="ar-SA"/>
          </w:rPr>
          <w:tab/>
        </w:r>
        <w:r w:rsidR="007D0CDC" w:rsidRPr="00E14ED3">
          <w:rPr>
            <w:rStyle w:val="Hyperlink"/>
            <w:noProof/>
          </w:rPr>
          <w:t>Hypothese 3: Einfluss auf die Sterberate</w:t>
        </w:r>
        <w:r w:rsidR="007D0CDC">
          <w:rPr>
            <w:noProof/>
            <w:webHidden/>
          </w:rPr>
          <w:tab/>
        </w:r>
        <w:r w:rsidR="007D0CDC">
          <w:rPr>
            <w:noProof/>
            <w:webHidden/>
          </w:rPr>
          <w:fldChar w:fldCharType="begin"/>
        </w:r>
        <w:r w:rsidR="007D0CDC">
          <w:rPr>
            <w:noProof/>
            <w:webHidden/>
          </w:rPr>
          <w:instrText xml:space="preserve"> PAGEREF _Toc74853369 \h </w:instrText>
        </w:r>
        <w:r w:rsidR="007D0CDC">
          <w:rPr>
            <w:noProof/>
            <w:webHidden/>
          </w:rPr>
        </w:r>
        <w:r w:rsidR="007D0CDC">
          <w:rPr>
            <w:noProof/>
            <w:webHidden/>
          </w:rPr>
          <w:fldChar w:fldCharType="separate"/>
        </w:r>
        <w:r w:rsidR="007D0CDC">
          <w:rPr>
            <w:noProof/>
            <w:webHidden/>
          </w:rPr>
          <w:t>20</w:t>
        </w:r>
        <w:r w:rsidR="007D0CDC">
          <w:rPr>
            <w:noProof/>
            <w:webHidden/>
          </w:rPr>
          <w:fldChar w:fldCharType="end"/>
        </w:r>
      </w:hyperlink>
    </w:p>
    <w:p w14:paraId="35B49E51" w14:textId="4B3DB6A1" w:rsidR="007D0CDC" w:rsidRDefault="00D465FC">
      <w:pPr>
        <w:pStyle w:val="Verzeichnis3"/>
        <w:rPr>
          <w:rFonts w:asciiTheme="minorHAnsi" w:eastAsiaTheme="minorEastAsia" w:hAnsiTheme="minorHAnsi" w:cstheme="minorBidi"/>
          <w:szCs w:val="22"/>
          <w:lang w:eastAsia="de-CH" w:bidi="ar-SA"/>
        </w:rPr>
      </w:pPr>
      <w:hyperlink w:anchor="_Toc74853370" w:history="1">
        <w:r w:rsidR="007D0CDC" w:rsidRPr="00E14ED3">
          <w:rPr>
            <w:rStyle w:val="Hyperlink"/>
          </w:rPr>
          <w:t>4.3.1</w:t>
        </w:r>
        <w:r w:rsidR="007D0CDC">
          <w:rPr>
            <w:rFonts w:asciiTheme="minorHAnsi" w:eastAsiaTheme="minorEastAsia" w:hAnsiTheme="minorHAnsi" w:cstheme="minorBidi"/>
            <w:szCs w:val="22"/>
            <w:lang w:eastAsia="de-CH" w:bidi="ar-SA"/>
          </w:rPr>
          <w:tab/>
        </w:r>
        <w:r w:rsidR="007D0CDC" w:rsidRPr="00E14ED3">
          <w:rPr>
            <w:rStyle w:val="Hyperlink"/>
          </w:rPr>
          <w:t>Zusätzliche Einflussfaktoren für Hypothese 3</w:t>
        </w:r>
        <w:r w:rsidR="007D0CDC">
          <w:rPr>
            <w:webHidden/>
          </w:rPr>
          <w:tab/>
        </w:r>
        <w:r w:rsidR="007D0CDC">
          <w:rPr>
            <w:webHidden/>
          </w:rPr>
          <w:fldChar w:fldCharType="begin"/>
        </w:r>
        <w:r w:rsidR="007D0CDC">
          <w:rPr>
            <w:webHidden/>
          </w:rPr>
          <w:instrText xml:space="preserve"> PAGEREF _Toc74853370 \h </w:instrText>
        </w:r>
        <w:r w:rsidR="007D0CDC">
          <w:rPr>
            <w:webHidden/>
          </w:rPr>
        </w:r>
        <w:r w:rsidR="007D0CDC">
          <w:rPr>
            <w:webHidden/>
          </w:rPr>
          <w:fldChar w:fldCharType="separate"/>
        </w:r>
        <w:r w:rsidR="007D0CDC">
          <w:rPr>
            <w:webHidden/>
          </w:rPr>
          <w:t>21</w:t>
        </w:r>
        <w:r w:rsidR="007D0CDC">
          <w:rPr>
            <w:webHidden/>
          </w:rPr>
          <w:fldChar w:fldCharType="end"/>
        </w:r>
      </w:hyperlink>
    </w:p>
    <w:p w14:paraId="6D2A51CE" w14:textId="66DB2777" w:rsidR="007D0CDC" w:rsidRDefault="00D465FC">
      <w:pPr>
        <w:pStyle w:val="Verzeichnis3"/>
        <w:rPr>
          <w:rFonts w:asciiTheme="minorHAnsi" w:eastAsiaTheme="minorEastAsia" w:hAnsiTheme="minorHAnsi" w:cstheme="minorBidi"/>
          <w:szCs w:val="22"/>
          <w:lang w:eastAsia="de-CH" w:bidi="ar-SA"/>
        </w:rPr>
      </w:pPr>
      <w:hyperlink w:anchor="_Toc74853371" w:history="1">
        <w:r w:rsidR="007D0CDC" w:rsidRPr="00E14ED3">
          <w:rPr>
            <w:rStyle w:val="Hyperlink"/>
          </w:rPr>
          <w:t>4.3.2</w:t>
        </w:r>
        <w:r w:rsidR="007D0CDC">
          <w:rPr>
            <w:rFonts w:asciiTheme="minorHAnsi" w:eastAsiaTheme="minorEastAsia" w:hAnsiTheme="minorHAnsi" w:cstheme="minorBidi"/>
            <w:szCs w:val="22"/>
            <w:lang w:eastAsia="de-CH" w:bidi="ar-SA"/>
          </w:rPr>
          <w:tab/>
        </w:r>
        <w:r w:rsidR="007D0CDC" w:rsidRPr="00E14ED3">
          <w:rPr>
            <w:rStyle w:val="Hyperlink"/>
          </w:rPr>
          <w:t>Visualisierung der Datenanalyse</w:t>
        </w:r>
        <w:r w:rsidR="007D0CDC">
          <w:rPr>
            <w:webHidden/>
          </w:rPr>
          <w:tab/>
        </w:r>
        <w:r w:rsidR="007D0CDC">
          <w:rPr>
            <w:webHidden/>
          </w:rPr>
          <w:fldChar w:fldCharType="begin"/>
        </w:r>
        <w:r w:rsidR="007D0CDC">
          <w:rPr>
            <w:webHidden/>
          </w:rPr>
          <w:instrText xml:space="preserve"> PAGEREF _Toc74853371 \h </w:instrText>
        </w:r>
        <w:r w:rsidR="007D0CDC">
          <w:rPr>
            <w:webHidden/>
          </w:rPr>
        </w:r>
        <w:r w:rsidR="007D0CDC">
          <w:rPr>
            <w:webHidden/>
          </w:rPr>
          <w:fldChar w:fldCharType="separate"/>
        </w:r>
        <w:r w:rsidR="007D0CDC">
          <w:rPr>
            <w:webHidden/>
          </w:rPr>
          <w:t>23</w:t>
        </w:r>
        <w:r w:rsidR="007D0CDC">
          <w:rPr>
            <w:webHidden/>
          </w:rPr>
          <w:fldChar w:fldCharType="end"/>
        </w:r>
      </w:hyperlink>
    </w:p>
    <w:p w14:paraId="0B913783" w14:textId="45F0CA57" w:rsidR="007D0CDC" w:rsidRDefault="00D465FC">
      <w:pPr>
        <w:pStyle w:val="Verzeichnis1"/>
        <w:rPr>
          <w:rFonts w:asciiTheme="minorHAnsi" w:eastAsiaTheme="minorEastAsia" w:hAnsiTheme="minorHAnsi" w:cstheme="minorBidi"/>
          <w:bCs w:val="0"/>
          <w:noProof/>
          <w:szCs w:val="22"/>
          <w:lang w:eastAsia="de-CH" w:bidi="ar-SA"/>
        </w:rPr>
      </w:pPr>
      <w:hyperlink w:anchor="_Toc74853372" w:history="1">
        <w:r w:rsidR="007D0CDC" w:rsidRPr="00E14ED3">
          <w:rPr>
            <w:rStyle w:val="Hyperlink"/>
            <w:noProof/>
            <w:lang w:val=""/>
          </w:rPr>
          <w:t>5</w:t>
        </w:r>
        <w:r w:rsidR="007D0CDC">
          <w:rPr>
            <w:rFonts w:asciiTheme="minorHAnsi" w:eastAsiaTheme="minorEastAsia" w:hAnsiTheme="minorHAnsi" w:cstheme="minorBidi"/>
            <w:bCs w:val="0"/>
            <w:noProof/>
            <w:szCs w:val="22"/>
            <w:lang w:eastAsia="de-CH" w:bidi="ar-SA"/>
          </w:rPr>
          <w:tab/>
        </w:r>
        <w:r w:rsidR="007D0CDC" w:rsidRPr="00E14ED3">
          <w:rPr>
            <w:rStyle w:val="Hyperlink"/>
            <w:noProof/>
            <w:lang w:val=""/>
          </w:rPr>
          <w:t>Fazit und Reflexion (Jeder sein Teil)</w:t>
        </w:r>
        <w:r w:rsidR="007D0CDC">
          <w:rPr>
            <w:noProof/>
            <w:webHidden/>
          </w:rPr>
          <w:tab/>
        </w:r>
        <w:r w:rsidR="007D0CDC">
          <w:rPr>
            <w:noProof/>
            <w:webHidden/>
          </w:rPr>
          <w:fldChar w:fldCharType="begin"/>
        </w:r>
        <w:r w:rsidR="007D0CDC">
          <w:rPr>
            <w:noProof/>
            <w:webHidden/>
          </w:rPr>
          <w:instrText xml:space="preserve"> PAGEREF _Toc74853372 \h </w:instrText>
        </w:r>
        <w:r w:rsidR="007D0CDC">
          <w:rPr>
            <w:noProof/>
            <w:webHidden/>
          </w:rPr>
        </w:r>
        <w:r w:rsidR="007D0CDC">
          <w:rPr>
            <w:noProof/>
            <w:webHidden/>
          </w:rPr>
          <w:fldChar w:fldCharType="separate"/>
        </w:r>
        <w:r w:rsidR="007D0CDC">
          <w:rPr>
            <w:noProof/>
            <w:webHidden/>
          </w:rPr>
          <w:t>27</w:t>
        </w:r>
        <w:r w:rsidR="007D0CDC">
          <w:rPr>
            <w:noProof/>
            <w:webHidden/>
          </w:rPr>
          <w:fldChar w:fldCharType="end"/>
        </w:r>
      </w:hyperlink>
    </w:p>
    <w:p w14:paraId="5D0B50D0" w14:textId="2186D749" w:rsidR="007D0CDC" w:rsidRDefault="00D465FC">
      <w:pPr>
        <w:pStyle w:val="Verzeichnis1"/>
        <w:rPr>
          <w:rFonts w:asciiTheme="minorHAnsi" w:eastAsiaTheme="minorEastAsia" w:hAnsiTheme="minorHAnsi" w:cstheme="minorBidi"/>
          <w:bCs w:val="0"/>
          <w:noProof/>
          <w:szCs w:val="22"/>
          <w:lang w:eastAsia="de-CH" w:bidi="ar-SA"/>
        </w:rPr>
      </w:pPr>
      <w:hyperlink w:anchor="_Toc74853373" w:history="1">
        <w:r w:rsidR="007D0CDC" w:rsidRPr="00E14ED3">
          <w:rPr>
            <w:rStyle w:val="Hyperlink"/>
            <w:noProof/>
          </w:rPr>
          <w:t>6</w:t>
        </w:r>
        <w:r w:rsidR="007D0CDC">
          <w:rPr>
            <w:rFonts w:asciiTheme="minorHAnsi" w:eastAsiaTheme="minorEastAsia" w:hAnsiTheme="minorHAnsi" w:cstheme="minorBidi"/>
            <w:bCs w:val="0"/>
            <w:noProof/>
            <w:szCs w:val="22"/>
            <w:lang w:eastAsia="de-CH" w:bidi="ar-SA"/>
          </w:rPr>
          <w:tab/>
        </w:r>
        <w:r w:rsidR="007D0CDC" w:rsidRPr="00E14ED3">
          <w:rPr>
            <w:rStyle w:val="Hyperlink"/>
            <w:noProof/>
          </w:rPr>
          <w:t>Anhang A: RStudio Code</w:t>
        </w:r>
        <w:r w:rsidR="007D0CDC">
          <w:rPr>
            <w:noProof/>
            <w:webHidden/>
          </w:rPr>
          <w:tab/>
        </w:r>
        <w:r w:rsidR="007D0CDC">
          <w:rPr>
            <w:noProof/>
            <w:webHidden/>
          </w:rPr>
          <w:fldChar w:fldCharType="begin"/>
        </w:r>
        <w:r w:rsidR="007D0CDC">
          <w:rPr>
            <w:noProof/>
            <w:webHidden/>
          </w:rPr>
          <w:instrText xml:space="preserve"> PAGEREF _Toc74853373 \h </w:instrText>
        </w:r>
        <w:r w:rsidR="007D0CDC">
          <w:rPr>
            <w:noProof/>
            <w:webHidden/>
          </w:rPr>
        </w:r>
        <w:r w:rsidR="007D0CDC">
          <w:rPr>
            <w:noProof/>
            <w:webHidden/>
          </w:rPr>
          <w:fldChar w:fldCharType="separate"/>
        </w:r>
        <w:r w:rsidR="007D0CDC">
          <w:rPr>
            <w:noProof/>
            <w:webHidden/>
          </w:rPr>
          <w:t>28</w:t>
        </w:r>
        <w:r w:rsidR="007D0CDC">
          <w:rPr>
            <w:noProof/>
            <w:webHidden/>
          </w:rPr>
          <w:fldChar w:fldCharType="end"/>
        </w:r>
      </w:hyperlink>
    </w:p>
    <w:p w14:paraId="16282C8F" w14:textId="2E83EB50" w:rsidR="007D0CDC" w:rsidRDefault="00D465FC">
      <w:pPr>
        <w:pStyle w:val="Verzeichnis1"/>
        <w:rPr>
          <w:rFonts w:asciiTheme="minorHAnsi" w:eastAsiaTheme="minorEastAsia" w:hAnsiTheme="minorHAnsi" w:cstheme="minorBidi"/>
          <w:bCs w:val="0"/>
          <w:noProof/>
          <w:szCs w:val="22"/>
          <w:lang w:eastAsia="de-CH" w:bidi="ar-SA"/>
        </w:rPr>
      </w:pPr>
      <w:hyperlink w:anchor="_Toc74853374" w:history="1">
        <w:r w:rsidR="007D0CDC" w:rsidRPr="00E14ED3">
          <w:rPr>
            <w:rStyle w:val="Hyperlink"/>
            <w:noProof/>
          </w:rPr>
          <w:t>7</w:t>
        </w:r>
        <w:r w:rsidR="007D0CDC">
          <w:rPr>
            <w:rFonts w:asciiTheme="minorHAnsi" w:eastAsiaTheme="minorEastAsia" w:hAnsiTheme="minorHAnsi" w:cstheme="minorBidi"/>
            <w:bCs w:val="0"/>
            <w:noProof/>
            <w:szCs w:val="22"/>
            <w:lang w:eastAsia="de-CH" w:bidi="ar-SA"/>
          </w:rPr>
          <w:tab/>
        </w:r>
        <w:r w:rsidR="007D0CDC" w:rsidRPr="00E14ED3">
          <w:rPr>
            <w:rStyle w:val="Hyperlink"/>
            <w:noProof/>
          </w:rPr>
          <w:t>Anhang B: Präsentation (Pitch Deck)</w:t>
        </w:r>
        <w:r w:rsidR="007D0CDC">
          <w:rPr>
            <w:noProof/>
            <w:webHidden/>
          </w:rPr>
          <w:tab/>
        </w:r>
        <w:r w:rsidR="007D0CDC">
          <w:rPr>
            <w:noProof/>
            <w:webHidden/>
          </w:rPr>
          <w:fldChar w:fldCharType="begin"/>
        </w:r>
        <w:r w:rsidR="007D0CDC">
          <w:rPr>
            <w:noProof/>
            <w:webHidden/>
          </w:rPr>
          <w:instrText xml:space="preserve"> PAGEREF _Toc74853374 \h </w:instrText>
        </w:r>
        <w:r w:rsidR="007D0CDC">
          <w:rPr>
            <w:noProof/>
            <w:webHidden/>
          </w:rPr>
        </w:r>
        <w:r w:rsidR="007D0CDC">
          <w:rPr>
            <w:noProof/>
            <w:webHidden/>
          </w:rPr>
          <w:fldChar w:fldCharType="separate"/>
        </w:r>
        <w:r w:rsidR="007D0CDC">
          <w:rPr>
            <w:noProof/>
            <w:webHidden/>
          </w:rPr>
          <w:t>30</w:t>
        </w:r>
        <w:r w:rsidR="007D0CDC">
          <w:rPr>
            <w:noProof/>
            <w:webHidden/>
          </w:rPr>
          <w:fldChar w:fldCharType="end"/>
        </w:r>
      </w:hyperlink>
    </w:p>
    <w:p w14:paraId="1E421A21" w14:textId="417E5003" w:rsidR="007D0CDC" w:rsidRDefault="00D465FC">
      <w:pPr>
        <w:pStyle w:val="Verzeichnis1"/>
        <w:rPr>
          <w:rFonts w:asciiTheme="minorHAnsi" w:eastAsiaTheme="minorEastAsia" w:hAnsiTheme="minorHAnsi" w:cstheme="minorBidi"/>
          <w:bCs w:val="0"/>
          <w:noProof/>
          <w:szCs w:val="22"/>
          <w:lang w:eastAsia="de-CH" w:bidi="ar-SA"/>
        </w:rPr>
      </w:pPr>
      <w:hyperlink w:anchor="_Toc74853375" w:history="1">
        <w:r w:rsidR="007D0CDC" w:rsidRPr="00E14ED3">
          <w:rPr>
            <w:rStyle w:val="Hyperlink"/>
            <w:noProof/>
          </w:rPr>
          <w:t>8</w:t>
        </w:r>
        <w:r w:rsidR="007D0CDC">
          <w:rPr>
            <w:rFonts w:asciiTheme="minorHAnsi" w:eastAsiaTheme="minorEastAsia" w:hAnsiTheme="minorHAnsi" w:cstheme="minorBidi"/>
            <w:bCs w:val="0"/>
            <w:noProof/>
            <w:szCs w:val="22"/>
            <w:lang w:eastAsia="de-CH" w:bidi="ar-SA"/>
          </w:rPr>
          <w:tab/>
        </w:r>
        <w:r w:rsidR="007D0CDC" w:rsidRPr="00E14ED3">
          <w:rPr>
            <w:rStyle w:val="Hyperlink"/>
            <w:noProof/>
          </w:rPr>
          <w:t>Literaturverzeichnis</w:t>
        </w:r>
        <w:r w:rsidR="007D0CDC">
          <w:rPr>
            <w:noProof/>
            <w:webHidden/>
          </w:rPr>
          <w:tab/>
        </w:r>
        <w:r w:rsidR="007D0CDC">
          <w:rPr>
            <w:noProof/>
            <w:webHidden/>
          </w:rPr>
          <w:fldChar w:fldCharType="begin"/>
        </w:r>
        <w:r w:rsidR="007D0CDC">
          <w:rPr>
            <w:noProof/>
            <w:webHidden/>
          </w:rPr>
          <w:instrText xml:space="preserve"> PAGEREF _Toc74853375 \h </w:instrText>
        </w:r>
        <w:r w:rsidR="007D0CDC">
          <w:rPr>
            <w:noProof/>
            <w:webHidden/>
          </w:rPr>
        </w:r>
        <w:r w:rsidR="007D0CDC">
          <w:rPr>
            <w:noProof/>
            <w:webHidden/>
          </w:rPr>
          <w:fldChar w:fldCharType="separate"/>
        </w:r>
        <w:r w:rsidR="007D0CDC">
          <w:rPr>
            <w:noProof/>
            <w:webHidden/>
          </w:rPr>
          <w:t>32</w:t>
        </w:r>
        <w:r w:rsidR="007D0CDC">
          <w:rPr>
            <w:noProof/>
            <w:webHidden/>
          </w:rPr>
          <w:fldChar w:fldCharType="end"/>
        </w:r>
      </w:hyperlink>
    </w:p>
    <w:p w14:paraId="68F135F5" w14:textId="107C8096" w:rsidR="007D0CDC" w:rsidRDefault="00D465FC">
      <w:pPr>
        <w:pStyle w:val="Verzeichnis1"/>
        <w:rPr>
          <w:rFonts w:asciiTheme="minorHAnsi" w:eastAsiaTheme="minorEastAsia" w:hAnsiTheme="minorHAnsi" w:cstheme="minorBidi"/>
          <w:bCs w:val="0"/>
          <w:noProof/>
          <w:szCs w:val="22"/>
          <w:lang w:eastAsia="de-CH" w:bidi="ar-SA"/>
        </w:rPr>
      </w:pPr>
      <w:hyperlink w:anchor="_Toc74853376" w:history="1">
        <w:r w:rsidR="007D0CDC" w:rsidRPr="00E14ED3">
          <w:rPr>
            <w:rStyle w:val="Hyperlink"/>
            <w:noProof/>
          </w:rPr>
          <w:t>Erklärung</w:t>
        </w:r>
        <w:r w:rsidR="007D0CDC">
          <w:rPr>
            <w:noProof/>
            <w:webHidden/>
          </w:rPr>
          <w:tab/>
        </w:r>
        <w:r w:rsidR="007D0CDC">
          <w:rPr>
            <w:noProof/>
            <w:webHidden/>
          </w:rPr>
          <w:fldChar w:fldCharType="begin"/>
        </w:r>
        <w:r w:rsidR="007D0CDC">
          <w:rPr>
            <w:noProof/>
            <w:webHidden/>
          </w:rPr>
          <w:instrText xml:space="preserve"> PAGEREF _Toc74853376 \h </w:instrText>
        </w:r>
        <w:r w:rsidR="007D0CDC">
          <w:rPr>
            <w:noProof/>
            <w:webHidden/>
          </w:rPr>
        </w:r>
        <w:r w:rsidR="007D0CDC">
          <w:rPr>
            <w:noProof/>
            <w:webHidden/>
          </w:rPr>
          <w:fldChar w:fldCharType="separate"/>
        </w:r>
        <w:r w:rsidR="007D0CDC">
          <w:rPr>
            <w:noProof/>
            <w:webHidden/>
          </w:rPr>
          <w:t>33</w:t>
        </w:r>
        <w:r w:rsidR="007D0CDC">
          <w:rPr>
            <w:noProof/>
            <w:webHidden/>
          </w:rPr>
          <w:fldChar w:fldCharType="end"/>
        </w:r>
      </w:hyperlink>
    </w:p>
    <w:p w14:paraId="3417CD85" w14:textId="08AFED45" w:rsidR="002A48B7" w:rsidRDefault="00FB42F7" w:rsidP="002A48B7">
      <w:pPr>
        <w:rPr>
          <w:bCs/>
          <w:szCs w:val="20"/>
        </w:rPr>
      </w:pPr>
      <w:r w:rsidRPr="003A29C5">
        <w:rPr>
          <w:bCs/>
          <w:szCs w:val="20"/>
        </w:rPr>
        <w:fldChar w:fldCharType="end"/>
      </w:r>
    </w:p>
    <w:p w14:paraId="34EB94F5" w14:textId="77777777" w:rsidR="002A48B7" w:rsidRDefault="002A48B7">
      <w:pPr>
        <w:spacing w:line="240" w:lineRule="auto"/>
        <w:jc w:val="left"/>
        <w:rPr>
          <w:bCs/>
          <w:szCs w:val="20"/>
        </w:rPr>
      </w:pPr>
      <w:r>
        <w:rPr>
          <w:bCs/>
          <w:szCs w:val="20"/>
        </w:rPr>
        <w:br w:type="page"/>
      </w:r>
    </w:p>
    <w:p w14:paraId="2BDB2730" w14:textId="77777777" w:rsidR="0010444D" w:rsidRPr="004612F5" w:rsidRDefault="0010444D" w:rsidP="0010444D">
      <w:pPr>
        <w:pStyle w:val="berschrift1"/>
        <w:numPr>
          <w:ilvl w:val="0"/>
          <w:numId w:val="0"/>
        </w:numPr>
      </w:pPr>
      <w:bookmarkStart w:id="2" w:name="_Toc74853351"/>
      <w:r w:rsidRPr="004612F5">
        <w:lastRenderedPageBreak/>
        <w:t>Ab</w:t>
      </w:r>
      <w:r>
        <w:t>bildungsverzeichnis</w:t>
      </w:r>
      <w:bookmarkEnd w:id="2"/>
    </w:p>
    <w:p w14:paraId="5A59FC81" w14:textId="3321B79C" w:rsidR="007D0CDC" w:rsidRDefault="0010444D">
      <w:pPr>
        <w:pStyle w:val="Abbildungsverzeichnis"/>
        <w:tabs>
          <w:tab w:val="right" w:leader="dot" w:pos="8494"/>
        </w:tabs>
        <w:rPr>
          <w:rFonts w:asciiTheme="minorHAnsi" w:eastAsiaTheme="minorEastAsia" w:hAnsiTheme="minorHAnsi" w:cstheme="minorBidi"/>
          <w:noProof/>
          <w:lang w:eastAsia="de-CH" w:bidi="ar-SA"/>
        </w:rPr>
      </w:pPr>
      <w:r>
        <w:fldChar w:fldCharType="begin"/>
      </w:r>
      <w:r>
        <w:instrText xml:space="preserve"> TOC \h \z \c "Abbildung" </w:instrText>
      </w:r>
      <w:r>
        <w:fldChar w:fldCharType="separate"/>
      </w:r>
      <w:hyperlink w:anchor="_Toc74853377" w:history="1">
        <w:r w:rsidR="007D0CDC" w:rsidRPr="00F972EA">
          <w:rPr>
            <w:rStyle w:val="Hyperlink"/>
            <w:noProof/>
          </w:rPr>
          <w:t>Abbildung 1: HDI-Index (UNDP, 2021)</w:t>
        </w:r>
        <w:r w:rsidR="007D0CDC">
          <w:rPr>
            <w:noProof/>
            <w:webHidden/>
          </w:rPr>
          <w:tab/>
        </w:r>
        <w:r w:rsidR="007D0CDC">
          <w:rPr>
            <w:noProof/>
            <w:webHidden/>
          </w:rPr>
          <w:fldChar w:fldCharType="begin"/>
        </w:r>
        <w:r w:rsidR="007D0CDC">
          <w:rPr>
            <w:noProof/>
            <w:webHidden/>
          </w:rPr>
          <w:instrText xml:space="preserve"> PAGEREF _Toc74853377 \h </w:instrText>
        </w:r>
        <w:r w:rsidR="007D0CDC">
          <w:rPr>
            <w:noProof/>
            <w:webHidden/>
          </w:rPr>
        </w:r>
        <w:r w:rsidR="007D0CDC">
          <w:rPr>
            <w:noProof/>
            <w:webHidden/>
          </w:rPr>
          <w:fldChar w:fldCharType="separate"/>
        </w:r>
        <w:r w:rsidR="007D0CDC">
          <w:rPr>
            <w:noProof/>
            <w:webHidden/>
          </w:rPr>
          <w:t>7</w:t>
        </w:r>
        <w:r w:rsidR="007D0CDC">
          <w:rPr>
            <w:noProof/>
            <w:webHidden/>
          </w:rPr>
          <w:fldChar w:fldCharType="end"/>
        </w:r>
      </w:hyperlink>
    </w:p>
    <w:p w14:paraId="4938BE26" w14:textId="12BD7978"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78" w:history="1">
        <w:r w:rsidR="007D0CDC" w:rsidRPr="00F972EA">
          <w:rPr>
            <w:rStyle w:val="Hyperlink"/>
            <w:noProof/>
          </w:rPr>
          <w:t>Abbildung 2: Säulendiagramm Relative Anteile des HDIs, eigene Darstellung</w:t>
        </w:r>
        <w:r w:rsidR="007D0CDC">
          <w:rPr>
            <w:noProof/>
            <w:webHidden/>
          </w:rPr>
          <w:tab/>
        </w:r>
        <w:r w:rsidR="007D0CDC">
          <w:rPr>
            <w:noProof/>
            <w:webHidden/>
          </w:rPr>
          <w:fldChar w:fldCharType="begin"/>
        </w:r>
        <w:r w:rsidR="007D0CDC">
          <w:rPr>
            <w:noProof/>
            <w:webHidden/>
          </w:rPr>
          <w:instrText xml:space="preserve"> PAGEREF _Toc74853378 \h </w:instrText>
        </w:r>
        <w:r w:rsidR="007D0CDC">
          <w:rPr>
            <w:noProof/>
            <w:webHidden/>
          </w:rPr>
        </w:r>
        <w:r w:rsidR="007D0CDC">
          <w:rPr>
            <w:noProof/>
            <w:webHidden/>
          </w:rPr>
          <w:fldChar w:fldCharType="separate"/>
        </w:r>
        <w:r w:rsidR="007D0CDC">
          <w:rPr>
            <w:noProof/>
            <w:webHidden/>
          </w:rPr>
          <w:t>10</w:t>
        </w:r>
        <w:r w:rsidR="007D0CDC">
          <w:rPr>
            <w:noProof/>
            <w:webHidden/>
          </w:rPr>
          <w:fldChar w:fldCharType="end"/>
        </w:r>
      </w:hyperlink>
    </w:p>
    <w:p w14:paraId="20E3971E" w14:textId="0208F989"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79" w:history="1">
        <w:r w:rsidR="007D0CDC" w:rsidRPr="00F972EA">
          <w:rPr>
            <w:rStyle w:val="Hyperlink"/>
            <w:noProof/>
          </w:rPr>
          <w:t>Abbildung 3: R Code Boxplot nach HDI-Level</w:t>
        </w:r>
        <w:r w:rsidR="007D0CDC">
          <w:rPr>
            <w:noProof/>
            <w:webHidden/>
          </w:rPr>
          <w:tab/>
        </w:r>
        <w:r w:rsidR="007D0CDC">
          <w:rPr>
            <w:noProof/>
            <w:webHidden/>
          </w:rPr>
          <w:fldChar w:fldCharType="begin"/>
        </w:r>
        <w:r w:rsidR="007D0CDC">
          <w:rPr>
            <w:noProof/>
            <w:webHidden/>
          </w:rPr>
          <w:instrText xml:space="preserve"> PAGEREF _Toc74853379 \h </w:instrText>
        </w:r>
        <w:r w:rsidR="007D0CDC">
          <w:rPr>
            <w:noProof/>
            <w:webHidden/>
          </w:rPr>
        </w:r>
        <w:r w:rsidR="007D0CDC">
          <w:rPr>
            <w:noProof/>
            <w:webHidden/>
          </w:rPr>
          <w:fldChar w:fldCharType="separate"/>
        </w:r>
        <w:r w:rsidR="007D0CDC">
          <w:rPr>
            <w:noProof/>
            <w:webHidden/>
          </w:rPr>
          <w:t>12</w:t>
        </w:r>
        <w:r w:rsidR="007D0CDC">
          <w:rPr>
            <w:noProof/>
            <w:webHidden/>
          </w:rPr>
          <w:fldChar w:fldCharType="end"/>
        </w:r>
      </w:hyperlink>
    </w:p>
    <w:p w14:paraId="56290F2C" w14:textId="00D90A6D"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0" w:history="1">
        <w:r w:rsidR="007D0CDC" w:rsidRPr="00F972EA">
          <w:rPr>
            <w:rStyle w:val="Hyperlink"/>
            <w:noProof/>
          </w:rPr>
          <w:t>Abbildung 4: Boxplot nach HDI-Level</w:t>
        </w:r>
        <w:r w:rsidR="007D0CDC">
          <w:rPr>
            <w:noProof/>
            <w:webHidden/>
          </w:rPr>
          <w:tab/>
        </w:r>
        <w:r w:rsidR="007D0CDC">
          <w:rPr>
            <w:noProof/>
            <w:webHidden/>
          </w:rPr>
          <w:fldChar w:fldCharType="begin"/>
        </w:r>
        <w:r w:rsidR="007D0CDC">
          <w:rPr>
            <w:noProof/>
            <w:webHidden/>
          </w:rPr>
          <w:instrText xml:space="preserve"> PAGEREF _Toc74853380 \h </w:instrText>
        </w:r>
        <w:r w:rsidR="007D0CDC">
          <w:rPr>
            <w:noProof/>
            <w:webHidden/>
          </w:rPr>
        </w:r>
        <w:r w:rsidR="007D0CDC">
          <w:rPr>
            <w:noProof/>
            <w:webHidden/>
          </w:rPr>
          <w:fldChar w:fldCharType="separate"/>
        </w:r>
        <w:r w:rsidR="007D0CDC">
          <w:rPr>
            <w:noProof/>
            <w:webHidden/>
          </w:rPr>
          <w:t>12</w:t>
        </w:r>
        <w:r w:rsidR="007D0CDC">
          <w:rPr>
            <w:noProof/>
            <w:webHidden/>
          </w:rPr>
          <w:fldChar w:fldCharType="end"/>
        </w:r>
      </w:hyperlink>
    </w:p>
    <w:p w14:paraId="0037EA72" w14:textId="0DB2315D"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1" w:history="1">
        <w:r w:rsidR="007D0CDC" w:rsidRPr="00F972EA">
          <w:rPr>
            <w:rStyle w:val="Hyperlink"/>
            <w:noProof/>
          </w:rPr>
          <w:t>Abbildung 5: R Code Punktdiagramm «Weltweiter Impffortschritt»</w:t>
        </w:r>
        <w:r w:rsidR="007D0CDC">
          <w:rPr>
            <w:noProof/>
            <w:webHidden/>
          </w:rPr>
          <w:tab/>
        </w:r>
        <w:r w:rsidR="007D0CDC">
          <w:rPr>
            <w:noProof/>
            <w:webHidden/>
          </w:rPr>
          <w:fldChar w:fldCharType="begin"/>
        </w:r>
        <w:r w:rsidR="007D0CDC">
          <w:rPr>
            <w:noProof/>
            <w:webHidden/>
          </w:rPr>
          <w:instrText xml:space="preserve"> PAGEREF _Toc74853381 \h </w:instrText>
        </w:r>
        <w:r w:rsidR="007D0CDC">
          <w:rPr>
            <w:noProof/>
            <w:webHidden/>
          </w:rPr>
        </w:r>
        <w:r w:rsidR="007D0CDC">
          <w:rPr>
            <w:noProof/>
            <w:webHidden/>
          </w:rPr>
          <w:fldChar w:fldCharType="separate"/>
        </w:r>
        <w:r w:rsidR="007D0CDC">
          <w:rPr>
            <w:noProof/>
            <w:webHidden/>
          </w:rPr>
          <w:t>13</w:t>
        </w:r>
        <w:r w:rsidR="007D0CDC">
          <w:rPr>
            <w:noProof/>
            <w:webHidden/>
          </w:rPr>
          <w:fldChar w:fldCharType="end"/>
        </w:r>
      </w:hyperlink>
    </w:p>
    <w:p w14:paraId="7C29DA9F" w14:textId="1FA54FAF"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2" w:history="1">
        <w:r w:rsidR="007D0CDC" w:rsidRPr="00F972EA">
          <w:rPr>
            <w:rStyle w:val="Hyperlink"/>
            <w:noProof/>
          </w:rPr>
          <w:t>Abbildung 6: Punktdiagramm «Weltweiter Impffortschritt»</w:t>
        </w:r>
        <w:r w:rsidR="007D0CDC">
          <w:rPr>
            <w:noProof/>
            <w:webHidden/>
          </w:rPr>
          <w:tab/>
        </w:r>
        <w:r w:rsidR="007D0CDC">
          <w:rPr>
            <w:noProof/>
            <w:webHidden/>
          </w:rPr>
          <w:fldChar w:fldCharType="begin"/>
        </w:r>
        <w:r w:rsidR="007D0CDC">
          <w:rPr>
            <w:noProof/>
            <w:webHidden/>
          </w:rPr>
          <w:instrText xml:space="preserve"> PAGEREF _Toc74853382 \h </w:instrText>
        </w:r>
        <w:r w:rsidR="007D0CDC">
          <w:rPr>
            <w:noProof/>
            <w:webHidden/>
          </w:rPr>
        </w:r>
        <w:r w:rsidR="007D0CDC">
          <w:rPr>
            <w:noProof/>
            <w:webHidden/>
          </w:rPr>
          <w:fldChar w:fldCharType="separate"/>
        </w:r>
        <w:r w:rsidR="007D0CDC">
          <w:rPr>
            <w:noProof/>
            <w:webHidden/>
          </w:rPr>
          <w:t>14</w:t>
        </w:r>
        <w:r w:rsidR="007D0CDC">
          <w:rPr>
            <w:noProof/>
            <w:webHidden/>
          </w:rPr>
          <w:fldChar w:fldCharType="end"/>
        </w:r>
      </w:hyperlink>
    </w:p>
    <w:p w14:paraId="6CB50357" w14:textId="28E7B62F"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3" w:history="1">
        <w:r w:rsidR="007D0CDC" w:rsidRPr="00F972EA">
          <w:rPr>
            <w:rStyle w:val="Hyperlink"/>
            <w:noProof/>
          </w:rPr>
          <w:t>Abbildung 7: R Code Nichtlineares Regressionsmodell</w:t>
        </w:r>
        <w:r w:rsidR="007D0CDC">
          <w:rPr>
            <w:noProof/>
            <w:webHidden/>
          </w:rPr>
          <w:tab/>
        </w:r>
        <w:r w:rsidR="007D0CDC">
          <w:rPr>
            <w:noProof/>
            <w:webHidden/>
          </w:rPr>
          <w:fldChar w:fldCharType="begin"/>
        </w:r>
        <w:r w:rsidR="007D0CDC">
          <w:rPr>
            <w:noProof/>
            <w:webHidden/>
          </w:rPr>
          <w:instrText xml:space="preserve"> PAGEREF _Toc74853383 \h </w:instrText>
        </w:r>
        <w:r w:rsidR="007D0CDC">
          <w:rPr>
            <w:noProof/>
            <w:webHidden/>
          </w:rPr>
        </w:r>
        <w:r w:rsidR="007D0CDC">
          <w:rPr>
            <w:noProof/>
            <w:webHidden/>
          </w:rPr>
          <w:fldChar w:fldCharType="separate"/>
        </w:r>
        <w:r w:rsidR="007D0CDC">
          <w:rPr>
            <w:noProof/>
            <w:webHidden/>
          </w:rPr>
          <w:t>15</w:t>
        </w:r>
        <w:r w:rsidR="007D0CDC">
          <w:rPr>
            <w:noProof/>
            <w:webHidden/>
          </w:rPr>
          <w:fldChar w:fldCharType="end"/>
        </w:r>
      </w:hyperlink>
    </w:p>
    <w:p w14:paraId="774E1950" w14:textId="07072246"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4" w:history="1">
        <w:r w:rsidR="007D0CDC" w:rsidRPr="00F972EA">
          <w:rPr>
            <w:rStyle w:val="Hyperlink"/>
            <w:noProof/>
          </w:rPr>
          <w:t>Abbildung 8: Nichtlineares Regressionsmodell</w:t>
        </w:r>
        <w:r w:rsidR="007D0CDC">
          <w:rPr>
            <w:noProof/>
            <w:webHidden/>
          </w:rPr>
          <w:tab/>
        </w:r>
        <w:r w:rsidR="007D0CDC">
          <w:rPr>
            <w:noProof/>
            <w:webHidden/>
          </w:rPr>
          <w:fldChar w:fldCharType="begin"/>
        </w:r>
        <w:r w:rsidR="007D0CDC">
          <w:rPr>
            <w:noProof/>
            <w:webHidden/>
          </w:rPr>
          <w:instrText xml:space="preserve"> PAGEREF _Toc74853384 \h </w:instrText>
        </w:r>
        <w:r w:rsidR="007D0CDC">
          <w:rPr>
            <w:noProof/>
            <w:webHidden/>
          </w:rPr>
        </w:r>
        <w:r w:rsidR="007D0CDC">
          <w:rPr>
            <w:noProof/>
            <w:webHidden/>
          </w:rPr>
          <w:fldChar w:fldCharType="separate"/>
        </w:r>
        <w:r w:rsidR="007D0CDC">
          <w:rPr>
            <w:noProof/>
            <w:webHidden/>
          </w:rPr>
          <w:t>15</w:t>
        </w:r>
        <w:r w:rsidR="007D0CDC">
          <w:rPr>
            <w:noProof/>
            <w:webHidden/>
          </w:rPr>
          <w:fldChar w:fldCharType="end"/>
        </w:r>
      </w:hyperlink>
    </w:p>
    <w:p w14:paraId="0A2E03E2" w14:textId="076C4F2B"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5" w:history="1">
        <w:r w:rsidR="007D0CDC" w:rsidRPr="00F972EA">
          <w:rPr>
            <w:rStyle w:val="Hyperlink"/>
            <w:noProof/>
          </w:rPr>
          <w:t>Abbildung 9: Modellberechnung Hypothese 1</w:t>
        </w:r>
        <w:r w:rsidR="007D0CDC">
          <w:rPr>
            <w:noProof/>
            <w:webHidden/>
          </w:rPr>
          <w:tab/>
        </w:r>
        <w:r w:rsidR="007D0CDC">
          <w:rPr>
            <w:noProof/>
            <w:webHidden/>
          </w:rPr>
          <w:fldChar w:fldCharType="begin"/>
        </w:r>
        <w:r w:rsidR="007D0CDC">
          <w:rPr>
            <w:noProof/>
            <w:webHidden/>
          </w:rPr>
          <w:instrText xml:space="preserve"> PAGEREF _Toc74853385 \h </w:instrText>
        </w:r>
        <w:r w:rsidR="007D0CDC">
          <w:rPr>
            <w:noProof/>
            <w:webHidden/>
          </w:rPr>
        </w:r>
        <w:r w:rsidR="007D0CDC">
          <w:rPr>
            <w:noProof/>
            <w:webHidden/>
          </w:rPr>
          <w:fldChar w:fldCharType="separate"/>
        </w:r>
        <w:r w:rsidR="007D0CDC">
          <w:rPr>
            <w:noProof/>
            <w:webHidden/>
          </w:rPr>
          <w:t>16</w:t>
        </w:r>
        <w:r w:rsidR="007D0CDC">
          <w:rPr>
            <w:noProof/>
            <w:webHidden/>
          </w:rPr>
          <w:fldChar w:fldCharType="end"/>
        </w:r>
      </w:hyperlink>
    </w:p>
    <w:p w14:paraId="2257A548" w14:textId="7F17C830"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6" w:history="1">
        <w:r w:rsidR="007D0CDC" w:rsidRPr="007D0CDC">
          <w:rPr>
            <w:rStyle w:val="Hyperlink"/>
            <w:rFonts w:cs="Times"/>
            <w:noProof/>
          </w:rPr>
          <w:t>Abbildung 10: Tableau: Weltweiter Impffortschritt</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_Toc74853386 \h </w:instrText>
        </w:r>
        <w:r w:rsidR="007D0CDC" w:rsidRPr="007D0CDC">
          <w:rPr>
            <w:noProof/>
            <w:webHidden/>
          </w:rPr>
        </w:r>
        <w:r w:rsidR="007D0CDC" w:rsidRPr="007D0CDC">
          <w:rPr>
            <w:noProof/>
            <w:webHidden/>
          </w:rPr>
          <w:fldChar w:fldCharType="separate"/>
        </w:r>
        <w:r w:rsidR="007D0CDC" w:rsidRPr="007D0CDC">
          <w:rPr>
            <w:noProof/>
            <w:webHidden/>
          </w:rPr>
          <w:t>16</w:t>
        </w:r>
        <w:r w:rsidR="007D0CDC" w:rsidRPr="007D0CDC">
          <w:rPr>
            <w:noProof/>
            <w:webHidden/>
          </w:rPr>
          <w:fldChar w:fldCharType="end"/>
        </w:r>
      </w:hyperlink>
    </w:p>
    <w:p w14:paraId="176C8D21" w14:textId="0432C380"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7" w:history="1">
        <w:r w:rsidR="007D0CDC" w:rsidRPr="007D0CDC">
          <w:rPr>
            <w:rStyle w:val="Hyperlink"/>
            <w:rFonts w:cs="Times"/>
            <w:noProof/>
          </w:rPr>
          <w:t>Abbildung 11: Tableau: Astra Zeneca</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_Toc74853387 \h </w:instrText>
        </w:r>
        <w:r w:rsidR="007D0CDC" w:rsidRPr="007D0CDC">
          <w:rPr>
            <w:noProof/>
            <w:webHidden/>
          </w:rPr>
        </w:r>
        <w:r w:rsidR="007D0CDC" w:rsidRPr="007D0CDC">
          <w:rPr>
            <w:noProof/>
            <w:webHidden/>
          </w:rPr>
          <w:fldChar w:fldCharType="separate"/>
        </w:r>
        <w:r w:rsidR="007D0CDC" w:rsidRPr="007D0CDC">
          <w:rPr>
            <w:noProof/>
            <w:webHidden/>
          </w:rPr>
          <w:t>17</w:t>
        </w:r>
        <w:r w:rsidR="007D0CDC" w:rsidRPr="007D0CDC">
          <w:rPr>
            <w:noProof/>
            <w:webHidden/>
          </w:rPr>
          <w:fldChar w:fldCharType="end"/>
        </w:r>
      </w:hyperlink>
    </w:p>
    <w:p w14:paraId="3A6EF9E3" w14:textId="1A235BBC"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8" w:history="1">
        <w:r w:rsidR="007D0CDC" w:rsidRPr="007D0CDC">
          <w:rPr>
            <w:rStyle w:val="Hyperlink"/>
            <w:rFonts w:cs="Times"/>
            <w:noProof/>
          </w:rPr>
          <w:t>Abbildung 12: Tableau: BionTech/Pfizer</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_Toc74853388 \h </w:instrText>
        </w:r>
        <w:r w:rsidR="007D0CDC" w:rsidRPr="007D0CDC">
          <w:rPr>
            <w:noProof/>
            <w:webHidden/>
          </w:rPr>
        </w:r>
        <w:r w:rsidR="007D0CDC" w:rsidRPr="007D0CDC">
          <w:rPr>
            <w:noProof/>
            <w:webHidden/>
          </w:rPr>
          <w:fldChar w:fldCharType="separate"/>
        </w:r>
        <w:r w:rsidR="007D0CDC" w:rsidRPr="007D0CDC">
          <w:rPr>
            <w:noProof/>
            <w:webHidden/>
          </w:rPr>
          <w:t>18</w:t>
        </w:r>
        <w:r w:rsidR="007D0CDC" w:rsidRPr="007D0CDC">
          <w:rPr>
            <w:noProof/>
            <w:webHidden/>
          </w:rPr>
          <w:fldChar w:fldCharType="end"/>
        </w:r>
      </w:hyperlink>
    </w:p>
    <w:p w14:paraId="4E755D92" w14:textId="1D19FD09"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89" w:history="1">
        <w:r w:rsidR="007D0CDC" w:rsidRPr="007D0CDC">
          <w:rPr>
            <w:rStyle w:val="Hyperlink"/>
            <w:rFonts w:cs="Times"/>
            <w:noProof/>
          </w:rPr>
          <w:t>Abbildung 13: Tableau: Moderna</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_Toc74853389 \h </w:instrText>
        </w:r>
        <w:r w:rsidR="007D0CDC" w:rsidRPr="007D0CDC">
          <w:rPr>
            <w:noProof/>
            <w:webHidden/>
          </w:rPr>
        </w:r>
        <w:r w:rsidR="007D0CDC" w:rsidRPr="007D0CDC">
          <w:rPr>
            <w:noProof/>
            <w:webHidden/>
          </w:rPr>
          <w:fldChar w:fldCharType="separate"/>
        </w:r>
        <w:r w:rsidR="007D0CDC" w:rsidRPr="007D0CDC">
          <w:rPr>
            <w:noProof/>
            <w:webHidden/>
          </w:rPr>
          <w:t>18</w:t>
        </w:r>
        <w:r w:rsidR="007D0CDC" w:rsidRPr="007D0CDC">
          <w:rPr>
            <w:noProof/>
            <w:webHidden/>
          </w:rPr>
          <w:fldChar w:fldCharType="end"/>
        </w:r>
      </w:hyperlink>
    </w:p>
    <w:p w14:paraId="0793774B" w14:textId="3889900B"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0" w:history="1">
        <w:r w:rsidR="007D0CDC" w:rsidRPr="007D0CDC">
          <w:rPr>
            <w:rStyle w:val="Hyperlink"/>
            <w:rFonts w:cs="Times"/>
            <w:noProof/>
          </w:rPr>
          <w:t>Abbildung 14: Tableau: Johnson &amp; Johnson</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_Toc74853390 \h </w:instrText>
        </w:r>
        <w:r w:rsidR="007D0CDC" w:rsidRPr="007D0CDC">
          <w:rPr>
            <w:noProof/>
            <w:webHidden/>
          </w:rPr>
        </w:r>
        <w:r w:rsidR="007D0CDC" w:rsidRPr="007D0CDC">
          <w:rPr>
            <w:noProof/>
            <w:webHidden/>
          </w:rPr>
          <w:fldChar w:fldCharType="separate"/>
        </w:r>
        <w:r w:rsidR="007D0CDC" w:rsidRPr="007D0CDC">
          <w:rPr>
            <w:noProof/>
            <w:webHidden/>
          </w:rPr>
          <w:t>19</w:t>
        </w:r>
        <w:r w:rsidR="007D0CDC" w:rsidRPr="007D0CDC">
          <w:rPr>
            <w:noProof/>
            <w:webHidden/>
          </w:rPr>
          <w:fldChar w:fldCharType="end"/>
        </w:r>
      </w:hyperlink>
    </w:p>
    <w:p w14:paraId="3F543623" w14:textId="79F01B69"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1" w:history="1">
        <w:r w:rsidR="007D0CDC" w:rsidRPr="007D0CDC">
          <w:rPr>
            <w:rStyle w:val="Hyperlink"/>
            <w:rFonts w:cs="Times"/>
            <w:noProof/>
          </w:rPr>
          <w:t>Abbildung 15: Tableau: Sinopharm</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_Toc74853391 \h </w:instrText>
        </w:r>
        <w:r w:rsidR="007D0CDC" w:rsidRPr="007D0CDC">
          <w:rPr>
            <w:noProof/>
            <w:webHidden/>
          </w:rPr>
        </w:r>
        <w:r w:rsidR="007D0CDC" w:rsidRPr="007D0CDC">
          <w:rPr>
            <w:noProof/>
            <w:webHidden/>
          </w:rPr>
          <w:fldChar w:fldCharType="separate"/>
        </w:r>
        <w:r w:rsidR="007D0CDC" w:rsidRPr="007D0CDC">
          <w:rPr>
            <w:noProof/>
            <w:webHidden/>
          </w:rPr>
          <w:t>19</w:t>
        </w:r>
        <w:r w:rsidR="007D0CDC" w:rsidRPr="007D0CDC">
          <w:rPr>
            <w:noProof/>
            <w:webHidden/>
          </w:rPr>
          <w:fldChar w:fldCharType="end"/>
        </w:r>
      </w:hyperlink>
    </w:p>
    <w:p w14:paraId="1CADB7E8" w14:textId="72EBF4FB"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2" w:history="1">
        <w:r w:rsidR="007D0CDC" w:rsidRPr="007D0CDC">
          <w:rPr>
            <w:rStyle w:val="Hyperlink"/>
            <w:rFonts w:cs="Times"/>
            <w:noProof/>
          </w:rPr>
          <w:t>Abbildung 16: Tableau: Sinovac</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_Toc74853392 \h </w:instrText>
        </w:r>
        <w:r w:rsidR="007D0CDC" w:rsidRPr="007D0CDC">
          <w:rPr>
            <w:noProof/>
            <w:webHidden/>
          </w:rPr>
        </w:r>
        <w:r w:rsidR="007D0CDC" w:rsidRPr="007D0CDC">
          <w:rPr>
            <w:noProof/>
            <w:webHidden/>
          </w:rPr>
          <w:fldChar w:fldCharType="separate"/>
        </w:r>
        <w:r w:rsidR="007D0CDC" w:rsidRPr="007D0CDC">
          <w:rPr>
            <w:noProof/>
            <w:webHidden/>
          </w:rPr>
          <w:t>20</w:t>
        </w:r>
        <w:r w:rsidR="007D0CDC" w:rsidRPr="007D0CDC">
          <w:rPr>
            <w:noProof/>
            <w:webHidden/>
          </w:rPr>
          <w:fldChar w:fldCharType="end"/>
        </w:r>
      </w:hyperlink>
    </w:p>
    <w:p w14:paraId="4F74F4EE" w14:textId="29C5DA84" w:rsidR="007D0CDC" w:rsidRP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3" w:history="1">
        <w:r w:rsidR="007D0CDC" w:rsidRPr="007D0CDC">
          <w:rPr>
            <w:rStyle w:val="Hyperlink"/>
            <w:rFonts w:cs="Times"/>
            <w:noProof/>
          </w:rPr>
          <w:t>Abbildung 17: Tableau: Sputnik V</w:t>
        </w:r>
        <w:r w:rsidR="007D0CDC" w:rsidRPr="007D0CDC">
          <w:rPr>
            <w:noProof/>
            <w:webHidden/>
          </w:rPr>
          <w:tab/>
        </w:r>
        <w:r w:rsidR="007D0CDC" w:rsidRPr="007D0CDC">
          <w:rPr>
            <w:noProof/>
            <w:webHidden/>
          </w:rPr>
          <w:fldChar w:fldCharType="begin"/>
        </w:r>
        <w:r w:rsidR="007D0CDC" w:rsidRPr="007D0CDC">
          <w:rPr>
            <w:noProof/>
            <w:webHidden/>
          </w:rPr>
          <w:instrText xml:space="preserve"> PAGEREF _Toc74853393 \h </w:instrText>
        </w:r>
        <w:r w:rsidR="007D0CDC" w:rsidRPr="007D0CDC">
          <w:rPr>
            <w:noProof/>
            <w:webHidden/>
          </w:rPr>
        </w:r>
        <w:r w:rsidR="007D0CDC" w:rsidRPr="007D0CDC">
          <w:rPr>
            <w:noProof/>
            <w:webHidden/>
          </w:rPr>
          <w:fldChar w:fldCharType="separate"/>
        </w:r>
        <w:r w:rsidR="007D0CDC" w:rsidRPr="007D0CDC">
          <w:rPr>
            <w:noProof/>
            <w:webHidden/>
          </w:rPr>
          <w:t>20</w:t>
        </w:r>
        <w:r w:rsidR="007D0CDC" w:rsidRPr="007D0CDC">
          <w:rPr>
            <w:noProof/>
            <w:webHidden/>
          </w:rPr>
          <w:fldChar w:fldCharType="end"/>
        </w:r>
      </w:hyperlink>
    </w:p>
    <w:p w14:paraId="54E52A66" w14:textId="46D40C52"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4" w:history="1">
        <w:r w:rsidR="007D0CDC" w:rsidRPr="00F972EA">
          <w:rPr>
            <w:rStyle w:val="Hyperlink"/>
            <w:noProof/>
          </w:rPr>
          <w:t>Abbildung 4: Einstiegsslide mit Key Message</w:t>
        </w:r>
        <w:r w:rsidR="007D0CDC">
          <w:rPr>
            <w:noProof/>
            <w:webHidden/>
          </w:rPr>
          <w:tab/>
        </w:r>
        <w:r w:rsidR="007D0CDC">
          <w:rPr>
            <w:noProof/>
            <w:webHidden/>
          </w:rPr>
          <w:fldChar w:fldCharType="begin"/>
        </w:r>
        <w:r w:rsidR="007D0CDC">
          <w:rPr>
            <w:noProof/>
            <w:webHidden/>
          </w:rPr>
          <w:instrText xml:space="preserve"> PAGEREF _Toc74853394 \h </w:instrText>
        </w:r>
        <w:r w:rsidR="007D0CDC">
          <w:rPr>
            <w:noProof/>
            <w:webHidden/>
          </w:rPr>
        </w:r>
        <w:r w:rsidR="007D0CDC">
          <w:rPr>
            <w:noProof/>
            <w:webHidden/>
          </w:rPr>
          <w:fldChar w:fldCharType="separate"/>
        </w:r>
        <w:r w:rsidR="007D0CDC">
          <w:rPr>
            <w:noProof/>
            <w:webHidden/>
          </w:rPr>
          <w:t>30</w:t>
        </w:r>
        <w:r w:rsidR="007D0CDC">
          <w:rPr>
            <w:noProof/>
            <w:webHidden/>
          </w:rPr>
          <w:fldChar w:fldCharType="end"/>
        </w:r>
      </w:hyperlink>
    </w:p>
    <w:p w14:paraId="76986005" w14:textId="0F098479"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5" w:history="1">
        <w:r w:rsidR="007D0CDC" w:rsidRPr="00F972EA">
          <w:rPr>
            <w:rStyle w:val="Hyperlink"/>
            <w:noProof/>
          </w:rPr>
          <w:t>Abbildung 5: Themenübersicht</w:t>
        </w:r>
        <w:r w:rsidR="007D0CDC">
          <w:rPr>
            <w:noProof/>
            <w:webHidden/>
          </w:rPr>
          <w:tab/>
        </w:r>
        <w:r w:rsidR="007D0CDC">
          <w:rPr>
            <w:noProof/>
            <w:webHidden/>
          </w:rPr>
          <w:fldChar w:fldCharType="begin"/>
        </w:r>
        <w:r w:rsidR="007D0CDC">
          <w:rPr>
            <w:noProof/>
            <w:webHidden/>
          </w:rPr>
          <w:instrText xml:space="preserve"> PAGEREF _Toc74853395 \h </w:instrText>
        </w:r>
        <w:r w:rsidR="007D0CDC">
          <w:rPr>
            <w:noProof/>
            <w:webHidden/>
          </w:rPr>
        </w:r>
        <w:r w:rsidR="007D0CDC">
          <w:rPr>
            <w:noProof/>
            <w:webHidden/>
          </w:rPr>
          <w:fldChar w:fldCharType="separate"/>
        </w:r>
        <w:r w:rsidR="007D0CDC">
          <w:rPr>
            <w:noProof/>
            <w:webHidden/>
          </w:rPr>
          <w:t>30</w:t>
        </w:r>
        <w:r w:rsidR="007D0CDC">
          <w:rPr>
            <w:noProof/>
            <w:webHidden/>
          </w:rPr>
          <w:fldChar w:fldCharType="end"/>
        </w:r>
      </w:hyperlink>
    </w:p>
    <w:p w14:paraId="4EA89F45" w14:textId="01DAD6D8"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6" w:history="1">
        <w:r w:rsidR="007D0CDC" w:rsidRPr="00F972EA">
          <w:rPr>
            <w:rStyle w:val="Hyperlink"/>
            <w:noProof/>
          </w:rPr>
          <w:t>Abbildung 6: Kernergebnisse</w:t>
        </w:r>
        <w:r w:rsidR="007D0CDC">
          <w:rPr>
            <w:noProof/>
            <w:webHidden/>
          </w:rPr>
          <w:tab/>
        </w:r>
        <w:r w:rsidR="007D0CDC">
          <w:rPr>
            <w:noProof/>
            <w:webHidden/>
          </w:rPr>
          <w:fldChar w:fldCharType="begin"/>
        </w:r>
        <w:r w:rsidR="007D0CDC">
          <w:rPr>
            <w:noProof/>
            <w:webHidden/>
          </w:rPr>
          <w:instrText xml:space="preserve"> PAGEREF _Toc74853396 \h </w:instrText>
        </w:r>
        <w:r w:rsidR="007D0CDC">
          <w:rPr>
            <w:noProof/>
            <w:webHidden/>
          </w:rPr>
        </w:r>
        <w:r w:rsidR="007D0CDC">
          <w:rPr>
            <w:noProof/>
            <w:webHidden/>
          </w:rPr>
          <w:fldChar w:fldCharType="separate"/>
        </w:r>
        <w:r w:rsidR="007D0CDC">
          <w:rPr>
            <w:noProof/>
            <w:webHidden/>
          </w:rPr>
          <w:t>31</w:t>
        </w:r>
        <w:r w:rsidR="007D0CDC">
          <w:rPr>
            <w:noProof/>
            <w:webHidden/>
          </w:rPr>
          <w:fldChar w:fldCharType="end"/>
        </w:r>
      </w:hyperlink>
    </w:p>
    <w:p w14:paraId="35F2F2DB" w14:textId="5232CEAC" w:rsidR="007D0CDC"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853397" w:history="1">
        <w:r w:rsidR="007D0CDC" w:rsidRPr="00F972EA">
          <w:rPr>
            <w:rStyle w:val="Hyperlink"/>
            <w:noProof/>
          </w:rPr>
          <w:t>Abbildung 7: Detailresultate zu XXX</w:t>
        </w:r>
        <w:r w:rsidR="007D0CDC">
          <w:rPr>
            <w:noProof/>
            <w:webHidden/>
          </w:rPr>
          <w:tab/>
        </w:r>
        <w:r w:rsidR="007D0CDC">
          <w:rPr>
            <w:noProof/>
            <w:webHidden/>
          </w:rPr>
          <w:fldChar w:fldCharType="begin"/>
        </w:r>
        <w:r w:rsidR="007D0CDC">
          <w:rPr>
            <w:noProof/>
            <w:webHidden/>
          </w:rPr>
          <w:instrText xml:space="preserve"> PAGEREF _Toc74853397 \h </w:instrText>
        </w:r>
        <w:r w:rsidR="007D0CDC">
          <w:rPr>
            <w:noProof/>
            <w:webHidden/>
          </w:rPr>
        </w:r>
        <w:r w:rsidR="007D0CDC">
          <w:rPr>
            <w:noProof/>
            <w:webHidden/>
          </w:rPr>
          <w:fldChar w:fldCharType="separate"/>
        </w:r>
        <w:r w:rsidR="007D0CDC">
          <w:rPr>
            <w:noProof/>
            <w:webHidden/>
          </w:rPr>
          <w:t>31</w:t>
        </w:r>
        <w:r w:rsidR="007D0CDC">
          <w:rPr>
            <w:noProof/>
            <w:webHidden/>
          </w:rPr>
          <w:fldChar w:fldCharType="end"/>
        </w:r>
      </w:hyperlink>
    </w:p>
    <w:p w14:paraId="16C816C3" w14:textId="445B9EC4" w:rsidR="00804764" w:rsidRDefault="0010444D" w:rsidP="001915C8">
      <w:pPr>
        <w:spacing w:before="120" w:after="120"/>
      </w:pPr>
      <w:r>
        <w:fldChar w:fldCharType="end"/>
      </w:r>
    </w:p>
    <w:p w14:paraId="3864D4C0" w14:textId="77777777" w:rsidR="0010444D" w:rsidRDefault="0010444D" w:rsidP="0010444D">
      <w:pPr>
        <w:pStyle w:val="berschrift1"/>
        <w:numPr>
          <w:ilvl w:val="0"/>
          <w:numId w:val="0"/>
        </w:numPr>
      </w:pPr>
      <w:bookmarkStart w:id="3" w:name="_Toc74853352"/>
      <w:r>
        <w:t>Tabellenverzeichnis</w:t>
      </w:r>
      <w:bookmarkEnd w:id="3"/>
    </w:p>
    <w:commentRangeStart w:id="4"/>
    <w:p w14:paraId="0EE53C9A" w14:textId="49FC5D7C" w:rsidR="001915C8" w:rsidRDefault="0010444D">
      <w:pPr>
        <w:pStyle w:val="Abbildungsverzeichnis"/>
        <w:tabs>
          <w:tab w:val="right" w:leader="dot" w:pos="8494"/>
        </w:tabs>
        <w:rPr>
          <w:rFonts w:asciiTheme="minorHAnsi" w:eastAsiaTheme="minorEastAsia" w:hAnsiTheme="minorHAnsi" w:cstheme="minorBidi"/>
          <w:noProof/>
          <w:lang w:eastAsia="de-CH" w:bidi="ar-SA"/>
        </w:rPr>
      </w:pPr>
      <w:r>
        <w:fldChar w:fldCharType="begin"/>
      </w:r>
      <w:r>
        <w:instrText xml:space="preserve"> TOC \h \z \c "Tabelle" </w:instrText>
      </w:r>
      <w:r>
        <w:fldChar w:fldCharType="separate"/>
      </w:r>
      <w:hyperlink w:anchor="_Toc74606174" w:history="1">
        <w:r w:rsidR="001915C8" w:rsidRPr="00B117D5">
          <w:rPr>
            <w:rStyle w:val="Hyperlink"/>
            <w:noProof/>
          </w:rPr>
          <w:t>Tabelle 1: Mögliche Indikatoren für Datensätze, eigene Darstellung</w:t>
        </w:r>
        <w:r w:rsidR="001915C8">
          <w:rPr>
            <w:noProof/>
            <w:webHidden/>
          </w:rPr>
          <w:tab/>
        </w:r>
        <w:r w:rsidR="001915C8">
          <w:rPr>
            <w:noProof/>
            <w:webHidden/>
          </w:rPr>
          <w:fldChar w:fldCharType="begin"/>
        </w:r>
        <w:r w:rsidR="001915C8">
          <w:rPr>
            <w:noProof/>
            <w:webHidden/>
          </w:rPr>
          <w:instrText xml:space="preserve"> PAGEREF _Toc74606174 \h </w:instrText>
        </w:r>
        <w:r w:rsidR="001915C8">
          <w:rPr>
            <w:noProof/>
            <w:webHidden/>
          </w:rPr>
        </w:r>
        <w:r w:rsidR="001915C8">
          <w:rPr>
            <w:noProof/>
            <w:webHidden/>
          </w:rPr>
          <w:fldChar w:fldCharType="separate"/>
        </w:r>
        <w:r w:rsidR="001915C8">
          <w:rPr>
            <w:noProof/>
            <w:webHidden/>
          </w:rPr>
          <w:t>8</w:t>
        </w:r>
        <w:r w:rsidR="001915C8">
          <w:rPr>
            <w:noProof/>
            <w:webHidden/>
          </w:rPr>
          <w:fldChar w:fldCharType="end"/>
        </w:r>
      </w:hyperlink>
    </w:p>
    <w:p w14:paraId="0B528B1C" w14:textId="4E7F537C" w:rsidR="001915C8"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606175" w:history="1">
        <w:r w:rsidR="001915C8" w:rsidRPr="00B117D5">
          <w:rPr>
            <w:rStyle w:val="Hyperlink"/>
            <w:noProof/>
          </w:rPr>
          <w:t>Tabelle 2: Stichprobe Hypothese 1, eigene Darstellung</w:t>
        </w:r>
        <w:r w:rsidR="001915C8">
          <w:rPr>
            <w:noProof/>
            <w:webHidden/>
          </w:rPr>
          <w:tab/>
        </w:r>
        <w:r w:rsidR="001915C8">
          <w:rPr>
            <w:noProof/>
            <w:webHidden/>
          </w:rPr>
          <w:fldChar w:fldCharType="begin"/>
        </w:r>
        <w:r w:rsidR="001915C8">
          <w:rPr>
            <w:noProof/>
            <w:webHidden/>
          </w:rPr>
          <w:instrText xml:space="preserve"> PAGEREF _Toc74606175 \h </w:instrText>
        </w:r>
        <w:r w:rsidR="001915C8">
          <w:rPr>
            <w:noProof/>
            <w:webHidden/>
          </w:rPr>
        </w:r>
        <w:r w:rsidR="001915C8">
          <w:rPr>
            <w:noProof/>
            <w:webHidden/>
          </w:rPr>
          <w:fldChar w:fldCharType="separate"/>
        </w:r>
        <w:r w:rsidR="001915C8">
          <w:rPr>
            <w:noProof/>
            <w:webHidden/>
          </w:rPr>
          <w:t>10</w:t>
        </w:r>
        <w:r w:rsidR="001915C8">
          <w:rPr>
            <w:noProof/>
            <w:webHidden/>
          </w:rPr>
          <w:fldChar w:fldCharType="end"/>
        </w:r>
      </w:hyperlink>
    </w:p>
    <w:p w14:paraId="78AF5642" w14:textId="6749E5DA" w:rsidR="001915C8" w:rsidRDefault="00D465FC">
      <w:pPr>
        <w:pStyle w:val="Abbildungsverzeichnis"/>
        <w:tabs>
          <w:tab w:val="right" w:leader="dot" w:pos="8494"/>
        </w:tabs>
        <w:rPr>
          <w:rFonts w:asciiTheme="minorHAnsi" w:eastAsiaTheme="minorEastAsia" w:hAnsiTheme="minorHAnsi" w:cstheme="minorBidi"/>
          <w:noProof/>
          <w:lang w:eastAsia="de-CH" w:bidi="ar-SA"/>
        </w:rPr>
      </w:pPr>
      <w:hyperlink w:anchor="_Toc74606176" w:history="1">
        <w:r w:rsidR="001915C8" w:rsidRPr="00B117D5">
          <w:rPr>
            <w:rStyle w:val="Hyperlink"/>
            <w:noProof/>
          </w:rPr>
          <w:t>Tabelle 5 - Übersicht Service Eigenschaften</w:t>
        </w:r>
        <w:r w:rsidR="001915C8">
          <w:rPr>
            <w:noProof/>
            <w:webHidden/>
          </w:rPr>
          <w:tab/>
        </w:r>
        <w:r w:rsidR="001915C8">
          <w:rPr>
            <w:noProof/>
            <w:webHidden/>
          </w:rPr>
          <w:fldChar w:fldCharType="begin"/>
        </w:r>
        <w:r w:rsidR="001915C8">
          <w:rPr>
            <w:noProof/>
            <w:webHidden/>
          </w:rPr>
          <w:instrText xml:space="preserve"> PAGEREF _Toc74606176 \h </w:instrText>
        </w:r>
        <w:r w:rsidR="001915C8">
          <w:rPr>
            <w:noProof/>
            <w:webHidden/>
          </w:rPr>
        </w:r>
        <w:r w:rsidR="001915C8">
          <w:rPr>
            <w:noProof/>
            <w:webHidden/>
          </w:rPr>
          <w:fldChar w:fldCharType="separate"/>
        </w:r>
        <w:r w:rsidR="001915C8">
          <w:rPr>
            <w:noProof/>
            <w:webHidden/>
          </w:rPr>
          <w:t>21</w:t>
        </w:r>
        <w:r w:rsidR="001915C8">
          <w:rPr>
            <w:noProof/>
            <w:webHidden/>
          </w:rPr>
          <w:fldChar w:fldCharType="end"/>
        </w:r>
      </w:hyperlink>
    </w:p>
    <w:p w14:paraId="5803E981" w14:textId="798D1ECE" w:rsidR="00804764" w:rsidRPr="001915C8" w:rsidRDefault="0010444D" w:rsidP="0010444D">
      <w:r>
        <w:fldChar w:fldCharType="end"/>
      </w:r>
      <w:commentRangeEnd w:id="4"/>
      <w:r w:rsidR="005006E4">
        <w:rPr>
          <w:rStyle w:val="Kommentarzeichen"/>
        </w:rPr>
        <w:commentReference w:id="4"/>
      </w:r>
    </w:p>
    <w:p w14:paraId="101606E8" w14:textId="77777777" w:rsidR="0010444D" w:rsidRPr="004612F5" w:rsidRDefault="0010444D" w:rsidP="00C46A7B">
      <w:pPr>
        <w:pStyle w:val="berschrift1"/>
        <w:numPr>
          <w:ilvl w:val="0"/>
          <w:numId w:val="0"/>
        </w:numPr>
        <w:ind w:left="431" w:hanging="431"/>
      </w:pPr>
      <w:bookmarkStart w:id="5" w:name="_Toc74853353"/>
      <w:r w:rsidRPr="004612F5">
        <w:t>Abkürzungsverzeichnis</w:t>
      </w:r>
      <w:bookmarkEnd w:id="5"/>
    </w:p>
    <w:p w14:paraId="3F683AD5" w14:textId="404A8D36" w:rsidR="000D18A8" w:rsidRDefault="000D18A8" w:rsidP="001D2E2F">
      <w:pPr>
        <w:ind w:left="66"/>
        <w:rPr>
          <w:lang w:val=""/>
        </w:rPr>
      </w:pPr>
      <w:r>
        <w:rPr>
          <w:lang w:val=""/>
        </w:rPr>
        <w:t>Chartered Professional Accountants</w:t>
      </w:r>
      <w:r>
        <w:rPr>
          <w:lang w:val=""/>
        </w:rPr>
        <w:tab/>
      </w:r>
      <w:r>
        <w:rPr>
          <w:lang w:val=""/>
        </w:rPr>
        <w:tab/>
      </w:r>
      <w:r w:rsidR="00090D2D">
        <w:rPr>
          <w:lang w:val=""/>
        </w:rPr>
        <w:tab/>
      </w:r>
      <w:r>
        <w:rPr>
          <w:lang w:val=""/>
        </w:rPr>
        <w:t>CPA</w:t>
      </w:r>
    </w:p>
    <w:p w14:paraId="0F49F41F" w14:textId="6338549F" w:rsidR="00671B31" w:rsidRDefault="00671B31" w:rsidP="001D2E2F">
      <w:pPr>
        <w:ind w:left="66"/>
        <w:rPr>
          <w:lang w:val=""/>
        </w:rPr>
      </w:pPr>
      <w:r>
        <w:rPr>
          <w:lang w:val=""/>
        </w:rPr>
        <w:t>Bundesamt für Gesundheit</w:t>
      </w:r>
      <w:r>
        <w:rPr>
          <w:lang w:val=""/>
        </w:rPr>
        <w:tab/>
      </w:r>
      <w:r>
        <w:rPr>
          <w:lang w:val=""/>
        </w:rPr>
        <w:tab/>
      </w:r>
      <w:r>
        <w:rPr>
          <w:lang w:val=""/>
        </w:rPr>
        <w:tab/>
      </w:r>
      <w:r>
        <w:rPr>
          <w:lang w:val=""/>
        </w:rPr>
        <w:tab/>
        <w:t>BAG</w:t>
      </w:r>
    </w:p>
    <w:p w14:paraId="626CD313" w14:textId="7453679D" w:rsidR="00EC6D6E" w:rsidRDefault="00EC6D6E" w:rsidP="001D2E2F">
      <w:pPr>
        <w:ind w:left="66"/>
        <w:rPr>
          <w:lang w:val=""/>
        </w:rPr>
      </w:pPr>
      <w:r>
        <w:rPr>
          <w:lang w:val=""/>
        </w:rPr>
        <w:t>Human Development Index</w:t>
      </w:r>
      <w:r>
        <w:rPr>
          <w:lang w:val=""/>
        </w:rPr>
        <w:tab/>
      </w:r>
      <w:r>
        <w:rPr>
          <w:lang w:val=""/>
        </w:rPr>
        <w:tab/>
      </w:r>
      <w:r>
        <w:rPr>
          <w:lang w:val=""/>
        </w:rPr>
        <w:tab/>
      </w:r>
      <w:r>
        <w:rPr>
          <w:lang w:val=""/>
        </w:rPr>
        <w:tab/>
        <w:t>HDI</w:t>
      </w:r>
    </w:p>
    <w:p w14:paraId="3EBAE4C0" w14:textId="339E1604" w:rsidR="002E392F" w:rsidRDefault="002E392F" w:rsidP="001D2E2F">
      <w:pPr>
        <w:ind w:left="66"/>
        <w:rPr>
          <w:lang w:val=""/>
        </w:rPr>
      </w:pPr>
      <w:r>
        <w:rPr>
          <w:lang w:val=""/>
        </w:rPr>
        <w:t>Key Analytics Questions</w:t>
      </w:r>
      <w:r>
        <w:rPr>
          <w:lang w:val=""/>
        </w:rPr>
        <w:tab/>
      </w:r>
      <w:r>
        <w:rPr>
          <w:lang w:val=""/>
        </w:rPr>
        <w:tab/>
      </w:r>
      <w:r>
        <w:rPr>
          <w:lang w:val=""/>
        </w:rPr>
        <w:tab/>
      </w:r>
      <w:r>
        <w:rPr>
          <w:lang w:val=""/>
        </w:rPr>
        <w:tab/>
        <w:t>KAQ</w:t>
      </w:r>
    </w:p>
    <w:p w14:paraId="52BF683A" w14:textId="284C86B5" w:rsidR="008F3886" w:rsidRDefault="008F3886" w:rsidP="001D2E2F">
      <w:pPr>
        <w:ind w:left="66"/>
        <w:rPr>
          <w:lang w:val=""/>
        </w:rPr>
      </w:pPr>
      <w:r>
        <w:rPr>
          <w:lang w:val=""/>
        </w:rPr>
        <w:t>Our World In Data</w:t>
      </w:r>
      <w:r>
        <w:rPr>
          <w:lang w:val=""/>
        </w:rPr>
        <w:tab/>
      </w:r>
      <w:r>
        <w:rPr>
          <w:lang w:val=""/>
        </w:rPr>
        <w:tab/>
      </w:r>
      <w:r>
        <w:rPr>
          <w:lang w:val=""/>
        </w:rPr>
        <w:tab/>
      </w:r>
      <w:r>
        <w:rPr>
          <w:lang w:val=""/>
        </w:rPr>
        <w:tab/>
      </w:r>
      <w:r>
        <w:rPr>
          <w:lang w:val=""/>
        </w:rPr>
        <w:tab/>
        <w:t>OWID</w:t>
      </w:r>
    </w:p>
    <w:p w14:paraId="1AD88B59" w14:textId="37E4FC09" w:rsidR="009C6152" w:rsidRPr="009C6152" w:rsidRDefault="009C6152" w:rsidP="001D2E2F">
      <w:pPr>
        <w:ind w:left="66"/>
        <w:rPr>
          <w:lang w:val="en-GB"/>
        </w:rPr>
      </w:pPr>
      <w:r w:rsidRPr="009C6152">
        <w:rPr>
          <w:lang w:val="en-GB"/>
        </w:rPr>
        <w:t>Oxford COVID-19 Government Response Tracker</w:t>
      </w:r>
      <w:r>
        <w:rPr>
          <w:lang w:val="en-GB"/>
        </w:rPr>
        <w:tab/>
      </w:r>
      <w:r w:rsidRPr="009C6152">
        <w:rPr>
          <w:lang w:val="en-GB"/>
        </w:rPr>
        <w:t>OxCGRT</w:t>
      </w:r>
    </w:p>
    <w:p w14:paraId="23F0016C" w14:textId="69E50F7D" w:rsidR="00222230" w:rsidRDefault="00222230" w:rsidP="001D2E2F">
      <w:pPr>
        <w:ind w:left="66"/>
        <w:rPr>
          <w:lang w:val=""/>
        </w:rPr>
      </w:pPr>
      <w:r>
        <w:rPr>
          <w:lang w:val=""/>
        </w:rPr>
        <w:t>Robert Koch Institut</w:t>
      </w:r>
      <w:r>
        <w:rPr>
          <w:lang w:val=""/>
        </w:rPr>
        <w:tab/>
      </w:r>
      <w:r>
        <w:rPr>
          <w:lang w:val=""/>
        </w:rPr>
        <w:tab/>
      </w:r>
      <w:r>
        <w:rPr>
          <w:lang w:val=""/>
        </w:rPr>
        <w:tab/>
      </w:r>
      <w:r>
        <w:rPr>
          <w:lang w:val=""/>
        </w:rPr>
        <w:tab/>
      </w:r>
      <w:r>
        <w:rPr>
          <w:lang w:val=""/>
        </w:rPr>
        <w:tab/>
        <w:t>RKI</w:t>
      </w:r>
    </w:p>
    <w:p w14:paraId="291F33EA" w14:textId="359C3C17" w:rsidR="008311CA" w:rsidRDefault="008311CA" w:rsidP="001D2E2F">
      <w:pPr>
        <w:ind w:left="66"/>
        <w:rPr>
          <w:lang w:val=""/>
        </w:rPr>
      </w:pPr>
      <w:r w:rsidRPr="008311CA">
        <w:rPr>
          <w:lang w:val=""/>
        </w:rPr>
        <w:t>United Nations Development Programme</w:t>
      </w:r>
      <w:r>
        <w:rPr>
          <w:lang w:val=""/>
        </w:rPr>
        <w:tab/>
      </w:r>
      <w:r>
        <w:rPr>
          <w:lang w:val=""/>
        </w:rPr>
        <w:tab/>
        <w:t>UNDP</w:t>
      </w:r>
    </w:p>
    <w:p w14:paraId="55661D36" w14:textId="13902E9E" w:rsidR="00540326" w:rsidRPr="001D2E2F" w:rsidRDefault="001D2E2F" w:rsidP="001D2E2F">
      <w:pPr>
        <w:ind w:left="66"/>
        <w:rPr>
          <w:bCs/>
        </w:rPr>
      </w:pPr>
      <w:r w:rsidRPr="001D2E2F">
        <w:rPr>
          <w:bCs/>
        </w:rPr>
        <w:t>Weltgesundheitsorganisation</w:t>
      </w:r>
      <w:r w:rsidRPr="001D2E2F">
        <w:rPr>
          <w:bCs/>
        </w:rPr>
        <w:tab/>
      </w:r>
      <w:r w:rsidRPr="001D2E2F">
        <w:rPr>
          <w:bCs/>
        </w:rPr>
        <w:tab/>
      </w:r>
      <w:r w:rsidRPr="001D2E2F">
        <w:rPr>
          <w:bCs/>
        </w:rPr>
        <w:tab/>
      </w:r>
      <w:r w:rsidR="00222230">
        <w:rPr>
          <w:bCs/>
        </w:rPr>
        <w:tab/>
      </w:r>
      <w:r w:rsidRPr="001D2E2F">
        <w:rPr>
          <w:bCs/>
        </w:rPr>
        <w:t>WHO</w:t>
      </w:r>
    </w:p>
    <w:p w14:paraId="497B72F7" w14:textId="77777777" w:rsidR="00540326" w:rsidRPr="003A29C5" w:rsidRDefault="00540326" w:rsidP="00C2074D">
      <w:pPr>
        <w:rPr>
          <w:bCs/>
          <w:szCs w:val="20"/>
        </w:rPr>
      </w:pPr>
    </w:p>
    <w:p w14:paraId="1FF6391C" w14:textId="77777777" w:rsidR="00540326" w:rsidRPr="003A29C5" w:rsidRDefault="00540326" w:rsidP="00C2074D">
      <w:pPr>
        <w:rPr>
          <w:bCs/>
          <w:szCs w:val="20"/>
        </w:rPr>
      </w:pPr>
    </w:p>
    <w:p w14:paraId="43F9B6AC" w14:textId="77777777" w:rsidR="00540326" w:rsidRPr="003A29C5" w:rsidRDefault="00540326" w:rsidP="00C2074D">
      <w:pPr>
        <w:rPr>
          <w:bCs/>
          <w:szCs w:val="20"/>
        </w:rPr>
      </w:pPr>
    </w:p>
    <w:p w14:paraId="0609B844" w14:textId="77777777" w:rsidR="00894935" w:rsidRDefault="00894935">
      <w:pPr>
        <w:rPr>
          <w:b/>
          <w:bCs/>
          <w:iCs/>
          <w:sz w:val="36"/>
          <w:szCs w:val="32"/>
          <w:lang w:eastAsia="x-none" w:bidi="ar-SA"/>
        </w:rPr>
      </w:pPr>
      <w:bookmarkStart w:id="6" w:name="MacroStartPosition"/>
      <w:bookmarkEnd w:id="6"/>
      <w:r>
        <w:br w:type="page"/>
      </w:r>
    </w:p>
    <w:p w14:paraId="3DEECF36" w14:textId="6BD9DB77" w:rsidR="008730E4" w:rsidRPr="003A29C5" w:rsidRDefault="00A46FE3" w:rsidP="0002651C">
      <w:pPr>
        <w:pStyle w:val="berschrift1"/>
      </w:pPr>
      <w:bookmarkStart w:id="7" w:name="_Toc74853354"/>
      <w:r w:rsidRPr="003A29C5">
        <w:lastRenderedPageBreak/>
        <w:t>Einleitung</w:t>
      </w:r>
      <w:bookmarkEnd w:id="7"/>
    </w:p>
    <w:p w14:paraId="738EBEFC" w14:textId="0F55C105" w:rsidR="000A0745" w:rsidRDefault="00323A98" w:rsidP="000A0745">
      <w:r w:rsidRPr="00323A98">
        <w:t>Das neuartige Coronavirus SARS-CoV-2 hat sic</w:t>
      </w:r>
      <w:r>
        <w:t xml:space="preserve">h von China ausgehend weltweit verbreitet. Dabei </w:t>
      </w:r>
      <w:r w:rsidR="006A1CF9">
        <w:t xml:space="preserve">steht ein Markt in der </w:t>
      </w:r>
      <w:r>
        <w:t xml:space="preserve">Millionenmetropole Wuhan </w:t>
      </w:r>
      <w:r w:rsidR="006A1CF9">
        <w:t xml:space="preserve">im </w:t>
      </w:r>
      <w:r>
        <w:t xml:space="preserve">Zentrum des Ausbruchs. </w:t>
      </w:r>
      <w:r w:rsidR="006A1CF9">
        <w:t>Auf dem Markt wurden neben Fisch auch Fledermäuse, Schlangen und weitere Wildtiere gehandelt. Eine Übertragung direkt von Fledermäusen oder über einen Zwischenwirt auf den Menschen gilt als wahrscheinlich.</w:t>
      </w:r>
      <w:r w:rsidR="000A0745" w:rsidRPr="000A0745">
        <w:t xml:space="preserve"> </w:t>
      </w:r>
      <w:r w:rsidR="000A0745">
        <w:t>Seit der Übertragung wird das Virus von Mensch zu Mensch übertragen.</w:t>
      </w:r>
      <w:r w:rsidR="00A82B60">
        <w:t xml:space="preserve"> Anfang Dezember 2019 traten die ersten Fälle des neuartigen Coronavirus in China auf. Im Verlauf des Januar 2020 wurden Fälle in Thailand, den </w:t>
      </w:r>
      <w:r w:rsidR="00E519F4">
        <w:t>USA</w:t>
      </w:r>
      <w:r w:rsidR="00A82B60">
        <w:t xml:space="preserve">, Frankreich und Deutschland registriert. Die Schweiz registriert am 25. Februar 2020 den ersten nachgewiesenen Fall. </w:t>
      </w:r>
      <w:r w:rsidR="009D3ECC">
        <w:t>Am 11. März 2021 ruft die Weltgesundheitsorganisation (WHO) eine Pandemie aus (BAG, ohne Datum; BAG, 2020; dguv.de, 2020; mdr.de, 2020).</w:t>
      </w:r>
      <w:r w:rsidR="00B07A5E">
        <w:t xml:space="preserve"> </w:t>
      </w:r>
      <w:r w:rsidR="000A0745">
        <w:t xml:space="preserve">Die Weltgesundheitsorganisation hat am 11. Februar 2020 der Krankheit, die durch das neue Coronavirus verursacht </w:t>
      </w:r>
      <w:r w:rsidR="00A82B60">
        <w:t>wird,</w:t>
      </w:r>
      <w:r w:rsidR="000A0745">
        <w:t xml:space="preserve"> den Namen </w:t>
      </w:r>
      <w:r w:rsidR="0092676B">
        <w:t>COVID</w:t>
      </w:r>
      <w:r w:rsidR="000A0745">
        <w:t>-19 gegeben. Das Virus überträgt sich am häufigsten bei engem und längerem Kontakt</w:t>
      </w:r>
      <w:r w:rsidR="00A82B60">
        <w:t xml:space="preserve"> und wird durch Tröpfchen und Aerosole oder über Oberflächen und die Hände übertragen. Zu den häufigsten Krankheitssymptomen gehören Halsschmerzen, Husten, Kurzatmigkeit, Fieber oder der plötzliche Verlust des Geruchs- und/oder Geschmackssinns. </w:t>
      </w:r>
      <w:r w:rsidR="009D3ECC">
        <w:t>(BAG, ohne Datum).</w:t>
      </w:r>
    </w:p>
    <w:p w14:paraId="73A065A0" w14:textId="77777777" w:rsidR="002A48B7" w:rsidRDefault="002A48B7" w:rsidP="000A0745"/>
    <w:p w14:paraId="35C8E938" w14:textId="68801C07" w:rsidR="00AC659F" w:rsidRDefault="00582451" w:rsidP="00AC659F">
      <w:r>
        <w:t xml:space="preserve">Zurzeit laufen Massenimpfungen sowie die Impfstoffforschung gegen </w:t>
      </w:r>
      <w:r w:rsidR="0092676B">
        <w:t>COVID</w:t>
      </w:r>
      <w:r>
        <w:t xml:space="preserve">-19 weltweit auf Hochtouren. Gemäss der WHO werden </w:t>
      </w:r>
      <w:r w:rsidR="009F4D72">
        <w:t>mehrere Dutzende</w:t>
      </w:r>
      <w:r>
        <w:t xml:space="preserve"> mögliche Impfstoffe bereits am Menschen getestet und über 150 Vakzine sind in der vorklinischen Prüfung. Die Heilmittelbehörde Swissmedic hat am 12. Januar 2021 den zweiten </w:t>
      </w:r>
      <w:r w:rsidR="0092676B">
        <w:t>COVID</w:t>
      </w:r>
      <w:r>
        <w:t xml:space="preserve">-19-Impfstoff für den Schweizer Markt zugelassen. Zurzeit sind die Vakzine </w:t>
      </w:r>
      <w:r w:rsidR="00633C25">
        <w:t>der Hersteller</w:t>
      </w:r>
      <w:r>
        <w:t xml:space="preserve"> Moderna sowie Pfizer/BioNT</w:t>
      </w:r>
      <w:r w:rsidR="001E226E">
        <w:t>e</w:t>
      </w:r>
      <w:r>
        <w:t>ch</w:t>
      </w:r>
      <w:r w:rsidR="00EF59FE">
        <w:t xml:space="preserve"> zugelassen (BAG, </w:t>
      </w:r>
      <w:r w:rsidR="0035635E">
        <w:t>2021; BR</w:t>
      </w:r>
      <w:r w:rsidR="00EF59FE">
        <w:t xml:space="preserve">24, 2021). Es wurde international vielfach beteuert, dass ein Impf-Nationalismus vermieden werden soll. Die Entwicklung zeigt, dass sich Industrienationen Millionenkontingente an Impfdosen bei führenden Pharmakonzernen gesichert haben. Daraus resultiert, dass das Impfen gegen </w:t>
      </w:r>
      <w:r w:rsidR="0092676B">
        <w:t>COVID</w:t>
      </w:r>
      <w:r w:rsidR="00EF59FE">
        <w:t xml:space="preserve">-19 weltweit unterschiedlich voranschreitet. Israel gilt betreffend Impffortschritt als Vorreiter. Des Weiteren schreiten die </w:t>
      </w:r>
      <w:r w:rsidR="00E519F4">
        <w:t>USA</w:t>
      </w:r>
      <w:r w:rsidR="00EF59FE">
        <w:t xml:space="preserve"> oder</w:t>
      </w:r>
      <w:r w:rsidR="009B7959">
        <w:t xml:space="preserve"> Länder der</w:t>
      </w:r>
      <w:r w:rsidR="00EF59FE">
        <w:t xml:space="preserve"> europäische</w:t>
      </w:r>
      <w:r w:rsidR="009B7959">
        <w:t>n Union</w:t>
      </w:r>
      <w:r w:rsidR="00EF59FE">
        <w:t xml:space="preserve"> </w:t>
      </w:r>
      <w:r w:rsidR="00283A15">
        <w:t xml:space="preserve">im internationalen Vergleich ebenfalls schnell voran. Im Februar 2021 </w:t>
      </w:r>
      <w:r w:rsidR="009B7959">
        <w:t>wurden</w:t>
      </w:r>
      <w:r w:rsidR="00283A15">
        <w:t xml:space="preserve"> 111 Länder</w:t>
      </w:r>
      <w:r w:rsidR="009B7959">
        <w:t xml:space="preserve"> registriert</w:t>
      </w:r>
      <w:r w:rsidR="00283A15">
        <w:t xml:space="preserve">, </w:t>
      </w:r>
      <w:r w:rsidR="00C56FA5">
        <w:t xml:space="preserve">in denen der Impfstart gegen </w:t>
      </w:r>
      <w:r w:rsidR="0092676B">
        <w:t>COVID</w:t>
      </w:r>
      <w:r w:rsidR="00C56FA5">
        <w:t>-19</w:t>
      </w:r>
      <w:r w:rsidR="009B7959">
        <w:t xml:space="preserve"> ausstand</w:t>
      </w:r>
      <w:r w:rsidR="00AC659F">
        <w:t>. Es handelt sich dabei vornehmlich um strukturschwächere und ärmere Länder</w:t>
      </w:r>
      <w:r w:rsidR="0015321D">
        <w:t xml:space="preserve">. Der Impfstart für die Länder hängt von verschiedenen Faktoren ab, allen voran von den finanziellen Mitteln. Weitere Faktoren sind die Logistik oder politische Gründe </w:t>
      </w:r>
      <w:r w:rsidR="00C56FA5">
        <w:t>(mdr.de, 2021)</w:t>
      </w:r>
      <w:r w:rsidR="00AC659F">
        <w:t>.</w:t>
      </w:r>
    </w:p>
    <w:p w14:paraId="1B52778C" w14:textId="77777777" w:rsidR="000B6300" w:rsidRDefault="000B6300" w:rsidP="00AC659F"/>
    <w:p w14:paraId="135A99FF" w14:textId="79C38FE4" w:rsidR="00584523" w:rsidRPr="0002651C" w:rsidRDefault="00C46A7B" w:rsidP="00AC659F">
      <w:pPr>
        <w:pStyle w:val="berschrift2"/>
      </w:pPr>
      <w:bookmarkStart w:id="8" w:name="_Ref73894948"/>
      <w:bookmarkStart w:id="9" w:name="_Toc74853355"/>
      <w:r w:rsidRPr="0002651C">
        <w:t>Fragestellung</w:t>
      </w:r>
      <w:r w:rsidR="00A4567F" w:rsidRPr="0002651C">
        <w:t xml:space="preserve">, </w:t>
      </w:r>
      <w:r w:rsidRPr="0002651C">
        <w:t>Hypothesen</w:t>
      </w:r>
      <w:r w:rsidR="00A4567F" w:rsidRPr="0002651C">
        <w:t xml:space="preserve"> und Ziele der Arbeit</w:t>
      </w:r>
      <w:bookmarkEnd w:id="8"/>
      <w:bookmarkEnd w:id="9"/>
    </w:p>
    <w:p w14:paraId="66459DDF" w14:textId="619387BB" w:rsidR="009C5C3C" w:rsidRDefault="00E519F4" w:rsidP="00584523">
      <w:pPr>
        <w:rPr>
          <w:lang w:val=""/>
        </w:rPr>
      </w:pPr>
      <w:r>
        <w:rPr>
          <w:lang w:val=""/>
        </w:rPr>
        <w:t>Wie im vorherigen Kapitel erwähnt</w:t>
      </w:r>
      <w:r w:rsidR="00ED1006">
        <w:rPr>
          <w:lang w:val=""/>
        </w:rPr>
        <w:t>,</w:t>
      </w:r>
      <w:r>
        <w:rPr>
          <w:lang w:val=""/>
        </w:rPr>
        <w:t xml:space="preserve"> schreiten die länderspezifischen Impfkampagnen gegen </w:t>
      </w:r>
      <w:r w:rsidR="0092676B">
        <w:rPr>
          <w:lang w:val=""/>
        </w:rPr>
        <w:t>COVID</w:t>
      </w:r>
      <w:r>
        <w:rPr>
          <w:lang w:val=""/>
        </w:rPr>
        <w:t>-19 unterschiedlich schnell voran</w:t>
      </w:r>
      <w:r w:rsidR="009C5C3C">
        <w:rPr>
          <w:lang w:val=""/>
        </w:rPr>
        <w:t xml:space="preserve">. Des Weiteren variieren die zugelassenen und somit verbreichten Impfstoffe je nach Land. In der vorliegenden Case Study widmet sich die Projektgruppe der Fragestellung, wie die Impfkampagnen gegen </w:t>
      </w:r>
      <w:r w:rsidR="0092676B">
        <w:rPr>
          <w:lang w:val=""/>
        </w:rPr>
        <w:t>COVID</w:t>
      </w:r>
      <w:r w:rsidR="009C5C3C">
        <w:rPr>
          <w:lang w:val=""/>
        </w:rPr>
        <w:t xml:space="preserve">-19 im weltweiten </w:t>
      </w:r>
      <w:r w:rsidR="00ED0FF3">
        <w:rPr>
          <w:lang w:val=""/>
        </w:rPr>
        <w:t>Vergleich</w:t>
      </w:r>
      <w:r w:rsidR="009C5C3C">
        <w:rPr>
          <w:lang w:val=""/>
        </w:rPr>
        <w:t xml:space="preserve"> voranschreiten und ob der Entwicklungsgrad eines Landes einen Einfluss auf den Impffortschritt hat. </w:t>
      </w:r>
      <w:r w:rsidR="005D308E">
        <w:rPr>
          <w:lang w:val=""/>
        </w:rPr>
        <w:t xml:space="preserve">Zudem soll herausgefunden werden, ob es einen ersichtlichen Unterschied in der Verwendung der Impfstoffe zwischen den Kontinenten gibt. Zulezt soll untersucht werden, ob die verabreichten Impfungen bereits einen Einfluss auf die Sterberate aussübt. </w:t>
      </w:r>
      <w:r w:rsidR="009C5C3C">
        <w:rPr>
          <w:lang w:val=""/>
        </w:rPr>
        <w:t>Damit die Fragestellung untersucht werden kann</w:t>
      </w:r>
      <w:r w:rsidR="000962E9">
        <w:rPr>
          <w:lang w:val=""/>
        </w:rPr>
        <w:t>,</w:t>
      </w:r>
      <w:r w:rsidR="009C5C3C">
        <w:rPr>
          <w:lang w:val=""/>
        </w:rPr>
        <w:t xml:space="preserve"> hat die Projektgruppe </w:t>
      </w:r>
      <w:r w:rsidR="00DF413D">
        <w:rPr>
          <w:lang w:val=""/>
        </w:rPr>
        <w:t xml:space="preserve">folgende </w:t>
      </w:r>
      <w:r w:rsidR="009C5C3C">
        <w:rPr>
          <w:lang w:val=""/>
        </w:rPr>
        <w:t>drei 0-Hypothesen formuliert:</w:t>
      </w:r>
    </w:p>
    <w:p w14:paraId="0B983C4D" w14:textId="77777777" w:rsidR="00CE2049" w:rsidRDefault="00CE2049" w:rsidP="00584523">
      <w:pPr>
        <w:rPr>
          <w:lang w:val=""/>
        </w:rPr>
      </w:pPr>
    </w:p>
    <w:tbl>
      <w:tblPr>
        <w:tblW w:w="0" w:type="auto"/>
        <w:tblCellMar>
          <w:left w:w="70" w:type="dxa"/>
          <w:right w:w="70" w:type="dxa"/>
        </w:tblCellMar>
        <w:tblLook w:val="0000" w:firstRow="0" w:lastRow="0" w:firstColumn="0" w:lastColumn="0" w:noHBand="0" w:noVBand="0"/>
      </w:tblPr>
      <w:tblGrid>
        <w:gridCol w:w="562"/>
        <w:gridCol w:w="7932"/>
      </w:tblGrid>
      <w:tr w:rsidR="009C5C3C" w14:paraId="0D874B6B" w14:textId="77777777" w:rsidTr="00BF70F5">
        <w:trPr>
          <w:trHeight w:val="169"/>
        </w:trPr>
        <w:tc>
          <w:tcPr>
            <w:tcW w:w="562" w:type="dxa"/>
          </w:tcPr>
          <w:p w14:paraId="6EEFC35D" w14:textId="614249F3" w:rsidR="009C5C3C" w:rsidRPr="00BF70F5" w:rsidRDefault="009C5C3C" w:rsidP="00584523">
            <w:pPr>
              <w:rPr>
                <w:b/>
                <w:bCs/>
                <w:lang w:val=""/>
              </w:rPr>
            </w:pPr>
            <w:r w:rsidRPr="00BF70F5">
              <w:rPr>
                <w:b/>
                <w:bCs/>
                <w:lang w:val=""/>
              </w:rPr>
              <w:lastRenderedPageBreak/>
              <w:t>H1</w:t>
            </w:r>
          </w:p>
        </w:tc>
        <w:tc>
          <w:tcPr>
            <w:tcW w:w="7932" w:type="dxa"/>
          </w:tcPr>
          <w:p w14:paraId="2D844ABC" w14:textId="77777777" w:rsidR="009C5C3C" w:rsidRDefault="009C5C3C" w:rsidP="00584523">
            <w:pPr>
              <w:rPr>
                <w:lang w:val=""/>
              </w:rPr>
            </w:pPr>
            <w:r>
              <w:rPr>
                <w:lang w:val=""/>
              </w:rPr>
              <w:t xml:space="preserve">Länder mit </w:t>
            </w:r>
            <w:r w:rsidR="00A24FCF">
              <w:rPr>
                <w:lang w:val=""/>
              </w:rPr>
              <w:t>hohem</w:t>
            </w:r>
            <w:r>
              <w:rPr>
                <w:lang w:val=""/>
              </w:rPr>
              <w:t xml:space="preserve"> Entwicklungsgrad</w:t>
            </w:r>
            <w:r w:rsidRPr="009C5C3C">
              <w:rPr>
                <w:lang w:val=""/>
              </w:rPr>
              <w:t xml:space="preserve"> schreiten bei den </w:t>
            </w:r>
            <w:r w:rsidR="0092676B">
              <w:rPr>
                <w:lang w:val=""/>
              </w:rPr>
              <w:t>COVID</w:t>
            </w:r>
            <w:r w:rsidRPr="009C5C3C">
              <w:rPr>
                <w:lang w:val=""/>
              </w:rPr>
              <w:t xml:space="preserve">-19 Impfungen schneller voran als </w:t>
            </w:r>
            <w:r>
              <w:rPr>
                <w:lang w:val=""/>
              </w:rPr>
              <w:t xml:space="preserve">Länder mit einem </w:t>
            </w:r>
            <w:r w:rsidR="00A24FCF">
              <w:rPr>
                <w:lang w:val=""/>
              </w:rPr>
              <w:t>tiefen</w:t>
            </w:r>
            <w:r>
              <w:rPr>
                <w:lang w:val=""/>
              </w:rPr>
              <w:t xml:space="preserve"> Entwicklungsgrad</w:t>
            </w:r>
            <w:r w:rsidR="00BF70F5">
              <w:rPr>
                <w:lang w:val=""/>
              </w:rPr>
              <w:t>.</w:t>
            </w:r>
          </w:p>
          <w:p w14:paraId="7F26C603" w14:textId="0BCC090F" w:rsidR="00CE2049" w:rsidRDefault="00CE2049" w:rsidP="00584523">
            <w:pPr>
              <w:rPr>
                <w:lang w:val=""/>
              </w:rPr>
            </w:pPr>
          </w:p>
        </w:tc>
      </w:tr>
      <w:tr w:rsidR="009C5C3C" w14:paraId="73C527B5" w14:textId="77777777" w:rsidTr="00BF70F5">
        <w:trPr>
          <w:trHeight w:val="169"/>
        </w:trPr>
        <w:tc>
          <w:tcPr>
            <w:tcW w:w="562" w:type="dxa"/>
          </w:tcPr>
          <w:p w14:paraId="75A4F097" w14:textId="7B11FE05" w:rsidR="009C5C3C" w:rsidRPr="00BF70F5" w:rsidRDefault="009C5C3C" w:rsidP="00584523">
            <w:pPr>
              <w:rPr>
                <w:b/>
                <w:bCs/>
                <w:lang w:val=""/>
              </w:rPr>
            </w:pPr>
            <w:r w:rsidRPr="00BF70F5">
              <w:rPr>
                <w:b/>
                <w:bCs/>
                <w:lang w:val=""/>
              </w:rPr>
              <w:t>H2</w:t>
            </w:r>
          </w:p>
        </w:tc>
        <w:tc>
          <w:tcPr>
            <w:tcW w:w="7932" w:type="dxa"/>
          </w:tcPr>
          <w:p w14:paraId="29CB4184" w14:textId="77777777" w:rsidR="009C5C3C" w:rsidRDefault="009C5C3C" w:rsidP="00584523">
            <w:pPr>
              <w:rPr>
                <w:lang w:val=""/>
              </w:rPr>
            </w:pPr>
            <w:r w:rsidRPr="009C5C3C">
              <w:rPr>
                <w:lang w:val=""/>
              </w:rPr>
              <w:t xml:space="preserve">Es gibt einen </w:t>
            </w:r>
            <w:r w:rsidR="001608F6">
              <w:rPr>
                <w:lang w:val=""/>
              </w:rPr>
              <w:t>ersichtlichen</w:t>
            </w:r>
            <w:r w:rsidRPr="009C5C3C">
              <w:rPr>
                <w:lang w:val=""/>
              </w:rPr>
              <w:t xml:space="preserve"> Unterschied in der Verwendung der Impfstoffe zwischen den einzelnen Kontinenten</w:t>
            </w:r>
            <w:r w:rsidR="00A24FCF">
              <w:rPr>
                <w:lang w:val=""/>
              </w:rPr>
              <w:t xml:space="preserve"> und </w:t>
            </w:r>
            <w:r w:rsidRPr="009C5C3C">
              <w:rPr>
                <w:lang w:val=""/>
              </w:rPr>
              <w:t xml:space="preserve">Regionen </w:t>
            </w:r>
            <w:r>
              <w:rPr>
                <w:lang w:val=""/>
              </w:rPr>
              <w:t>der Welt</w:t>
            </w:r>
            <w:r w:rsidR="00BF70F5">
              <w:rPr>
                <w:lang w:val=""/>
              </w:rPr>
              <w:t>.</w:t>
            </w:r>
          </w:p>
          <w:p w14:paraId="53AECB96" w14:textId="4733D04F" w:rsidR="00CE2049" w:rsidRPr="009C5C3C" w:rsidRDefault="00CE2049" w:rsidP="00584523">
            <w:pPr>
              <w:rPr>
                <w:lang w:val=""/>
              </w:rPr>
            </w:pPr>
          </w:p>
        </w:tc>
      </w:tr>
      <w:tr w:rsidR="009C5C3C" w14:paraId="16CED9BA" w14:textId="77777777" w:rsidTr="00BF70F5">
        <w:trPr>
          <w:trHeight w:val="169"/>
        </w:trPr>
        <w:tc>
          <w:tcPr>
            <w:tcW w:w="562" w:type="dxa"/>
          </w:tcPr>
          <w:p w14:paraId="18053B01" w14:textId="447C71F9" w:rsidR="009C5C3C" w:rsidRPr="00BF70F5" w:rsidRDefault="009C5C3C" w:rsidP="00584523">
            <w:pPr>
              <w:rPr>
                <w:b/>
                <w:bCs/>
                <w:lang w:val=""/>
              </w:rPr>
            </w:pPr>
            <w:r w:rsidRPr="00BF70F5">
              <w:rPr>
                <w:b/>
                <w:bCs/>
                <w:lang w:val=""/>
              </w:rPr>
              <w:t>H3</w:t>
            </w:r>
          </w:p>
        </w:tc>
        <w:tc>
          <w:tcPr>
            <w:tcW w:w="7932" w:type="dxa"/>
          </w:tcPr>
          <w:p w14:paraId="1BB556C7" w14:textId="6AEE083A" w:rsidR="00BF70F5" w:rsidRPr="00BF70F5" w:rsidRDefault="009C5C3C" w:rsidP="009C5C3C">
            <w:pPr>
              <w:jc w:val="left"/>
            </w:pPr>
            <w:r>
              <w:t xml:space="preserve">Die </w:t>
            </w:r>
            <w:r w:rsidR="00A24FCF">
              <w:t xml:space="preserve">verabreichten </w:t>
            </w:r>
            <w:r>
              <w:t xml:space="preserve">Impfungen haben eine </w:t>
            </w:r>
            <w:r w:rsidR="000B642C" w:rsidRPr="00D11DCB">
              <w:t>negative</w:t>
            </w:r>
            <w:r>
              <w:t xml:space="preserve"> </w:t>
            </w:r>
            <w:r w:rsidR="00D11DCB">
              <w:t>Korrelation</w:t>
            </w:r>
            <w:r>
              <w:t xml:space="preserve"> auf die Sterberate</w:t>
            </w:r>
            <w:r w:rsidR="001B0F8E">
              <w:t xml:space="preserve"> </w:t>
            </w:r>
            <w:r w:rsidR="00B0504C">
              <w:t>pro untersuchtes Land</w:t>
            </w:r>
            <w:r w:rsidR="00BF70F5">
              <w:t>.</w:t>
            </w:r>
          </w:p>
        </w:tc>
      </w:tr>
      <w:tr w:rsidR="00CE2049" w14:paraId="3A0C7AB3" w14:textId="77777777" w:rsidTr="00BF70F5">
        <w:trPr>
          <w:trHeight w:val="169"/>
        </w:trPr>
        <w:tc>
          <w:tcPr>
            <w:tcW w:w="562" w:type="dxa"/>
          </w:tcPr>
          <w:p w14:paraId="227E9F36" w14:textId="77777777" w:rsidR="00CE2049" w:rsidRPr="00BF70F5" w:rsidRDefault="00CE2049" w:rsidP="00584523">
            <w:pPr>
              <w:rPr>
                <w:b/>
                <w:bCs/>
                <w:lang w:val=""/>
              </w:rPr>
            </w:pPr>
          </w:p>
        </w:tc>
        <w:tc>
          <w:tcPr>
            <w:tcW w:w="7932" w:type="dxa"/>
          </w:tcPr>
          <w:p w14:paraId="6EAE9163" w14:textId="77777777" w:rsidR="00CE2049" w:rsidRDefault="00CE2049" w:rsidP="009C5C3C">
            <w:pPr>
              <w:jc w:val="left"/>
            </w:pPr>
          </w:p>
        </w:tc>
      </w:tr>
    </w:tbl>
    <w:p w14:paraId="0A0D495D" w14:textId="1A6EBFEF" w:rsidR="00584523" w:rsidRDefault="00DF413D" w:rsidP="00584523">
      <w:pPr>
        <w:rPr>
          <w:lang w:val=""/>
        </w:rPr>
      </w:pPr>
      <w:r>
        <w:rPr>
          <w:lang w:val=""/>
        </w:rPr>
        <w:t>Damit die formulierten Hypothesen verifiziert oder wiede</w:t>
      </w:r>
      <w:r w:rsidR="00471ACB">
        <w:rPr>
          <w:lang w:val=""/>
        </w:rPr>
        <w:t>r</w:t>
      </w:r>
      <w:r>
        <w:rPr>
          <w:lang w:val=""/>
        </w:rPr>
        <w:t xml:space="preserve">legt werden können, arbeitet die Projektgruppe mit entsprechenden Datensätzen, die öffentlich zugänglich sind. Weiter </w:t>
      </w:r>
      <w:r w:rsidR="001A2BB0">
        <w:rPr>
          <w:lang w:val=""/>
        </w:rPr>
        <w:t>werden</w:t>
      </w:r>
      <w:r>
        <w:rPr>
          <w:lang w:val=""/>
        </w:rPr>
        <w:t xml:space="preserve"> Tools für die statistische </w:t>
      </w:r>
      <w:r w:rsidR="001A2BB0">
        <w:rPr>
          <w:lang w:val=""/>
        </w:rPr>
        <w:t xml:space="preserve">Berechnungen </w:t>
      </w:r>
      <w:r>
        <w:rPr>
          <w:lang w:val=""/>
        </w:rPr>
        <w:t>sowie die Visualisierung</w:t>
      </w:r>
      <w:r w:rsidR="001A2BB0">
        <w:rPr>
          <w:lang w:val=""/>
        </w:rPr>
        <w:t xml:space="preserve"> eingesetzt</w:t>
      </w:r>
      <w:r>
        <w:rPr>
          <w:lang w:val=""/>
        </w:rPr>
        <w:t xml:space="preserve">. </w:t>
      </w:r>
      <w:r w:rsidR="001A2BB0">
        <w:rPr>
          <w:lang w:val=""/>
        </w:rPr>
        <w:t xml:space="preserve">Dabei hat sich die Projektgruppe zum Ziel </w:t>
      </w:r>
      <w:r w:rsidR="006E0743">
        <w:rPr>
          <w:lang w:val=""/>
        </w:rPr>
        <w:t>gesetzt</w:t>
      </w:r>
      <w:r w:rsidR="00605BBE">
        <w:rPr>
          <w:lang w:val=""/>
        </w:rPr>
        <w:t>,</w:t>
      </w:r>
      <w:r w:rsidR="006E0743">
        <w:rPr>
          <w:lang w:val=""/>
        </w:rPr>
        <w:t xml:space="preserve"> entsprechende </w:t>
      </w:r>
      <w:r w:rsidR="001A2BB0">
        <w:rPr>
          <w:lang w:val=""/>
        </w:rPr>
        <w:t>Kenntnisse in RStudio und Tableau zu erlangen</w:t>
      </w:r>
      <w:r w:rsidR="006E0743">
        <w:rPr>
          <w:lang w:val=""/>
        </w:rPr>
        <w:t>, um die Auswertungen und Darstellungen vorzunehmen.</w:t>
      </w:r>
    </w:p>
    <w:p w14:paraId="382D2D5D" w14:textId="77777777" w:rsidR="00051342" w:rsidRPr="00584523" w:rsidRDefault="00051342" w:rsidP="00584523">
      <w:pPr>
        <w:rPr>
          <w:lang w:val=""/>
        </w:rPr>
      </w:pPr>
    </w:p>
    <w:p w14:paraId="5F29EDFD" w14:textId="3A275ACE" w:rsidR="00C46A7B" w:rsidRPr="0002651C" w:rsidRDefault="00C46A7B" w:rsidP="00C46A7B">
      <w:pPr>
        <w:pStyle w:val="berschrift2"/>
      </w:pPr>
      <w:bookmarkStart w:id="10" w:name="_Toc74853356"/>
      <w:r w:rsidRPr="0002651C">
        <w:t>Vorgehensweise</w:t>
      </w:r>
      <w:r w:rsidR="007874D7" w:rsidRPr="0002651C">
        <w:t xml:space="preserve"> und </w:t>
      </w:r>
      <w:r w:rsidR="000625B8">
        <w:t>Aufbau der Arbeit</w:t>
      </w:r>
      <w:bookmarkEnd w:id="10"/>
    </w:p>
    <w:p w14:paraId="7C9CFDE8" w14:textId="6C555DB0" w:rsidR="00584523" w:rsidRDefault="000D18A8" w:rsidP="005D308E">
      <w:pPr>
        <w:spacing w:before="120" w:after="120"/>
        <w:rPr>
          <w:lang w:val=""/>
        </w:rPr>
      </w:pPr>
      <w:r>
        <w:rPr>
          <w:lang w:val=""/>
        </w:rPr>
        <w:t>Beim Vorgehen orientiert sich die Projektgruppe am “Five-Step Approach To Data-Driven Decision-Making” des Chartered Professional Accountants (CPA)</w:t>
      </w:r>
      <w:r w:rsidR="00F916B3">
        <w:rPr>
          <w:lang w:val=""/>
        </w:rPr>
        <w:t xml:space="preserve">. So </w:t>
      </w:r>
      <w:r w:rsidR="003A62DD">
        <w:rPr>
          <w:lang w:val=""/>
        </w:rPr>
        <w:t xml:space="preserve">werden in </w:t>
      </w:r>
      <w:r w:rsidR="003A62DD" w:rsidRPr="00CE6CD8">
        <w:rPr>
          <w:lang w:val=""/>
        </w:rPr>
        <w:t>Kapitel 2 der tatsächliche Informationsbedarf definiert. Im Kapitel 3 beschreibt die Projektgruppe das Sammeln und Organisieren der richtigen Daten. Dabei sollen die Daten möglichst aussagekräftig und relevant sein</w:t>
      </w:r>
      <w:r w:rsidR="003313E1" w:rsidRPr="00CE6CD8">
        <w:rPr>
          <w:lang w:val=""/>
        </w:rPr>
        <w:t xml:space="preserve">, um den Informationsbedarf zu decken. </w:t>
      </w:r>
      <w:r w:rsidR="003A62DD" w:rsidRPr="00CE6CD8">
        <w:rPr>
          <w:lang w:val=""/>
        </w:rPr>
        <w:t xml:space="preserve">Das Kapitel 4 </w:t>
      </w:r>
      <w:r w:rsidR="006936C1" w:rsidRPr="00CE6CD8">
        <w:rPr>
          <w:lang w:val=""/>
        </w:rPr>
        <w:t xml:space="preserve">fokussiert auf die Analyse der Daten, damit diese mittels Analytik in Erkenntnisse umgewandelt werden können. </w:t>
      </w:r>
      <w:r w:rsidR="003313E1" w:rsidRPr="00CE6CD8">
        <w:rPr>
          <w:lang w:val=""/>
        </w:rPr>
        <w:t>Schliesslich werden in Kapitel 5 die gewonnen Informationen kommuniziert bzw. im richtigen und einem adressatengerechten Format aufbereitet. Die Ergebnisse werden im Anhang zud</w:t>
      </w:r>
      <w:r w:rsidR="003313E1">
        <w:rPr>
          <w:lang w:val=""/>
        </w:rPr>
        <w:t xml:space="preserve">em als übersichtlicher Pitch Deck </w:t>
      </w:r>
      <w:r w:rsidR="00AA06AF">
        <w:rPr>
          <w:lang w:val=""/>
        </w:rPr>
        <w:t>dargestellt.</w:t>
      </w:r>
      <w:r w:rsidR="00584523">
        <w:rPr>
          <w:lang w:val=""/>
        </w:rPr>
        <w:br w:type="page"/>
      </w:r>
    </w:p>
    <w:p w14:paraId="24CCD854" w14:textId="77284130" w:rsidR="00584523" w:rsidRDefault="00584523" w:rsidP="00584523">
      <w:pPr>
        <w:pStyle w:val="berschrift1"/>
        <w:rPr>
          <w:lang w:val=""/>
        </w:rPr>
      </w:pPr>
      <w:bookmarkStart w:id="11" w:name="_Ref73895002"/>
      <w:bookmarkStart w:id="12" w:name="_Ref73895034"/>
      <w:bookmarkStart w:id="13" w:name="_Ref73895223"/>
      <w:bookmarkStart w:id="14" w:name="_Toc74853357"/>
      <w:r w:rsidRPr="00574302">
        <w:rPr>
          <w:lang w:val=""/>
        </w:rPr>
        <w:lastRenderedPageBreak/>
        <w:t>Defining</w:t>
      </w:r>
      <w:r>
        <w:rPr>
          <w:lang w:val=""/>
        </w:rPr>
        <w:t xml:space="preserve"> objectives and information needs</w:t>
      </w:r>
      <w:bookmarkEnd w:id="11"/>
      <w:bookmarkEnd w:id="12"/>
      <w:bookmarkEnd w:id="13"/>
      <w:bookmarkEnd w:id="14"/>
    </w:p>
    <w:p w14:paraId="5BEF4A80" w14:textId="7104DE03" w:rsidR="00541E53" w:rsidRDefault="00F5484A" w:rsidP="00541E53">
      <w:bookmarkStart w:id="15" w:name="_Toc69151756"/>
      <w:r>
        <w:t xml:space="preserve">Die aus der Projektarbeit resultierenden Erkenntnisse bzw. die Beantwortung der Hypothesen sollen in erster Linie nationalen und internationalen Organisationen dienen. </w:t>
      </w:r>
      <w:r w:rsidR="00671B31">
        <w:t xml:space="preserve">Zu den Organisationen gehören bspw. die WHO, das Bundesamt für Gesundheit (BAG) der Schweiz, das United Nations Development Programme (UNDP) </w:t>
      </w:r>
      <w:r w:rsidR="0058193E">
        <w:t xml:space="preserve">der Vereinten Nationen </w:t>
      </w:r>
      <w:r w:rsidR="00671B31">
        <w:t>und Non-Profit-Organisationen im Allgemeinen.</w:t>
      </w:r>
      <w:r w:rsidR="0058193E" w:rsidRPr="0058193E">
        <w:t xml:space="preserve"> </w:t>
      </w:r>
      <w:r w:rsidR="0058193E">
        <w:t xml:space="preserve">Mit der Generierung von Information aus Daten zum Impffortschritt sollen die erwähnten Organisationen insbesondere einen Überblick über den weltweiten Impffortschritt erhalten, damit </w:t>
      </w:r>
      <w:r w:rsidR="00091A84">
        <w:t xml:space="preserve">Entscheide und Massnahmen </w:t>
      </w:r>
      <w:r w:rsidR="009B1CAA">
        <w:t xml:space="preserve">entsprechend der strategischen Ausrichtung der Organisationen </w:t>
      </w:r>
      <w:r w:rsidR="00091A84">
        <w:t>abgleitet werden können.</w:t>
      </w:r>
    </w:p>
    <w:p w14:paraId="5212D2A9" w14:textId="77777777" w:rsidR="00574302" w:rsidRDefault="00574302" w:rsidP="00541E53"/>
    <w:p w14:paraId="012CF279" w14:textId="7A558E8A" w:rsidR="00091A84" w:rsidRPr="0002651C" w:rsidRDefault="00A76BE7" w:rsidP="00416051">
      <w:pPr>
        <w:pStyle w:val="berschrift2"/>
      </w:pPr>
      <w:bookmarkStart w:id="16" w:name="_Toc74853358"/>
      <w:r w:rsidRPr="0002651C">
        <w:t>Key Analytics Questions</w:t>
      </w:r>
      <w:bookmarkEnd w:id="16"/>
    </w:p>
    <w:p w14:paraId="18A43EBD" w14:textId="557B904E" w:rsidR="006B3237" w:rsidRDefault="00255A27" w:rsidP="00A76BE7">
      <w:pPr>
        <w:rPr>
          <w:lang w:eastAsia="x-none" w:bidi="ar-SA"/>
        </w:rPr>
      </w:pPr>
      <w:r>
        <w:rPr>
          <w:lang w:eastAsia="x-none" w:bidi="ar-SA"/>
        </w:rPr>
        <w:t xml:space="preserve">Durch die obenstehende Definition der Zielgruppe hat die Projektgruppe geklärt, wer die Information bzw. Erkenntnisse benötigt. Ein weiterer Schritt besteht </w:t>
      </w:r>
      <w:r w:rsidR="006B3237">
        <w:rPr>
          <w:lang w:eastAsia="x-none" w:bidi="ar-SA"/>
        </w:rPr>
        <w:t xml:space="preserve">gemäss dem </w:t>
      </w:r>
      <w:r w:rsidR="006B3237" w:rsidRPr="006B3237">
        <w:rPr>
          <w:lang w:eastAsia="x-none" w:bidi="ar-SA"/>
        </w:rPr>
        <w:t xml:space="preserve">Five-Step Approach To Data-Driven Decision-Making </w:t>
      </w:r>
      <w:r>
        <w:rPr>
          <w:lang w:eastAsia="x-none" w:bidi="ar-SA"/>
        </w:rPr>
        <w:t>darin</w:t>
      </w:r>
      <w:r w:rsidR="00813C54">
        <w:rPr>
          <w:lang w:eastAsia="x-none" w:bidi="ar-SA"/>
        </w:rPr>
        <w:t>,</w:t>
      </w:r>
      <w:r>
        <w:rPr>
          <w:lang w:eastAsia="x-none" w:bidi="ar-SA"/>
        </w:rPr>
        <w:t xml:space="preserve"> die Key Analytics Questions (KAQ) zu formuliere</w:t>
      </w:r>
      <w:r w:rsidR="006B3237">
        <w:rPr>
          <w:lang w:eastAsia="x-none" w:bidi="ar-SA"/>
        </w:rPr>
        <w:t xml:space="preserve">n. Mit den KAQ wird präzisiert, welche Fragen die Zielgruppe beantwortet haben möchte. </w:t>
      </w:r>
      <w:r w:rsidR="001331A2">
        <w:rPr>
          <w:lang w:eastAsia="x-none" w:bidi="ar-SA"/>
        </w:rPr>
        <w:t xml:space="preserve">Die Definition der KAQ wurde durch die Projektgruppe mit der Erarbeitung der drei Hypothesen </w:t>
      </w:r>
      <w:r w:rsidR="0067616B">
        <w:rPr>
          <w:lang w:eastAsia="x-none" w:bidi="ar-SA"/>
        </w:rPr>
        <w:t xml:space="preserve">gemäss </w:t>
      </w:r>
      <w:r w:rsidR="0067616B" w:rsidRPr="0002651C">
        <w:rPr>
          <w:lang w:eastAsia="x-none" w:bidi="ar-SA"/>
        </w:rPr>
        <w:t xml:space="preserve">Kapitel </w:t>
      </w:r>
      <w:r w:rsidR="0002651C">
        <w:rPr>
          <w:lang w:eastAsia="x-none" w:bidi="ar-SA"/>
        </w:rPr>
        <w:fldChar w:fldCharType="begin"/>
      </w:r>
      <w:r w:rsidR="0002651C">
        <w:rPr>
          <w:lang w:eastAsia="x-none" w:bidi="ar-SA"/>
        </w:rPr>
        <w:instrText xml:space="preserve"> REF _Ref73894948 \r \h </w:instrText>
      </w:r>
      <w:r w:rsidR="0002651C">
        <w:rPr>
          <w:lang w:eastAsia="x-none" w:bidi="ar-SA"/>
        </w:rPr>
      </w:r>
      <w:r w:rsidR="0002651C">
        <w:rPr>
          <w:lang w:eastAsia="x-none" w:bidi="ar-SA"/>
        </w:rPr>
        <w:fldChar w:fldCharType="separate"/>
      </w:r>
      <w:r w:rsidR="009C75FA">
        <w:rPr>
          <w:lang w:eastAsia="x-none" w:bidi="ar-SA"/>
        </w:rPr>
        <w:t>1.1</w:t>
      </w:r>
      <w:r w:rsidR="0002651C">
        <w:rPr>
          <w:lang w:eastAsia="x-none" w:bidi="ar-SA"/>
        </w:rPr>
        <w:fldChar w:fldCharType="end"/>
      </w:r>
      <w:r w:rsidR="0002651C">
        <w:rPr>
          <w:lang w:eastAsia="x-none" w:bidi="ar-SA"/>
        </w:rPr>
        <w:t xml:space="preserve"> </w:t>
      </w:r>
      <w:r w:rsidR="001331A2">
        <w:rPr>
          <w:lang w:eastAsia="x-none" w:bidi="ar-SA"/>
        </w:rPr>
        <w:t xml:space="preserve">abgedeckt. Die formulierten Hypothesen entsprechen </w:t>
      </w:r>
      <w:r w:rsidR="00D46FD7">
        <w:rPr>
          <w:lang w:eastAsia="x-none" w:bidi="ar-SA"/>
        </w:rPr>
        <w:t xml:space="preserve">somit </w:t>
      </w:r>
      <w:r w:rsidR="001331A2">
        <w:rPr>
          <w:lang w:eastAsia="x-none" w:bidi="ar-SA"/>
        </w:rPr>
        <w:t>den KAQ.</w:t>
      </w:r>
    </w:p>
    <w:p w14:paraId="49D7B189" w14:textId="77777777" w:rsidR="00D605B8" w:rsidRDefault="00D605B8" w:rsidP="00A76BE7">
      <w:pPr>
        <w:rPr>
          <w:lang w:eastAsia="x-none" w:bidi="ar-SA"/>
        </w:rPr>
      </w:pPr>
    </w:p>
    <w:p w14:paraId="2339A600" w14:textId="48E71E56" w:rsidR="00D46FD7" w:rsidRPr="002A7F50" w:rsidRDefault="00D46FD7" w:rsidP="00416051">
      <w:pPr>
        <w:pStyle w:val="berschrift2"/>
        <w:rPr>
          <w:lang w:val="en-US"/>
        </w:rPr>
      </w:pPr>
      <w:bookmarkStart w:id="17" w:name="_Toc74853359"/>
      <w:r w:rsidRPr="002A7F50">
        <w:rPr>
          <w:lang w:val="en-US"/>
        </w:rPr>
        <w:t>Understanding what decisions need to be taken</w:t>
      </w:r>
      <w:bookmarkEnd w:id="17"/>
    </w:p>
    <w:p w14:paraId="77F8F876" w14:textId="5F9B3D82" w:rsidR="00A34957" w:rsidRDefault="0067616B" w:rsidP="00A76BE7">
      <w:pPr>
        <w:rPr>
          <w:lang w:eastAsia="x-none" w:bidi="ar-SA"/>
        </w:rPr>
      </w:pPr>
      <w:r>
        <w:rPr>
          <w:lang w:eastAsia="x-none" w:bidi="ar-SA"/>
        </w:rPr>
        <w:t xml:space="preserve">Aufgrund der </w:t>
      </w:r>
      <w:r w:rsidR="00D46FD7">
        <w:rPr>
          <w:lang w:eastAsia="x-none" w:bidi="ar-SA"/>
        </w:rPr>
        <w:t xml:space="preserve">formulierten </w:t>
      </w:r>
      <w:r w:rsidR="007E26EF">
        <w:rPr>
          <w:lang w:eastAsia="x-none" w:bidi="ar-SA"/>
        </w:rPr>
        <w:t>Hypothesen</w:t>
      </w:r>
      <w:r w:rsidR="00D46FD7">
        <w:rPr>
          <w:lang w:eastAsia="x-none" w:bidi="ar-SA"/>
        </w:rPr>
        <w:t xml:space="preserve"> ergibt sich ein Bild für mögliche Datensätze und deren Indikatoren. Ein wichtiger Bestandteil besteht darin, die Länder nach Entwicklungsgrad einzuteilen. Die Projektgruppe hat sich</w:t>
      </w:r>
      <w:r w:rsidR="007F6BD6">
        <w:rPr>
          <w:lang w:eastAsia="x-none" w:bidi="ar-SA"/>
        </w:rPr>
        <w:t xml:space="preserve"> bezüglich</w:t>
      </w:r>
      <w:r w:rsidR="00D46FD7">
        <w:rPr>
          <w:lang w:eastAsia="x-none" w:bidi="ar-SA"/>
        </w:rPr>
        <w:t xml:space="preserve"> </w:t>
      </w:r>
      <w:r w:rsidR="00511A72">
        <w:rPr>
          <w:lang w:eastAsia="x-none" w:bidi="ar-SA"/>
        </w:rPr>
        <w:t>dieses Indikators</w:t>
      </w:r>
      <w:r w:rsidR="00D46FD7">
        <w:rPr>
          <w:lang w:eastAsia="x-none" w:bidi="ar-SA"/>
        </w:rPr>
        <w:t xml:space="preserve"> für den Human Development Index (HDI) entschieden. </w:t>
      </w:r>
      <w:r w:rsidR="00D02E05">
        <w:rPr>
          <w:lang w:eastAsia="x-none" w:bidi="ar-SA"/>
        </w:rPr>
        <w:t xml:space="preserve">Der HDI wurde von dem UNDP entwickelt, um zu betonen, dass die Menschen und ihre Fähigkeiten das Kriterium für die Bewertung der Entwicklung eines Landes ist und nicht das Wirtschaftswachstum </w:t>
      </w:r>
      <w:r w:rsidR="000E27B4">
        <w:rPr>
          <w:lang w:eastAsia="x-none" w:bidi="ar-SA"/>
        </w:rPr>
        <w:t>allein</w:t>
      </w:r>
      <w:r w:rsidR="00D02E05">
        <w:rPr>
          <w:lang w:eastAsia="x-none" w:bidi="ar-SA"/>
        </w:rPr>
        <w:t xml:space="preserve">. </w:t>
      </w:r>
      <w:r w:rsidR="000E27B4">
        <w:rPr>
          <w:lang w:eastAsia="x-none" w:bidi="ar-SA"/>
        </w:rPr>
        <w:t>Bei dem HDI handelt es sich um ein zusammenfassendes Mass für die durchschnittliche Leistung in den drei Schlüsseldimensionen der menschlichen Entwicklung.</w:t>
      </w:r>
      <w:r w:rsidR="00F01AF6">
        <w:rPr>
          <w:lang w:eastAsia="x-none" w:bidi="ar-SA"/>
        </w:rPr>
        <w:t xml:space="preserve"> </w:t>
      </w:r>
      <w:r w:rsidR="000E27B4">
        <w:rPr>
          <w:lang w:eastAsia="x-none" w:bidi="ar-SA"/>
        </w:rPr>
        <w:t xml:space="preserve">Diese Schlüsseldimensionen sind ein langes und gesundes Leben (Gesundheit), Bildung sowie ein angemessener Lebensstandard. Die Dimension Gesundheit wird durch die Lebenserwartung bei der Geburt gemessen. Bei der Dimension Bildung wird der Mittelwert der Schuljahre für Erwachsene ab 25 Jahren und die erwarteten Schuljahre für Kinder im Einschulungsalter verwendet. </w:t>
      </w:r>
      <w:r w:rsidR="007F6474">
        <w:rPr>
          <w:lang w:eastAsia="x-none" w:bidi="ar-SA"/>
        </w:rPr>
        <w:t>F</w:t>
      </w:r>
      <w:r w:rsidR="000E27B4">
        <w:rPr>
          <w:lang w:eastAsia="x-none" w:bidi="ar-SA"/>
        </w:rPr>
        <w:t xml:space="preserve">ür die Dimension Lebensstandard </w:t>
      </w:r>
      <w:r w:rsidR="007F6474">
        <w:rPr>
          <w:lang w:eastAsia="x-none" w:bidi="ar-SA"/>
        </w:rPr>
        <w:t xml:space="preserve">wird </w:t>
      </w:r>
      <w:r w:rsidR="000E27B4">
        <w:rPr>
          <w:lang w:eastAsia="x-none" w:bidi="ar-SA"/>
        </w:rPr>
        <w:t xml:space="preserve">das Bruttonationaleinkommen pro Kopf gemessen. </w:t>
      </w:r>
      <w:r w:rsidR="007F6474">
        <w:rPr>
          <w:lang w:eastAsia="x-none" w:bidi="ar-SA"/>
        </w:rPr>
        <w:t>Schliesslich werden d</w:t>
      </w:r>
      <w:r w:rsidR="000E27B4">
        <w:rPr>
          <w:lang w:eastAsia="x-none" w:bidi="ar-SA"/>
        </w:rPr>
        <w:t>ie Werte für die drei HDI-Dimensionen mit Hilfe des geometrischen Mittels zu einem zusammengesetzten Index aggregiert</w:t>
      </w:r>
      <w:r w:rsidR="00896655">
        <w:rPr>
          <w:lang w:eastAsia="x-none" w:bidi="ar-SA"/>
        </w:rPr>
        <w:t xml:space="preserve"> </w:t>
      </w:r>
      <w:r w:rsidR="007F6474">
        <w:t>(UNDP, 2021)</w:t>
      </w:r>
      <w:r w:rsidR="000E27B4">
        <w:rPr>
          <w:lang w:eastAsia="x-none" w:bidi="ar-SA"/>
        </w:rPr>
        <w:t xml:space="preserve">. </w:t>
      </w:r>
      <w:r w:rsidR="00A34957">
        <w:rPr>
          <w:lang w:eastAsia="x-none" w:bidi="ar-SA"/>
        </w:rPr>
        <w:t>Die f</w:t>
      </w:r>
      <w:r w:rsidR="00896655">
        <w:rPr>
          <w:lang w:eastAsia="x-none" w:bidi="ar-SA"/>
        </w:rPr>
        <w:t xml:space="preserve">olgende </w:t>
      </w:r>
      <w:r w:rsidR="00A92805">
        <w:rPr>
          <w:lang w:eastAsia="x-none" w:bidi="ar-SA"/>
        </w:rPr>
        <w:t xml:space="preserve">Abbildung 1 </w:t>
      </w:r>
      <w:r w:rsidR="00896655">
        <w:rPr>
          <w:lang w:eastAsia="x-none" w:bidi="ar-SA"/>
        </w:rPr>
        <w:t>fasst den HDI zusammen:</w:t>
      </w:r>
    </w:p>
    <w:p w14:paraId="2CF1DFE2" w14:textId="77777777" w:rsidR="003E3993" w:rsidRDefault="003E3993" w:rsidP="00A76BE7">
      <w:pPr>
        <w:rPr>
          <w:lang w:eastAsia="x-none" w:bidi="ar-SA"/>
        </w:rPr>
      </w:pPr>
    </w:p>
    <w:p w14:paraId="5A02491A" w14:textId="77777777" w:rsidR="00CF3EE6" w:rsidRDefault="00CF3EE6" w:rsidP="00CF3EE6">
      <w:pPr>
        <w:keepNext/>
      </w:pPr>
      <w:r>
        <w:rPr>
          <w:noProof/>
        </w:rPr>
        <w:drawing>
          <wp:inline distT="0" distB="0" distL="0" distR="0" wp14:anchorId="48F6CD4E" wp14:editId="628532B2">
            <wp:extent cx="5436882" cy="1371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4675"/>
                    <a:stretch/>
                  </pic:blipFill>
                  <pic:spPr bwMode="auto">
                    <a:xfrm>
                      <a:off x="0" y="0"/>
                      <a:ext cx="5494429" cy="1386118"/>
                    </a:xfrm>
                    <a:prstGeom prst="rect">
                      <a:avLst/>
                    </a:prstGeom>
                    <a:noFill/>
                    <a:ln>
                      <a:noFill/>
                    </a:ln>
                    <a:extLst>
                      <a:ext uri="{53640926-AAD7-44D8-BBD7-CCE9431645EC}">
                        <a14:shadowObscured xmlns:a14="http://schemas.microsoft.com/office/drawing/2010/main"/>
                      </a:ext>
                    </a:extLst>
                  </pic:spPr>
                </pic:pic>
              </a:graphicData>
            </a:graphic>
          </wp:inline>
        </w:drawing>
      </w:r>
    </w:p>
    <w:p w14:paraId="6F640732" w14:textId="4053987F" w:rsidR="007F6474" w:rsidRDefault="00CF3EE6" w:rsidP="00CF3EE6">
      <w:pPr>
        <w:pStyle w:val="Beschriftung"/>
      </w:pPr>
      <w:bookmarkStart w:id="18" w:name="_Ref73894970"/>
      <w:bookmarkStart w:id="19" w:name="_Toc74853377"/>
      <w:r>
        <w:t xml:space="preserve">Abbildung </w:t>
      </w:r>
      <w:r>
        <w:fldChar w:fldCharType="begin"/>
      </w:r>
      <w:r>
        <w:instrText>SEQ Abbildung \* ARABIC</w:instrText>
      </w:r>
      <w:r>
        <w:fldChar w:fldCharType="separate"/>
      </w:r>
      <w:r w:rsidR="009C75FA">
        <w:rPr>
          <w:noProof/>
        </w:rPr>
        <w:t>1</w:t>
      </w:r>
      <w:r>
        <w:fldChar w:fldCharType="end"/>
      </w:r>
      <w:bookmarkEnd w:id="18"/>
      <w:r>
        <w:t>: HDI-Index (UNDP, 2021)</w:t>
      </w:r>
      <w:bookmarkEnd w:id="19"/>
    </w:p>
    <w:p w14:paraId="3C44AA61" w14:textId="77777777" w:rsidR="00A34957" w:rsidRPr="00A34957" w:rsidRDefault="00A34957" w:rsidP="00A34957"/>
    <w:p w14:paraId="5C08FF40" w14:textId="094FBFE0" w:rsidR="003A21B1" w:rsidRDefault="0041106A" w:rsidP="00A76BE7">
      <w:pPr>
        <w:rPr>
          <w:lang w:eastAsia="x-none" w:bidi="ar-SA"/>
        </w:rPr>
      </w:pPr>
      <w:r>
        <w:rPr>
          <w:lang w:eastAsia="x-none" w:bidi="ar-SA"/>
        </w:rPr>
        <w:lastRenderedPageBreak/>
        <w:t>Die Werte des HDI können in vier Kategorien eingeteilt werden (FU Berlin, 2010):</w:t>
      </w:r>
    </w:p>
    <w:p w14:paraId="20D96FB9" w14:textId="292EF045" w:rsidR="0041106A" w:rsidRPr="000B6300" w:rsidRDefault="00E44D68" w:rsidP="0041106A">
      <w:pPr>
        <w:pStyle w:val="Listenabsatz"/>
        <w:numPr>
          <w:ilvl w:val="0"/>
          <w:numId w:val="26"/>
        </w:numPr>
        <w:ind w:left="284" w:hanging="284"/>
        <w:rPr>
          <w:rFonts w:ascii="Times" w:hAnsi="Times" w:cs="Times"/>
          <w:sz w:val="24"/>
          <w:szCs w:val="24"/>
        </w:rPr>
      </w:pPr>
      <w:r w:rsidRPr="000B6300">
        <w:rPr>
          <w:rFonts w:ascii="Times" w:hAnsi="Times" w:cs="Times"/>
          <w:sz w:val="24"/>
          <w:szCs w:val="24"/>
          <w:lang w:val="de-DE"/>
        </w:rPr>
        <w:t>S</w:t>
      </w:r>
      <w:r w:rsidR="0041106A" w:rsidRPr="000B6300">
        <w:rPr>
          <w:rFonts w:ascii="Times" w:hAnsi="Times" w:cs="Times"/>
          <w:sz w:val="24"/>
          <w:szCs w:val="24"/>
          <w:lang w:val="de-DE"/>
        </w:rPr>
        <w:t>ehr hoher Entwicklungsgrad</w:t>
      </w:r>
      <w:r w:rsidRPr="000B6300">
        <w:rPr>
          <w:rFonts w:ascii="Times" w:hAnsi="Times" w:cs="Times"/>
          <w:sz w:val="24"/>
          <w:szCs w:val="24"/>
          <w:lang w:val="de-DE"/>
        </w:rPr>
        <w:t>:</w:t>
      </w:r>
      <w:r w:rsidR="000B6300">
        <w:rPr>
          <w:rFonts w:ascii="Times" w:hAnsi="Times" w:cs="Times"/>
          <w:sz w:val="24"/>
          <w:szCs w:val="24"/>
          <w:lang w:val="de-DE"/>
        </w:rPr>
        <w:tab/>
      </w:r>
      <w:r w:rsidRPr="000B6300">
        <w:rPr>
          <w:rFonts w:ascii="Times" w:hAnsi="Times" w:cs="Times"/>
          <w:sz w:val="24"/>
          <w:szCs w:val="24"/>
          <w:lang w:val="de-DE"/>
        </w:rPr>
        <w:t>0.800 und höher</w:t>
      </w:r>
    </w:p>
    <w:p w14:paraId="7A14F1B9" w14:textId="6F148A73" w:rsidR="0041106A" w:rsidRPr="000B6300" w:rsidRDefault="00E44D68" w:rsidP="0041106A">
      <w:pPr>
        <w:pStyle w:val="Listenabsatz"/>
        <w:numPr>
          <w:ilvl w:val="0"/>
          <w:numId w:val="26"/>
        </w:numPr>
        <w:ind w:left="284" w:hanging="284"/>
        <w:rPr>
          <w:rFonts w:ascii="Times" w:hAnsi="Times" w:cs="Times"/>
          <w:sz w:val="24"/>
          <w:szCs w:val="24"/>
        </w:rPr>
      </w:pPr>
      <w:r w:rsidRPr="000B6300">
        <w:rPr>
          <w:rFonts w:ascii="Times" w:hAnsi="Times" w:cs="Times"/>
          <w:sz w:val="24"/>
          <w:szCs w:val="24"/>
          <w:lang w:val="de-DE"/>
        </w:rPr>
        <w:t>H</w:t>
      </w:r>
      <w:r w:rsidR="0041106A" w:rsidRPr="000B6300">
        <w:rPr>
          <w:rFonts w:ascii="Times" w:hAnsi="Times" w:cs="Times"/>
          <w:sz w:val="24"/>
          <w:szCs w:val="24"/>
          <w:lang w:val="de-DE"/>
        </w:rPr>
        <w:t>oher Entwicklungsgrad</w:t>
      </w:r>
      <w:r w:rsidRPr="000B6300">
        <w:rPr>
          <w:rFonts w:ascii="Times" w:hAnsi="Times" w:cs="Times"/>
          <w:sz w:val="24"/>
          <w:szCs w:val="24"/>
          <w:lang w:val="de-DE"/>
        </w:rPr>
        <w:t>:</w:t>
      </w:r>
      <w:r w:rsidR="000B6300">
        <w:rPr>
          <w:rFonts w:ascii="Times" w:hAnsi="Times" w:cs="Times"/>
          <w:sz w:val="24"/>
          <w:szCs w:val="24"/>
          <w:lang w:val="de-DE"/>
        </w:rPr>
        <w:tab/>
      </w:r>
      <w:r w:rsidR="000B6300">
        <w:rPr>
          <w:rFonts w:ascii="Times" w:hAnsi="Times" w:cs="Times"/>
          <w:sz w:val="24"/>
          <w:szCs w:val="24"/>
          <w:lang w:val="de-DE"/>
        </w:rPr>
        <w:tab/>
      </w:r>
      <w:r w:rsidRPr="000B6300">
        <w:rPr>
          <w:rFonts w:ascii="Times" w:hAnsi="Times" w:cs="Times"/>
          <w:sz w:val="24"/>
          <w:szCs w:val="24"/>
          <w:lang w:val="de-DE"/>
        </w:rPr>
        <w:t>0.700 – 0.799</w:t>
      </w:r>
    </w:p>
    <w:p w14:paraId="1C8AE63D" w14:textId="4679D462" w:rsidR="0041106A" w:rsidRPr="000B6300" w:rsidRDefault="00E44D68" w:rsidP="0041106A">
      <w:pPr>
        <w:pStyle w:val="Listenabsatz"/>
        <w:numPr>
          <w:ilvl w:val="0"/>
          <w:numId w:val="26"/>
        </w:numPr>
        <w:ind w:left="284" w:hanging="284"/>
        <w:rPr>
          <w:rFonts w:ascii="Times" w:hAnsi="Times" w:cs="Times"/>
          <w:sz w:val="24"/>
          <w:szCs w:val="24"/>
        </w:rPr>
      </w:pPr>
      <w:r w:rsidRPr="000B6300">
        <w:rPr>
          <w:rFonts w:ascii="Times" w:hAnsi="Times" w:cs="Times"/>
          <w:sz w:val="24"/>
          <w:szCs w:val="24"/>
          <w:lang w:val="de-DE"/>
        </w:rPr>
        <w:t>M</w:t>
      </w:r>
      <w:r w:rsidR="0041106A" w:rsidRPr="000B6300">
        <w:rPr>
          <w:rFonts w:ascii="Times" w:hAnsi="Times" w:cs="Times"/>
          <w:sz w:val="24"/>
          <w:szCs w:val="24"/>
          <w:lang w:val="de-DE"/>
        </w:rPr>
        <w:t>ittlerer Entwicklungsgrad</w:t>
      </w:r>
      <w:r w:rsidRPr="000B6300">
        <w:rPr>
          <w:rFonts w:ascii="Times" w:hAnsi="Times" w:cs="Times"/>
          <w:sz w:val="24"/>
          <w:szCs w:val="24"/>
          <w:lang w:val="de-DE"/>
        </w:rPr>
        <w:t>:</w:t>
      </w:r>
      <w:r w:rsidR="000B6300">
        <w:rPr>
          <w:rFonts w:ascii="Times" w:hAnsi="Times" w:cs="Times"/>
          <w:sz w:val="24"/>
          <w:szCs w:val="24"/>
          <w:lang w:val="de-DE"/>
        </w:rPr>
        <w:tab/>
      </w:r>
      <w:r w:rsidRPr="000B6300">
        <w:rPr>
          <w:rFonts w:ascii="Times" w:hAnsi="Times" w:cs="Times"/>
          <w:sz w:val="24"/>
          <w:szCs w:val="24"/>
          <w:lang w:val="de-DE"/>
        </w:rPr>
        <w:t>0.550 – 0.699</w:t>
      </w:r>
    </w:p>
    <w:p w14:paraId="6E310A11" w14:textId="7C7DBDC9" w:rsidR="0041106A" w:rsidRPr="000B6300" w:rsidRDefault="00E44D68" w:rsidP="0041106A">
      <w:pPr>
        <w:pStyle w:val="Listenabsatz"/>
        <w:numPr>
          <w:ilvl w:val="0"/>
          <w:numId w:val="26"/>
        </w:numPr>
        <w:ind w:left="284" w:hanging="284"/>
        <w:rPr>
          <w:rFonts w:ascii="Times" w:hAnsi="Times" w:cs="Times"/>
          <w:sz w:val="24"/>
          <w:szCs w:val="24"/>
        </w:rPr>
      </w:pPr>
      <w:r w:rsidRPr="000B6300">
        <w:rPr>
          <w:rFonts w:ascii="Times" w:hAnsi="Times" w:cs="Times"/>
          <w:sz w:val="24"/>
          <w:szCs w:val="24"/>
          <w:lang w:val="de-DE"/>
        </w:rPr>
        <w:t>N</w:t>
      </w:r>
      <w:r w:rsidR="0041106A" w:rsidRPr="000B6300">
        <w:rPr>
          <w:rFonts w:ascii="Times" w:hAnsi="Times" w:cs="Times"/>
          <w:sz w:val="24"/>
          <w:szCs w:val="24"/>
          <w:lang w:val="de-DE"/>
        </w:rPr>
        <w:t>iedriger Entwicklungsgrad</w:t>
      </w:r>
      <w:r w:rsidRPr="000B6300">
        <w:rPr>
          <w:rFonts w:ascii="Times" w:hAnsi="Times" w:cs="Times"/>
          <w:sz w:val="24"/>
          <w:szCs w:val="24"/>
          <w:lang w:val="de-DE"/>
        </w:rPr>
        <w:t>:</w:t>
      </w:r>
      <w:r w:rsidR="000B6300">
        <w:rPr>
          <w:rFonts w:ascii="Times" w:hAnsi="Times" w:cs="Times"/>
          <w:sz w:val="24"/>
          <w:szCs w:val="24"/>
          <w:lang w:val="de-DE"/>
        </w:rPr>
        <w:tab/>
      </w:r>
      <w:r w:rsidRPr="000B6300">
        <w:rPr>
          <w:rFonts w:ascii="Times" w:hAnsi="Times" w:cs="Times"/>
          <w:sz w:val="24"/>
          <w:szCs w:val="24"/>
          <w:lang w:val="de-DE"/>
        </w:rPr>
        <w:t>Unter 0.550</w:t>
      </w:r>
    </w:p>
    <w:p w14:paraId="49F8E5FD" w14:textId="77777777" w:rsidR="00B602D6" w:rsidRPr="00B602D6" w:rsidRDefault="00B602D6" w:rsidP="00B602D6">
      <w:pPr>
        <w:rPr>
          <w:rFonts w:asciiTheme="minorHAnsi" w:hAnsiTheme="minorHAnsi" w:cstheme="minorHAnsi"/>
          <w:szCs w:val="24"/>
        </w:rPr>
      </w:pPr>
    </w:p>
    <w:p w14:paraId="1539B3C5" w14:textId="26C6A822" w:rsidR="0053602F" w:rsidRDefault="00333080" w:rsidP="00A76BE7">
      <w:pPr>
        <w:rPr>
          <w:lang w:eastAsia="x-none" w:bidi="ar-SA"/>
        </w:rPr>
      </w:pPr>
      <w:r>
        <w:rPr>
          <w:lang w:eastAsia="x-none" w:bidi="ar-SA"/>
        </w:rPr>
        <w:t xml:space="preserve">Für die Beantwortung der Hypothesen und für die Suche nach möglichen Datensätzen erachtet die Projektgruppe des Weiteren die folgenden Indikatoren in </w:t>
      </w:r>
      <w:r w:rsidR="0002651C">
        <w:rPr>
          <w:lang w:eastAsia="x-none" w:bidi="ar-SA"/>
        </w:rPr>
        <w:fldChar w:fldCharType="begin"/>
      </w:r>
      <w:r w:rsidR="0002651C">
        <w:rPr>
          <w:lang w:eastAsia="x-none" w:bidi="ar-SA"/>
        </w:rPr>
        <w:instrText xml:space="preserve"> REF _Ref73894985 \h </w:instrText>
      </w:r>
      <w:r w:rsidR="0002651C">
        <w:rPr>
          <w:lang w:eastAsia="x-none" w:bidi="ar-SA"/>
        </w:rPr>
      </w:r>
      <w:r w:rsidR="0002651C">
        <w:rPr>
          <w:lang w:eastAsia="x-none" w:bidi="ar-SA"/>
        </w:rPr>
        <w:fldChar w:fldCharType="separate"/>
      </w:r>
      <w:r w:rsidR="009C75FA">
        <w:t xml:space="preserve">Tabelle </w:t>
      </w:r>
      <w:r w:rsidR="009C75FA">
        <w:rPr>
          <w:noProof/>
        </w:rPr>
        <w:t>1</w:t>
      </w:r>
      <w:r w:rsidR="0002651C">
        <w:rPr>
          <w:lang w:eastAsia="x-none" w:bidi="ar-SA"/>
        </w:rPr>
        <w:fldChar w:fldCharType="end"/>
      </w:r>
      <w:r>
        <w:rPr>
          <w:lang w:eastAsia="x-none" w:bidi="ar-SA"/>
        </w:rPr>
        <w:t xml:space="preserve"> als massgebend:</w:t>
      </w:r>
    </w:p>
    <w:tbl>
      <w:tblPr>
        <w:tblStyle w:val="Listentabelle3Akzent5"/>
        <w:tblW w:w="8500" w:type="dxa"/>
        <w:tblLook w:val="0000" w:firstRow="0" w:lastRow="0" w:firstColumn="0" w:lastColumn="0" w:noHBand="0" w:noVBand="0"/>
      </w:tblPr>
      <w:tblGrid>
        <w:gridCol w:w="2122"/>
        <w:gridCol w:w="6378"/>
      </w:tblGrid>
      <w:tr w:rsidR="00957790" w14:paraId="47EB48D5" w14:textId="77777777" w:rsidTr="009B75A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Pr>
          <w:p w14:paraId="4658D6FB" w14:textId="38918B04" w:rsidR="00957790" w:rsidRPr="00957790" w:rsidRDefault="00957790" w:rsidP="00A76BE7">
            <w:pPr>
              <w:rPr>
                <w:b/>
                <w:bCs/>
                <w:lang w:eastAsia="x-none" w:bidi="ar-SA"/>
              </w:rPr>
            </w:pPr>
            <w:r w:rsidRPr="00957790">
              <w:rPr>
                <w:b/>
                <w:bCs/>
                <w:lang w:eastAsia="x-none" w:bidi="ar-SA"/>
              </w:rPr>
              <w:t>Hypothese</w:t>
            </w:r>
          </w:p>
        </w:tc>
        <w:tc>
          <w:tcPr>
            <w:tcW w:w="6378" w:type="dxa"/>
          </w:tcPr>
          <w:p w14:paraId="593C2CA1" w14:textId="35D43174" w:rsidR="00957790" w:rsidRPr="009B75A1" w:rsidRDefault="00957790" w:rsidP="00A76BE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lang w:eastAsia="x-none" w:bidi="ar-SA"/>
              </w:rPr>
            </w:pPr>
            <w:r w:rsidRPr="009B75A1">
              <w:rPr>
                <w:rFonts w:asciiTheme="minorHAnsi" w:hAnsiTheme="minorHAnsi" w:cstheme="minorHAnsi"/>
                <w:b/>
                <w:bCs/>
                <w:lang w:eastAsia="x-none" w:bidi="ar-SA"/>
              </w:rPr>
              <w:t>Indikator</w:t>
            </w:r>
            <w:r w:rsidR="007F6BD6" w:rsidRPr="009B75A1">
              <w:rPr>
                <w:rFonts w:asciiTheme="minorHAnsi" w:hAnsiTheme="minorHAnsi" w:cstheme="minorHAnsi"/>
                <w:b/>
                <w:bCs/>
                <w:lang w:eastAsia="x-none" w:bidi="ar-SA"/>
              </w:rPr>
              <w:t xml:space="preserve"> je Land</w:t>
            </w:r>
          </w:p>
        </w:tc>
      </w:tr>
      <w:tr w:rsidR="00957790" w14:paraId="4D36B9A5" w14:textId="77777777" w:rsidTr="009E0211">
        <w:trPr>
          <w:trHeight w:val="888"/>
        </w:trPr>
        <w:tc>
          <w:tcPr>
            <w:cnfStyle w:val="000010000000" w:firstRow="0" w:lastRow="0" w:firstColumn="0" w:lastColumn="0" w:oddVBand="1" w:evenVBand="0" w:oddHBand="0" w:evenHBand="0" w:firstRowFirstColumn="0" w:firstRowLastColumn="0" w:lastRowFirstColumn="0" w:lastRowLastColumn="0"/>
            <w:tcW w:w="2122" w:type="dxa"/>
          </w:tcPr>
          <w:p w14:paraId="3C4220E9" w14:textId="429DEDF8" w:rsidR="00957790" w:rsidRDefault="00957790" w:rsidP="00A76BE7">
            <w:pPr>
              <w:rPr>
                <w:lang w:eastAsia="x-none" w:bidi="ar-SA"/>
              </w:rPr>
            </w:pPr>
            <w:r>
              <w:rPr>
                <w:lang w:eastAsia="x-none" w:bidi="ar-SA"/>
              </w:rPr>
              <w:t>H1</w:t>
            </w:r>
          </w:p>
        </w:tc>
        <w:tc>
          <w:tcPr>
            <w:tcW w:w="6378" w:type="dxa"/>
          </w:tcPr>
          <w:p w14:paraId="21217F5C" w14:textId="2AB5019C" w:rsidR="009B75A1" w:rsidRPr="009B75A1" w:rsidRDefault="009B75A1" w:rsidP="009B75A1">
            <w:pPr>
              <w:pStyle w:val="Listenabsatz"/>
              <w:numPr>
                <w:ilvl w:val="0"/>
                <w:numId w:val="25"/>
              </w:numPr>
              <w:ind w:left="321"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B75A1">
              <w:rPr>
                <w:rFonts w:asciiTheme="minorHAnsi" w:hAnsiTheme="minorHAnsi" w:cstheme="minorHAnsi"/>
                <w:sz w:val="24"/>
                <w:szCs w:val="24"/>
                <w:lang w:val="de-DE"/>
              </w:rPr>
              <w:t>HDI</w:t>
            </w:r>
            <w:r w:rsidR="008F33FD">
              <w:rPr>
                <w:rFonts w:asciiTheme="minorHAnsi" w:hAnsiTheme="minorHAnsi" w:cstheme="minorHAnsi"/>
                <w:sz w:val="24"/>
                <w:szCs w:val="24"/>
                <w:lang w:val="de-DE"/>
              </w:rPr>
              <w:t xml:space="preserve"> und HDI-Level</w:t>
            </w:r>
          </w:p>
          <w:p w14:paraId="4FF55054" w14:textId="77819BA3" w:rsidR="0044046D" w:rsidRPr="009E0211" w:rsidRDefault="00D03A18" w:rsidP="009E0211">
            <w:pPr>
              <w:pStyle w:val="Listenabsatz"/>
              <w:numPr>
                <w:ilvl w:val="0"/>
                <w:numId w:val="25"/>
              </w:numPr>
              <w:ind w:left="321"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lang w:val="de-DE"/>
              </w:rPr>
              <w:t>Vollständig g</w:t>
            </w:r>
            <w:r w:rsidR="00B307B7">
              <w:rPr>
                <w:rFonts w:asciiTheme="minorHAnsi" w:hAnsiTheme="minorHAnsi" w:cstheme="minorHAnsi"/>
                <w:sz w:val="24"/>
                <w:szCs w:val="24"/>
                <w:lang w:val="de-DE"/>
              </w:rPr>
              <w:t>eimpfte Personen pro hundert Einwohner</w:t>
            </w:r>
          </w:p>
        </w:tc>
      </w:tr>
      <w:tr w:rsidR="00957790" w14:paraId="08F82957" w14:textId="77777777" w:rsidTr="004232CA">
        <w:trPr>
          <w:cnfStyle w:val="000000100000" w:firstRow="0" w:lastRow="0" w:firstColumn="0" w:lastColumn="0" w:oddVBand="0" w:evenVBand="0" w:oddHBand="1" w:evenHBand="0" w:firstRowFirstColumn="0" w:firstRowLastColumn="0" w:lastRowFirstColumn="0" w:lastRowLastColumn="0"/>
          <w:trHeight w:val="754"/>
        </w:trPr>
        <w:tc>
          <w:tcPr>
            <w:cnfStyle w:val="000010000000" w:firstRow="0" w:lastRow="0" w:firstColumn="0" w:lastColumn="0" w:oddVBand="1" w:evenVBand="0" w:oddHBand="0" w:evenHBand="0" w:firstRowFirstColumn="0" w:firstRowLastColumn="0" w:lastRowFirstColumn="0" w:lastRowLastColumn="0"/>
            <w:tcW w:w="2122" w:type="dxa"/>
          </w:tcPr>
          <w:p w14:paraId="0C0CAECF" w14:textId="2B12B759" w:rsidR="00957790" w:rsidRDefault="00957790" w:rsidP="00A76BE7">
            <w:pPr>
              <w:rPr>
                <w:lang w:eastAsia="x-none" w:bidi="ar-SA"/>
              </w:rPr>
            </w:pPr>
            <w:r>
              <w:rPr>
                <w:lang w:eastAsia="x-none" w:bidi="ar-SA"/>
              </w:rPr>
              <w:t>H2</w:t>
            </w:r>
          </w:p>
        </w:tc>
        <w:tc>
          <w:tcPr>
            <w:tcW w:w="6378" w:type="dxa"/>
          </w:tcPr>
          <w:p w14:paraId="3FDDD4D2" w14:textId="306475F1" w:rsidR="00B307B7" w:rsidRPr="00B307B7" w:rsidRDefault="009B75A1" w:rsidP="00B307B7">
            <w:pPr>
              <w:pStyle w:val="Listenabsatz"/>
              <w:numPr>
                <w:ilvl w:val="0"/>
                <w:numId w:val="25"/>
              </w:numPr>
              <w:ind w:left="321"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B307B7">
              <w:rPr>
                <w:rFonts w:asciiTheme="minorHAnsi" w:hAnsiTheme="minorHAnsi" w:cstheme="minorHAnsi"/>
                <w:sz w:val="24"/>
                <w:szCs w:val="24"/>
                <w:lang w:val="de-DE"/>
              </w:rPr>
              <w:t>HDI</w:t>
            </w:r>
            <w:r w:rsidR="008F33FD">
              <w:rPr>
                <w:rFonts w:asciiTheme="minorHAnsi" w:hAnsiTheme="minorHAnsi" w:cstheme="minorHAnsi"/>
                <w:sz w:val="24"/>
                <w:szCs w:val="24"/>
                <w:lang w:val="de-DE"/>
              </w:rPr>
              <w:t xml:space="preserve"> und HDI-Level</w:t>
            </w:r>
          </w:p>
          <w:p w14:paraId="5D9AFB43" w14:textId="6626981E" w:rsidR="00434C5B" w:rsidRPr="009E0211" w:rsidRDefault="00B307B7" w:rsidP="009E0211">
            <w:pPr>
              <w:pStyle w:val="Listenabsatz"/>
              <w:numPr>
                <w:ilvl w:val="0"/>
                <w:numId w:val="25"/>
              </w:numPr>
              <w:ind w:left="321"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B307B7">
              <w:rPr>
                <w:rFonts w:asciiTheme="minorHAnsi" w:hAnsiTheme="minorHAnsi" w:cstheme="minorHAnsi"/>
                <w:sz w:val="24"/>
                <w:szCs w:val="24"/>
                <w:lang w:val="de-DE"/>
              </w:rPr>
              <w:t>Eingesetzte Impfstoffe</w:t>
            </w:r>
          </w:p>
        </w:tc>
      </w:tr>
      <w:tr w:rsidR="00957790" w14:paraId="3C83F539" w14:textId="77777777" w:rsidTr="00192FDD">
        <w:trPr>
          <w:trHeight w:val="699"/>
        </w:trPr>
        <w:tc>
          <w:tcPr>
            <w:cnfStyle w:val="000010000000" w:firstRow="0" w:lastRow="0" w:firstColumn="0" w:lastColumn="0" w:oddVBand="1" w:evenVBand="0" w:oddHBand="0" w:evenHBand="0" w:firstRowFirstColumn="0" w:firstRowLastColumn="0" w:lastRowFirstColumn="0" w:lastRowLastColumn="0"/>
            <w:tcW w:w="2122" w:type="dxa"/>
          </w:tcPr>
          <w:p w14:paraId="562FE64E" w14:textId="3101F3BD" w:rsidR="00957790" w:rsidRDefault="00957790" w:rsidP="00A76BE7">
            <w:pPr>
              <w:rPr>
                <w:lang w:eastAsia="x-none" w:bidi="ar-SA"/>
              </w:rPr>
            </w:pPr>
            <w:r>
              <w:rPr>
                <w:lang w:eastAsia="x-none" w:bidi="ar-SA"/>
              </w:rPr>
              <w:t>H3</w:t>
            </w:r>
          </w:p>
        </w:tc>
        <w:tc>
          <w:tcPr>
            <w:tcW w:w="6378" w:type="dxa"/>
          </w:tcPr>
          <w:p w14:paraId="4B01A268" w14:textId="5F1E9108" w:rsidR="00B307B7" w:rsidRPr="00B307B7" w:rsidRDefault="00B307B7" w:rsidP="00B307B7">
            <w:pPr>
              <w:pStyle w:val="Listenabsatz"/>
              <w:numPr>
                <w:ilvl w:val="0"/>
                <w:numId w:val="25"/>
              </w:numPr>
              <w:ind w:left="321"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de-DE"/>
              </w:rPr>
            </w:pPr>
            <w:r>
              <w:rPr>
                <w:rFonts w:asciiTheme="minorHAnsi" w:hAnsiTheme="minorHAnsi" w:cstheme="minorHAnsi"/>
                <w:sz w:val="24"/>
                <w:szCs w:val="24"/>
                <w:lang w:val="de-DE"/>
              </w:rPr>
              <w:t xml:space="preserve">Verabreichte Impfdosen pro Tag </w:t>
            </w:r>
            <w:r w:rsidR="006476E8">
              <w:rPr>
                <w:rFonts w:asciiTheme="minorHAnsi" w:hAnsiTheme="minorHAnsi" w:cstheme="minorHAnsi"/>
                <w:sz w:val="24"/>
                <w:szCs w:val="24"/>
                <w:lang w:val="de-DE"/>
              </w:rPr>
              <w:t>/ pro</w:t>
            </w:r>
            <w:r>
              <w:rPr>
                <w:rFonts w:asciiTheme="minorHAnsi" w:hAnsiTheme="minorHAnsi" w:cstheme="minorHAnsi"/>
                <w:sz w:val="24"/>
                <w:szCs w:val="24"/>
                <w:lang w:val="de-DE"/>
              </w:rPr>
              <w:t xml:space="preserve"> Woche</w:t>
            </w:r>
            <w:r w:rsidR="006476E8">
              <w:rPr>
                <w:rFonts w:asciiTheme="minorHAnsi" w:hAnsiTheme="minorHAnsi" w:cstheme="minorHAnsi"/>
                <w:sz w:val="24"/>
                <w:szCs w:val="24"/>
                <w:lang w:val="de-DE"/>
              </w:rPr>
              <w:t xml:space="preserve"> / pro Monat</w:t>
            </w:r>
          </w:p>
          <w:p w14:paraId="06A329B7" w14:textId="56B6AEF0" w:rsidR="006476E8" w:rsidRPr="006476E8" w:rsidRDefault="00B307B7" w:rsidP="006476E8">
            <w:pPr>
              <w:pStyle w:val="Listenabsatz"/>
              <w:numPr>
                <w:ilvl w:val="0"/>
                <w:numId w:val="25"/>
              </w:numPr>
              <w:ind w:left="321"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de-DE"/>
              </w:rPr>
            </w:pPr>
            <w:r w:rsidRPr="00B307B7">
              <w:rPr>
                <w:rFonts w:asciiTheme="minorHAnsi" w:hAnsiTheme="minorHAnsi" w:cstheme="minorHAnsi"/>
                <w:sz w:val="24"/>
                <w:szCs w:val="24"/>
                <w:lang w:val="de-DE"/>
              </w:rPr>
              <w:t xml:space="preserve">Verstorbene Personen pro Tag </w:t>
            </w:r>
            <w:r w:rsidR="006476E8">
              <w:rPr>
                <w:rFonts w:asciiTheme="minorHAnsi" w:hAnsiTheme="minorHAnsi" w:cstheme="minorHAnsi"/>
                <w:sz w:val="24"/>
                <w:szCs w:val="24"/>
                <w:lang w:val="de-DE"/>
              </w:rPr>
              <w:t>/ pro Woche / pro Monat</w:t>
            </w:r>
          </w:p>
        </w:tc>
      </w:tr>
    </w:tbl>
    <w:p w14:paraId="3B855CD3" w14:textId="76F9D36B" w:rsidR="004232CA" w:rsidRDefault="004232CA">
      <w:pPr>
        <w:pStyle w:val="Beschriftung"/>
      </w:pPr>
      <w:bookmarkStart w:id="20" w:name="_Ref73894985"/>
      <w:bookmarkStart w:id="21" w:name="_Toc74606174"/>
      <w:bookmarkEnd w:id="15"/>
      <w:r>
        <w:t xml:space="preserve">Tabelle </w:t>
      </w:r>
      <w:r>
        <w:fldChar w:fldCharType="begin"/>
      </w:r>
      <w:r>
        <w:instrText>SEQ Tabelle \* ARABIC</w:instrText>
      </w:r>
      <w:r>
        <w:fldChar w:fldCharType="separate"/>
      </w:r>
      <w:r w:rsidR="009C75FA">
        <w:rPr>
          <w:noProof/>
        </w:rPr>
        <w:t>1</w:t>
      </w:r>
      <w:r>
        <w:fldChar w:fldCharType="end"/>
      </w:r>
      <w:bookmarkEnd w:id="20"/>
      <w:r>
        <w:t>: Mögliche Indikatoren für Datensätze, eigene Darstellung</w:t>
      </w:r>
      <w:bookmarkEnd w:id="21"/>
    </w:p>
    <w:p w14:paraId="27997BCE" w14:textId="7ACB9BA5" w:rsidR="00547223" w:rsidRDefault="00547223">
      <w:pPr>
        <w:spacing w:line="240" w:lineRule="auto"/>
        <w:jc w:val="left"/>
      </w:pPr>
      <w:r>
        <w:br w:type="page"/>
      </w:r>
    </w:p>
    <w:p w14:paraId="682EB73C" w14:textId="19BFB0CA" w:rsidR="00887DAD" w:rsidRDefault="00584523" w:rsidP="00887DAD">
      <w:pPr>
        <w:pStyle w:val="berschrift1"/>
        <w:rPr>
          <w:lang w:val=""/>
        </w:rPr>
      </w:pPr>
      <w:bookmarkStart w:id="22" w:name="_Toc74853360"/>
      <w:r>
        <w:rPr>
          <w:lang w:val=""/>
        </w:rPr>
        <w:lastRenderedPageBreak/>
        <w:t>Collecting data</w:t>
      </w:r>
      <w:bookmarkEnd w:id="22"/>
    </w:p>
    <w:p w14:paraId="69EDEF73" w14:textId="1DFAC687" w:rsidR="00477884" w:rsidRDefault="00477884" w:rsidP="00477884">
      <w:pPr>
        <w:rPr>
          <w:lang w:val="" w:eastAsia="x-none" w:bidi="ar-SA"/>
        </w:rPr>
      </w:pPr>
      <w:r>
        <w:rPr>
          <w:lang w:val="" w:eastAsia="x-none" w:bidi="ar-SA"/>
        </w:rPr>
        <w:t xml:space="preserve">Um den Informationsbedaf gemäss Kapitel </w:t>
      </w:r>
      <w:r w:rsidR="0002651C">
        <w:rPr>
          <w:lang w:val="" w:eastAsia="x-none" w:bidi="ar-SA"/>
        </w:rPr>
        <w:fldChar w:fldCharType="begin"/>
      </w:r>
      <w:r w:rsidR="0002651C">
        <w:rPr>
          <w:lang w:val="" w:eastAsia="x-none" w:bidi="ar-SA"/>
        </w:rPr>
        <w:instrText xml:space="preserve"> REF _Ref73895034 \r \h </w:instrText>
      </w:r>
      <w:r w:rsidR="0002651C">
        <w:rPr>
          <w:lang w:val="" w:eastAsia="x-none" w:bidi="ar-SA"/>
        </w:rPr>
      </w:r>
      <w:r w:rsidR="0002651C">
        <w:rPr>
          <w:lang w:val="" w:eastAsia="x-none" w:bidi="ar-SA"/>
        </w:rPr>
        <w:fldChar w:fldCharType="separate"/>
      </w:r>
      <w:r w:rsidR="009C75FA">
        <w:rPr>
          <w:lang w:val="" w:eastAsia="x-none" w:bidi="ar-SA"/>
        </w:rPr>
        <w:t>2</w:t>
      </w:r>
      <w:r w:rsidR="0002651C">
        <w:rPr>
          <w:lang w:val="" w:eastAsia="x-none" w:bidi="ar-SA"/>
        </w:rPr>
        <w:fldChar w:fldCharType="end"/>
      </w:r>
      <w:r>
        <w:rPr>
          <w:lang w:val="" w:eastAsia="x-none" w:bidi="ar-SA"/>
        </w:rPr>
        <w:t xml:space="preserve"> </w:t>
      </w:r>
      <w:r w:rsidR="00D74D61">
        <w:rPr>
          <w:lang w:val="" w:eastAsia="x-none" w:bidi="ar-SA"/>
        </w:rPr>
        <w:t>zu decken hat die Projektgruppe in diesem Schritt die relevanten und aussagekräftigen Daten gesammelt und organisiert.</w:t>
      </w:r>
    </w:p>
    <w:p w14:paraId="42D1DCBA" w14:textId="77777777" w:rsidR="00325317" w:rsidRDefault="00325317" w:rsidP="00477884">
      <w:pPr>
        <w:rPr>
          <w:lang w:val="" w:eastAsia="x-none" w:bidi="ar-SA"/>
        </w:rPr>
      </w:pPr>
    </w:p>
    <w:p w14:paraId="593449C0" w14:textId="5376A518" w:rsidR="00D74D61" w:rsidRDefault="00D74D61" w:rsidP="00D74D61">
      <w:pPr>
        <w:pStyle w:val="berschrift2"/>
        <w:rPr>
          <w:lang w:val=""/>
        </w:rPr>
      </w:pPr>
      <w:bookmarkStart w:id="23" w:name="_Toc74853361"/>
      <w:r>
        <w:rPr>
          <w:lang w:val=""/>
        </w:rPr>
        <w:t>Planning Data Collection</w:t>
      </w:r>
      <w:bookmarkEnd w:id="23"/>
    </w:p>
    <w:p w14:paraId="04005B87" w14:textId="31E6534C" w:rsidR="00FD5280" w:rsidRDefault="00D74D61" w:rsidP="00D74D61">
      <w:pPr>
        <w:rPr>
          <w:lang w:val="" w:eastAsia="x-none" w:bidi="ar-SA"/>
        </w:rPr>
      </w:pPr>
      <w:r>
        <w:rPr>
          <w:lang w:val="" w:eastAsia="x-none" w:bidi="ar-SA"/>
        </w:rPr>
        <w:t>Als Datenquelle</w:t>
      </w:r>
      <w:r w:rsidR="00116045">
        <w:rPr>
          <w:lang w:val="" w:eastAsia="x-none" w:bidi="ar-SA"/>
        </w:rPr>
        <w:t>,</w:t>
      </w:r>
      <w:r>
        <w:rPr>
          <w:lang w:val="" w:eastAsia="x-none" w:bidi="ar-SA"/>
        </w:rPr>
        <w:t xml:space="preserve"> um den Informationsbedarf zu decken, hat das Projektteam Our World In Data (OWID) identifiziert. OWID ist ein Projekt des Global Change Data Lab, einer Non-Profit-Organisation mit Sitz im Vereinigten Königreich. Die Organisation konzentriert sich auf Themen wie Armut, Krankheit, Hunger Klimawandel, Krieg oder existenzielle Risiken sowie Ungleichheit. Gemäss OWID ist ein Hauptgrund, weshalb möglicher Fortschritt </w:t>
      </w:r>
      <w:r w:rsidR="0010249F">
        <w:rPr>
          <w:lang w:val="" w:eastAsia="x-none" w:bidi="ar-SA"/>
        </w:rPr>
        <w:t xml:space="preserve">nicht erreicht wird, dass vorhandene Forschungen und Daten nicht ausreichend verwendet werden. </w:t>
      </w:r>
      <w:r w:rsidR="00E13211">
        <w:rPr>
          <w:lang w:val="" w:eastAsia="x-none" w:bidi="ar-SA"/>
        </w:rPr>
        <w:t>Nutzbares Wissen ist gemäss der Organisation oftmals in unzugänglichen Datenbanken gespeichert. Ziel der Arbeit von OWID ist es, das Wissen über Probleme zugänglich und verständlich zu machen, um Fortschritte bei Problemen der Welt zu erzielen (OWID, 2021).</w:t>
      </w:r>
      <w:r w:rsidR="00E04F56">
        <w:rPr>
          <w:lang w:val="" w:eastAsia="x-none" w:bidi="ar-SA"/>
        </w:rPr>
        <w:t xml:space="preserve"> </w:t>
      </w:r>
      <w:r w:rsidR="00FD5280">
        <w:rPr>
          <w:lang w:val="" w:eastAsia="x-none" w:bidi="ar-SA"/>
        </w:rPr>
        <w:t xml:space="preserve">OWID sammelt verschiedene Daten zur Coronapandemie und stellt diese öffentliche auf Github zur Verfügung. Bei den Daten handelt es sich um strukturierte Datensätze in Form von Excel-, JSON- oder CSV-Dateien. Für die Bearbeitung der Hypothesen hat die Projektgruppe folgenden Datensatz </w:t>
      </w:r>
      <w:r w:rsidR="002E6861">
        <w:rPr>
          <w:lang w:val="" w:eastAsia="x-none" w:bidi="ar-SA"/>
        </w:rPr>
        <w:t>eruiert</w:t>
      </w:r>
      <w:r w:rsidR="00FD5280">
        <w:rPr>
          <w:lang w:val="" w:eastAsia="x-none" w:bidi="ar-SA"/>
        </w:rPr>
        <w:t>, der täglich aktualisiert wird:</w:t>
      </w:r>
    </w:p>
    <w:p w14:paraId="1786D681" w14:textId="77777777" w:rsidR="00E04F56" w:rsidRDefault="00E04F56" w:rsidP="00D74D61">
      <w:pPr>
        <w:rPr>
          <w:lang w:val="" w:eastAsia="x-none" w:bidi="ar-SA"/>
        </w:rPr>
      </w:pPr>
    </w:p>
    <w:p w14:paraId="2A05F4A3" w14:textId="7DD92B58" w:rsidR="00FD5280" w:rsidRDefault="00D465FC" w:rsidP="00D74D61">
      <w:pPr>
        <w:rPr>
          <w:rStyle w:val="Hyperlink"/>
          <w:lang w:val="" w:eastAsia="x-none" w:bidi="ar-SA"/>
        </w:rPr>
      </w:pPr>
      <w:hyperlink r:id="rId17" w:history="1">
        <w:r w:rsidR="00FD5280" w:rsidRPr="00676D07">
          <w:rPr>
            <w:rStyle w:val="Hyperlink"/>
            <w:lang w:val="" w:eastAsia="x-none" w:bidi="ar-SA"/>
          </w:rPr>
          <w:t>https://github.com/owid/</w:t>
        </w:r>
        <w:r w:rsidR="0092676B">
          <w:rPr>
            <w:rStyle w:val="Hyperlink"/>
            <w:lang w:val="" w:eastAsia="x-none" w:bidi="ar-SA"/>
          </w:rPr>
          <w:t>COVID</w:t>
        </w:r>
        <w:r w:rsidR="00FD5280" w:rsidRPr="00676D07">
          <w:rPr>
            <w:rStyle w:val="Hyperlink"/>
            <w:lang w:val="" w:eastAsia="x-none" w:bidi="ar-SA"/>
          </w:rPr>
          <w:t>-19-data/blob/master/public/data/owid-</w:t>
        </w:r>
        <w:r w:rsidR="0092676B">
          <w:rPr>
            <w:rStyle w:val="Hyperlink"/>
            <w:lang w:val="" w:eastAsia="x-none" w:bidi="ar-SA"/>
          </w:rPr>
          <w:t>COVID</w:t>
        </w:r>
        <w:r w:rsidR="00FD5280" w:rsidRPr="00676D07">
          <w:rPr>
            <w:rStyle w:val="Hyperlink"/>
            <w:lang w:val="" w:eastAsia="x-none" w:bidi="ar-SA"/>
          </w:rPr>
          <w:t>-data.xlsx</w:t>
        </w:r>
      </w:hyperlink>
    </w:p>
    <w:p w14:paraId="79874640" w14:textId="77777777" w:rsidR="00E04F56" w:rsidRDefault="00E04F56" w:rsidP="00D74D61">
      <w:pPr>
        <w:rPr>
          <w:lang w:val="" w:eastAsia="x-none" w:bidi="ar-SA"/>
        </w:rPr>
      </w:pPr>
    </w:p>
    <w:p w14:paraId="1C7B5FC4" w14:textId="071F8344" w:rsidR="00231B16" w:rsidRDefault="007E47BB" w:rsidP="00E04F56">
      <w:pPr>
        <w:rPr>
          <w:lang w:val="" w:bidi="ar-SA"/>
        </w:rPr>
      </w:pPr>
      <w:r>
        <w:rPr>
          <w:lang w:val="" w:bidi="ar-SA"/>
        </w:rPr>
        <w:t xml:space="preserve">Der Datensatz wird als Master-File bezeichnet. Die Projektgruppe verwendet im weiteren Verlauf der Projektarbeit diesen Datensatz mit der letzten Aktualisierung am </w:t>
      </w:r>
      <w:r w:rsidR="0002651C">
        <w:rPr>
          <w:lang w:val="" w:bidi="ar-SA"/>
        </w:rPr>
        <w:t>02</w:t>
      </w:r>
      <w:r>
        <w:rPr>
          <w:lang w:val="" w:bidi="ar-SA"/>
        </w:rPr>
        <w:t>.</w:t>
      </w:r>
      <w:r w:rsidR="0002651C">
        <w:rPr>
          <w:lang w:val="" w:bidi="ar-SA"/>
        </w:rPr>
        <w:t>06</w:t>
      </w:r>
      <w:r>
        <w:rPr>
          <w:lang w:val="" w:bidi="ar-SA"/>
        </w:rPr>
        <w:t xml:space="preserve">.2021, um möglichst aussagekräftige Informationen zu generieren. Der Datensatz beinhaltet beinahe alle in Kapitel </w:t>
      </w:r>
      <w:r w:rsidR="002A7F50">
        <w:rPr>
          <w:lang w:val="" w:bidi="ar-SA"/>
        </w:rPr>
        <w:fldChar w:fldCharType="begin"/>
      </w:r>
      <w:r w:rsidR="002A7F50">
        <w:rPr>
          <w:lang w:val="" w:bidi="ar-SA"/>
        </w:rPr>
        <w:instrText xml:space="preserve"> REF _Ref73895223 \r \h </w:instrText>
      </w:r>
      <w:r w:rsidR="00E04F56">
        <w:rPr>
          <w:lang w:val="" w:bidi="ar-SA"/>
        </w:rPr>
        <w:instrText xml:space="preserve"> \* MERGEFORMAT </w:instrText>
      </w:r>
      <w:r w:rsidR="002A7F50">
        <w:rPr>
          <w:lang w:val="" w:bidi="ar-SA"/>
        </w:rPr>
      </w:r>
      <w:r w:rsidR="002A7F50">
        <w:rPr>
          <w:lang w:val="" w:bidi="ar-SA"/>
        </w:rPr>
        <w:fldChar w:fldCharType="separate"/>
      </w:r>
      <w:r w:rsidR="009C75FA">
        <w:rPr>
          <w:lang w:val="" w:bidi="ar-SA"/>
        </w:rPr>
        <w:t>2</w:t>
      </w:r>
      <w:r w:rsidR="002A7F50">
        <w:rPr>
          <w:lang w:val="" w:bidi="ar-SA"/>
        </w:rPr>
        <w:fldChar w:fldCharType="end"/>
      </w:r>
      <w:r>
        <w:rPr>
          <w:lang w:val="" w:bidi="ar-SA"/>
        </w:rPr>
        <w:t xml:space="preserve"> benötigten Indikatoren zur Bearbeitung der Hypothesen.</w:t>
      </w:r>
      <w:r w:rsidR="00231B16">
        <w:rPr>
          <w:lang w:val="" w:bidi="ar-SA"/>
        </w:rPr>
        <w:t xml:space="preserve"> Die Indikatoren HDI-</w:t>
      </w:r>
      <w:r w:rsidR="00D272D8">
        <w:rPr>
          <w:lang w:val="" w:bidi="ar-SA"/>
        </w:rPr>
        <w:t>Entwicklungsgrad (HDI-</w:t>
      </w:r>
      <w:r w:rsidR="00231B16">
        <w:rPr>
          <w:lang w:val="" w:bidi="ar-SA"/>
        </w:rPr>
        <w:t>Level</w:t>
      </w:r>
      <w:r w:rsidR="00D272D8">
        <w:rPr>
          <w:lang w:val="" w:bidi="ar-SA"/>
        </w:rPr>
        <w:t>)</w:t>
      </w:r>
      <w:r w:rsidR="00231B16">
        <w:rPr>
          <w:lang w:val="" w:bidi="ar-SA"/>
        </w:rPr>
        <w:t xml:space="preserve"> und eingesetzte Impfstoffe werden im Master-File nicht aufgeführt.</w:t>
      </w:r>
    </w:p>
    <w:p w14:paraId="6965678F" w14:textId="77777777" w:rsidR="004C4E1F" w:rsidRDefault="004C4E1F" w:rsidP="00D74D61">
      <w:pPr>
        <w:rPr>
          <w:lang w:val="" w:eastAsia="x-none" w:bidi="ar-SA"/>
        </w:rPr>
      </w:pPr>
    </w:p>
    <w:p w14:paraId="7095C2B1" w14:textId="1054E5FA" w:rsidR="007E47BB" w:rsidRDefault="0085621B" w:rsidP="0085621B">
      <w:pPr>
        <w:pStyle w:val="berschrift2"/>
        <w:rPr>
          <w:lang w:val=""/>
        </w:rPr>
      </w:pPr>
      <w:bookmarkStart w:id="24" w:name="_Toc74853362"/>
      <w:r>
        <w:rPr>
          <w:lang w:val=""/>
        </w:rPr>
        <w:t>Making Data readily</w:t>
      </w:r>
      <w:bookmarkEnd w:id="24"/>
    </w:p>
    <w:p w14:paraId="59F4100B" w14:textId="57774CF2" w:rsidR="00105F34" w:rsidRDefault="00105F34" w:rsidP="00E04F56">
      <w:pPr>
        <w:rPr>
          <w:lang w:val="" w:bidi="ar-SA"/>
        </w:rPr>
      </w:pPr>
      <w:r>
        <w:rPr>
          <w:lang w:val="" w:bidi="ar-SA"/>
        </w:rPr>
        <w:t>Für die Bearbeitung der drei Hypothesen hat das Projektteam das Datenmaterial bzw. das Master-File indiv</w:t>
      </w:r>
      <w:r w:rsidR="00895DD1">
        <w:rPr>
          <w:lang w:val="" w:bidi="ar-SA"/>
        </w:rPr>
        <w:t>i</w:t>
      </w:r>
      <w:r>
        <w:rPr>
          <w:lang w:val="" w:bidi="ar-SA"/>
        </w:rPr>
        <w:t>duel optimiert und mit zusätzlichen Daten angereichert.</w:t>
      </w:r>
    </w:p>
    <w:p w14:paraId="58787080" w14:textId="77777777" w:rsidR="00BD0636" w:rsidRDefault="00BD0636" w:rsidP="00E04F56">
      <w:pPr>
        <w:rPr>
          <w:lang w:val="" w:bidi="ar-SA"/>
        </w:rPr>
      </w:pPr>
    </w:p>
    <w:p w14:paraId="273C8879" w14:textId="40E68155" w:rsidR="00105F34" w:rsidRDefault="00105F34" w:rsidP="0019682D">
      <w:pPr>
        <w:pStyle w:val="berschrift3"/>
        <w:rPr>
          <w:lang w:val=""/>
        </w:rPr>
      </w:pPr>
      <w:bookmarkStart w:id="25" w:name="_Toc74853363"/>
      <w:r>
        <w:rPr>
          <w:lang w:val=""/>
        </w:rPr>
        <w:t xml:space="preserve">Hypothese 1: </w:t>
      </w:r>
      <w:r w:rsidRPr="0019682D">
        <w:t>Impffortschritt</w:t>
      </w:r>
      <w:bookmarkEnd w:id="25"/>
    </w:p>
    <w:p w14:paraId="4DF032F5" w14:textId="643B425E" w:rsidR="00E86DEC" w:rsidRDefault="00E86DEC" w:rsidP="00E04F56">
      <w:pPr>
        <w:rPr>
          <w:lang w:val="" w:bidi="ar-SA"/>
        </w:rPr>
      </w:pPr>
      <w:r>
        <w:rPr>
          <w:lang w:val="" w:bidi="ar-SA"/>
        </w:rPr>
        <w:t>Für die erste Hypothese wurde das Master-File einigen Anpassungen und Optimierung unterzogen.</w:t>
      </w:r>
    </w:p>
    <w:p w14:paraId="4F268234" w14:textId="77777777" w:rsidR="00E04F56" w:rsidRDefault="00E04F56" w:rsidP="00E04F56">
      <w:pPr>
        <w:rPr>
          <w:lang w:val="" w:bidi="ar-SA"/>
        </w:rPr>
      </w:pPr>
    </w:p>
    <w:p w14:paraId="3932EA66" w14:textId="5EDCC8AD" w:rsidR="00BB5034" w:rsidRPr="00BB5034" w:rsidRDefault="00BB5034" w:rsidP="00BD0636">
      <w:pPr>
        <w:spacing w:before="120"/>
        <w:rPr>
          <w:b/>
          <w:bCs/>
          <w:lang w:val="" w:eastAsia="x-none" w:bidi="ar-SA"/>
        </w:rPr>
      </w:pPr>
      <w:r w:rsidRPr="00BB5034">
        <w:rPr>
          <w:b/>
          <w:bCs/>
          <w:lang w:val="" w:eastAsia="x-none" w:bidi="ar-SA"/>
        </w:rPr>
        <w:t>HDI-Level</w:t>
      </w:r>
    </w:p>
    <w:p w14:paraId="570B7F9F" w14:textId="74BB0EDC" w:rsidR="00BB5034" w:rsidRDefault="00BB5034" w:rsidP="00E04F56">
      <w:r>
        <w:t>Die Länder wurden um eine zusätzliche Spalte mit dem HDI-Level ergänzt.</w:t>
      </w:r>
      <w:r w:rsidR="00981CB9">
        <w:t xml:space="preserve"> </w:t>
      </w:r>
      <w:r w:rsidR="007B1F4F">
        <w:t xml:space="preserve">Die benötigten Daten konnte das Projektteam </w:t>
      </w:r>
      <w:r w:rsidR="003E0B4C">
        <w:t>aus dem folgenden Bericht</w:t>
      </w:r>
      <w:r w:rsidR="007B1F4F">
        <w:t xml:space="preserve"> (Seite 4) des UNDP entnehmen:</w:t>
      </w:r>
    </w:p>
    <w:p w14:paraId="1B3E86D1" w14:textId="77777777" w:rsidR="00981CB9" w:rsidRDefault="00981CB9" w:rsidP="00E04F56"/>
    <w:p w14:paraId="39ECC6C3" w14:textId="29F360C7" w:rsidR="00981CB9" w:rsidRDefault="00D465FC" w:rsidP="00E04F56">
      <w:hyperlink r:id="rId18" w:history="1">
        <w:r w:rsidR="00981CB9" w:rsidRPr="000A13E5">
          <w:rPr>
            <w:rStyle w:val="Hyperlink"/>
          </w:rPr>
          <w:t>http://hdr.undp.org/sites/default/files/hdr2020_technical_notes.pdf</w:t>
        </w:r>
      </w:hyperlink>
    </w:p>
    <w:p w14:paraId="7B98E98D" w14:textId="77777777" w:rsidR="00E04F56" w:rsidRDefault="00E04F56" w:rsidP="0085621B">
      <w:pPr>
        <w:rPr>
          <w:lang w:val="" w:eastAsia="x-none" w:bidi="ar-SA"/>
        </w:rPr>
      </w:pPr>
    </w:p>
    <w:p w14:paraId="2C69B991" w14:textId="6B58A246" w:rsidR="00E86DEC" w:rsidRPr="00E86DEC" w:rsidRDefault="00E86DEC" w:rsidP="0085621B">
      <w:pPr>
        <w:rPr>
          <w:b/>
          <w:bCs/>
          <w:lang w:val="" w:eastAsia="x-none" w:bidi="ar-SA"/>
        </w:rPr>
      </w:pPr>
      <w:r w:rsidRPr="00E86DEC">
        <w:rPr>
          <w:b/>
          <w:bCs/>
          <w:lang w:val="" w:eastAsia="x-none" w:bidi="ar-SA"/>
        </w:rPr>
        <w:t>Stichprobe</w:t>
      </w:r>
    </w:p>
    <w:p w14:paraId="3C26E526" w14:textId="6F53522C" w:rsidR="009D604A" w:rsidRDefault="004644DC" w:rsidP="00E04F56">
      <w:pPr>
        <w:rPr>
          <w:lang w:bidi="ar-SA"/>
        </w:rPr>
      </w:pPr>
      <w:r>
        <w:rPr>
          <w:lang w:bidi="ar-SA"/>
        </w:rPr>
        <w:t xml:space="preserve">Das Master-File beinhaltet Daten von </w:t>
      </w:r>
      <w:r w:rsidR="00F257F7">
        <w:rPr>
          <w:lang w:bidi="ar-SA"/>
        </w:rPr>
        <w:t xml:space="preserve">189 verschiedenen Ländern. Aufgrund des Umfangs der vorliegenden Datensätze </w:t>
      </w:r>
      <w:r w:rsidR="00291561">
        <w:rPr>
          <w:lang w:bidi="ar-SA"/>
        </w:rPr>
        <w:t xml:space="preserve">hat die Projektgruppe eine Stichprobe von 80 Länder definiert. </w:t>
      </w:r>
      <w:r w:rsidR="00B82D10">
        <w:rPr>
          <w:lang w:bidi="ar-SA"/>
        </w:rPr>
        <w:t xml:space="preserve">Um die </w:t>
      </w:r>
      <w:r w:rsidR="00B82D10">
        <w:rPr>
          <w:lang w:bidi="ar-SA"/>
        </w:rPr>
        <w:lastRenderedPageBreak/>
        <w:t xml:space="preserve">Repräsentativität der Stichprobe zu gewährleisten, wurde eine </w:t>
      </w:r>
      <w:r w:rsidR="005D3823">
        <w:rPr>
          <w:lang w:bidi="ar-SA"/>
        </w:rPr>
        <w:t xml:space="preserve">gleichmässige Verteilung des HDIs der Stichprobe zur Grundgesamtheit gezogen. In der folgender </w:t>
      </w:r>
      <w:r w:rsidR="005D3823">
        <w:rPr>
          <w:lang w:bidi="ar-SA"/>
        </w:rPr>
        <w:fldChar w:fldCharType="begin"/>
      </w:r>
      <w:r w:rsidR="005D3823">
        <w:rPr>
          <w:lang w:bidi="ar-SA"/>
        </w:rPr>
        <w:instrText xml:space="preserve"> REF _Ref74428515 \h </w:instrText>
      </w:r>
      <w:r w:rsidR="00E04F56">
        <w:rPr>
          <w:lang w:bidi="ar-SA"/>
        </w:rPr>
        <w:instrText xml:space="preserve"> \* MERGEFORMAT </w:instrText>
      </w:r>
      <w:r w:rsidR="005D3823">
        <w:rPr>
          <w:lang w:bidi="ar-SA"/>
        </w:rPr>
      </w:r>
      <w:r w:rsidR="005D3823">
        <w:rPr>
          <w:lang w:bidi="ar-SA"/>
        </w:rPr>
        <w:fldChar w:fldCharType="separate"/>
      </w:r>
      <w:r w:rsidR="005D3823">
        <w:t xml:space="preserve">Tabelle </w:t>
      </w:r>
      <w:r w:rsidR="005D3823">
        <w:rPr>
          <w:noProof/>
        </w:rPr>
        <w:t>2</w:t>
      </w:r>
      <w:r w:rsidR="005D3823">
        <w:rPr>
          <w:lang w:bidi="ar-SA"/>
        </w:rPr>
        <w:fldChar w:fldCharType="end"/>
      </w:r>
      <w:r w:rsidR="005D3823">
        <w:rPr>
          <w:lang w:bidi="ar-SA"/>
        </w:rPr>
        <w:t xml:space="preserve"> </w:t>
      </w:r>
      <w:r w:rsidR="00924127">
        <w:rPr>
          <w:lang w:bidi="ar-SA"/>
        </w:rPr>
        <w:t>werden die relativen Anteile des HDIs zwischen der Grundgesamtheit und der Stichprobe aufgelistet.</w:t>
      </w:r>
    </w:p>
    <w:p w14:paraId="0E88F043" w14:textId="77777777" w:rsidR="00E04F56" w:rsidRDefault="00E04F56" w:rsidP="00291561">
      <w:pPr>
        <w:rPr>
          <w:rFonts w:asciiTheme="minorHAnsi" w:hAnsiTheme="minorHAnsi" w:cstheme="minorHAnsi"/>
          <w:lang w:eastAsia="x-none" w:bidi="ar-SA"/>
        </w:rPr>
      </w:pP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838"/>
        <w:gridCol w:w="1843"/>
        <w:gridCol w:w="1276"/>
        <w:gridCol w:w="1134"/>
      </w:tblGrid>
      <w:tr w:rsidR="009D604A" w:rsidRPr="00763554" w14:paraId="6ED05380" w14:textId="77777777" w:rsidTr="009D604A">
        <w:trPr>
          <w:trHeight w:val="277"/>
        </w:trPr>
        <w:tc>
          <w:tcPr>
            <w:tcW w:w="1701" w:type="dxa"/>
            <w:shd w:val="clear" w:color="auto" w:fill="002060"/>
            <w:noWrap/>
            <w:hideMark/>
          </w:tcPr>
          <w:p w14:paraId="39E115DC" w14:textId="77777777" w:rsidR="00291561" w:rsidRPr="003F445C" w:rsidRDefault="00291561" w:rsidP="006E457B">
            <w:pPr>
              <w:spacing w:line="240" w:lineRule="auto"/>
              <w:jc w:val="left"/>
              <w:rPr>
                <w:rFonts w:asciiTheme="minorHAnsi" w:hAnsiTheme="minorHAnsi" w:cs="Calibri"/>
                <w:color w:val="FFFFFF"/>
                <w:sz w:val="20"/>
                <w:szCs w:val="20"/>
                <w:lang w:eastAsia="de-CH" w:bidi="ar-SA"/>
              </w:rPr>
            </w:pPr>
            <w:r w:rsidRPr="003F445C">
              <w:rPr>
                <w:rFonts w:asciiTheme="minorHAnsi" w:hAnsiTheme="minorHAnsi" w:cs="Calibri"/>
                <w:color w:val="FFFFFF"/>
                <w:sz w:val="20"/>
                <w:szCs w:val="20"/>
                <w:lang w:eastAsia="de-CH" w:bidi="ar-SA"/>
              </w:rPr>
              <w:t>Relative Anteile des HDIs</w:t>
            </w:r>
          </w:p>
        </w:tc>
        <w:tc>
          <w:tcPr>
            <w:tcW w:w="1838" w:type="dxa"/>
            <w:shd w:val="clear" w:color="auto" w:fill="002060"/>
            <w:noWrap/>
            <w:hideMark/>
          </w:tcPr>
          <w:p w14:paraId="0B1061D5" w14:textId="77777777" w:rsidR="00291561" w:rsidRPr="003F445C" w:rsidRDefault="00291561" w:rsidP="006E457B">
            <w:pPr>
              <w:spacing w:line="240" w:lineRule="auto"/>
              <w:jc w:val="left"/>
              <w:rPr>
                <w:rFonts w:asciiTheme="minorHAnsi" w:hAnsiTheme="minorHAnsi" w:cs="Calibri"/>
                <w:color w:val="FFFFFF"/>
                <w:sz w:val="20"/>
                <w:szCs w:val="20"/>
                <w:lang w:eastAsia="de-CH" w:bidi="ar-SA"/>
              </w:rPr>
            </w:pPr>
            <w:r w:rsidRPr="003F445C">
              <w:rPr>
                <w:rFonts w:asciiTheme="minorHAnsi" w:hAnsiTheme="minorHAnsi" w:cs="Calibri"/>
                <w:color w:val="FFFFFF"/>
                <w:sz w:val="20"/>
                <w:szCs w:val="20"/>
                <w:lang w:eastAsia="de-CH" w:bidi="ar-SA"/>
              </w:rPr>
              <w:t>Grundgesamtheit</w:t>
            </w:r>
          </w:p>
        </w:tc>
        <w:tc>
          <w:tcPr>
            <w:tcW w:w="1843" w:type="dxa"/>
            <w:shd w:val="clear" w:color="auto" w:fill="002060"/>
            <w:noWrap/>
            <w:hideMark/>
          </w:tcPr>
          <w:p w14:paraId="0E85D1BE" w14:textId="77777777" w:rsidR="00291561" w:rsidRPr="003F445C" w:rsidRDefault="00291561" w:rsidP="006E457B">
            <w:pPr>
              <w:spacing w:line="240" w:lineRule="auto"/>
              <w:jc w:val="left"/>
              <w:rPr>
                <w:rFonts w:asciiTheme="minorHAnsi" w:hAnsiTheme="minorHAnsi" w:cs="Calibri"/>
                <w:color w:val="FFFFFF"/>
                <w:sz w:val="20"/>
                <w:szCs w:val="20"/>
                <w:lang w:eastAsia="de-CH" w:bidi="ar-SA"/>
              </w:rPr>
            </w:pPr>
            <w:r w:rsidRPr="003F445C">
              <w:rPr>
                <w:rFonts w:asciiTheme="minorHAnsi" w:hAnsiTheme="minorHAnsi" w:cs="Calibri"/>
                <w:color w:val="FFFFFF"/>
                <w:sz w:val="20"/>
                <w:szCs w:val="20"/>
                <w:lang w:eastAsia="de-CH" w:bidi="ar-SA"/>
              </w:rPr>
              <w:t>Grundgesamtheit in %</w:t>
            </w:r>
          </w:p>
        </w:tc>
        <w:tc>
          <w:tcPr>
            <w:tcW w:w="1276" w:type="dxa"/>
            <w:shd w:val="clear" w:color="auto" w:fill="002060"/>
            <w:noWrap/>
            <w:hideMark/>
          </w:tcPr>
          <w:p w14:paraId="3ECC23B1" w14:textId="77777777" w:rsidR="00291561" w:rsidRPr="003F445C" w:rsidRDefault="00291561" w:rsidP="006E457B">
            <w:pPr>
              <w:spacing w:line="240" w:lineRule="auto"/>
              <w:jc w:val="left"/>
              <w:rPr>
                <w:rFonts w:asciiTheme="minorHAnsi" w:hAnsiTheme="minorHAnsi" w:cs="Calibri"/>
                <w:color w:val="FFFFFF"/>
                <w:sz w:val="20"/>
                <w:szCs w:val="20"/>
                <w:lang w:eastAsia="de-CH" w:bidi="ar-SA"/>
              </w:rPr>
            </w:pPr>
            <w:r w:rsidRPr="003F445C">
              <w:rPr>
                <w:rFonts w:asciiTheme="minorHAnsi" w:hAnsiTheme="minorHAnsi" w:cs="Calibri"/>
                <w:color w:val="FFFFFF"/>
                <w:sz w:val="20"/>
                <w:szCs w:val="20"/>
                <w:lang w:eastAsia="de-CH" w:bidi="ar-SA"/>
              </w:rPr>
              <w:t>Stichprobe</w:t>
            </w:r>
          </w:p>
        </w:tc>
        <w:tc>
          <w:tcPr>
            <w:tcW w:w="1134" w:type="dxa"/>
            <w:shd w:val="clear" w:color="auto" w:fill="002060"/>
            <w:noWrap/>
            <w:hideMark/>
          </w:tcPr>
          <w:p w14:paraId="38820396" w14:textId="77777777" w:rsidR="00291561" w:rsidRPr="003F445C" w:rsidRDefault="00291561" w:rsidP="006E457B">
            <w:pPr>
              <w:spacing w:line="240" w:lineRule="auto"/>
              <w:jc w:val="left"/>
              <w:rPr>
                <w:rFonts w:asciiTheme="minorHAnsi" w:hAnsiTheme="minorHAnsi" w:cs="Calibri"/>
                <w:color w:val="FFFFFF"/>
                <w:sz w:val="20"/>
                <w:szCs w:val="20"/>
                <w:lang w:eastAsia="de-CH" w:bidi="ar-SA"/>
              </w:rPr>
            </w:pPr>
            <w:r w:rsidRPr="003F445C">
              <w:rPr>
                <w:rFonts w:asciiTheme="minorHAnsi" w:hAnsiTheme="minorHAnsi" w:cs="Calibri"/>
                <w:color w:val="FFFFFF"/>
                <w:sz w:val="20"/>
                <w:szCs w:val="20"/>
                <w:lang w:eastAsia="de-CH" w:bidi="ar-SA"/>
              </w:rPr>
              <w:t>Stichprobe in %</w:t>
            </w:r>
          </w:p>
        </w:tc>
      </w:tr>
      <w:tr w:rsidR="00291561" w:rsidRPr="00763554" w14:paraId="4D51B636" w14:textId="77777777" w:rsidTr="009D604A">
        <w:trPr>
          <w:trHeight w:val="277"/>
        </w:trPr>
        <w:tc>
          <w:tcPr>
            <w:tcW w:w="1701" w:type="dxa"/>
            <w:shd w:val="clear" w:color="auto" w:fill="auto"/>
            <w:noWrap/>
            <w:vAlign w:val="bottom"/>
            <w:hideMark/>
          </w:tcPr>
          <w:p w14:paraId="492056AD" w14:textId="77777777" w:rsidR="00291561" w:rsidRPr="003F445C" w:rsidRDefault="00291561" w:rsidP="00637256">
            <w:pPr>
              <w:spacing w:line="240" w:lineRule="auto"/>
              <w:jc w:val="lef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Low</w:t>
            </w:r>
          </w:p>
        </w:tc>
        <w:tc>
          <w:tcPr>
            <w:tcW w:w="1838" w:type="dxa"/>
            <w:shd w:val="clear" w:color="auto" w:fill="auto"/>
            <w:noWrap/>
            <w:vAlign w:val="bottom"/>
            <w:hideMark/>
          </w:tcPr>
          <w:p w14:paraId="78AA0A61"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33</w:t>
            </w:r>
          </w:p>
        </w:tc>
        <w:tc>
          <w:tcPr>
            <w:tcW w:w="1843" w:type="dxa"/>
            <w:shd w:val="clear" w:color="auto" w:fill="auto"/>
            <w:noWrap/>
            <w:vAlign w:val="bottom"/>
            <w:hideMark/>
          </w:tcPr>
          <w:p w14:paraId="2E5D1BC8"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17%</w:t>
            </w:r>
          </w:p>
        </w:tc>
        <w:tc>
          <w:tcPr>
            <w:tcW w:w="1276" w:type="dxa"/>
            <w:shd w:val="clear" w:color="auto" w:fill="auto"/>
            <w:noWrap/>
            <w:vAlign w:val="bottom"/>
            <w:hideMark/>
          </w:tcPr>
          <w:p w14:paraId="44FF9AE7"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14</w:t>
            </w:r>
          </w:p>
        </w:tc>
        <w:tc>
          <w:tcPr>
            <w:tcW w:w="1134" w:type="dxa"/>
            <w:shd w:val="clear" w:color="auto" w:fill="auto"/>
            <w:noWrap/>
            <w:vAlign w:val="bottom"/>
            <w:hideMark/>
          </w:tcPr>
          <w:p w14:paraId="1CE66231"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18%</w:t>
            </w:r>
          </w:p>
        </w:tc>
      </w:tr>
      <w:tr w:rsidR="00291561" w:rsidRPr="00763554" w14:paraId="294A7F17" w14:textId="77777777" w:rsidTr="009D604A">
        <w:trPr>
          <w:trHeight w:val="277"/>
        </w:trPr>
        <w:tc>
          <w:tcPr>
            <w:tcW w:w="1701" w:type="dxa"/>
            <w:shd w:val="clear" w:color="auto" w:fill="auto"/>
            <w:noWrap/>
            <w:vAlign w:val="bottom"/>
            <w:hideMark/>
          </w:tcPr>
          <w:p w14:paraId="52C8093D" w14:textId="77777777" w:rsidR="00291561" w:rsidRPr="003F445C" w:rsidRDefault="00291561" w:rsidP="00637256">
            <w:pPr>
              <w:spacing w:line="240" w:lineRule="auto"/>
              <w:jc w:val="lef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Medium</w:t>
            </w:r>
          </w:p>
        </w:tc>
        <w:tc>
          <w:tcPr>
            <w:tcW w:w="1838" w:type="dxa"/>
            <w:shd w:val="clear" w:color="auto" w:fill="auto"/>
            <w:noWrap/>
            <w:vAlign w:val="bottom"/>
            <w:hideMark/>
          </w:tcPr>
          <w:p w14:paraId="5F1737E9"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37</w:t>
            </w:r>
          </w:p>
        </w:tc>
        <w:tc>
          <w:tcPr>
            <w:tcW w:w="1843" w:type="dxa"/>
            <w:shd w:val="clear" w:color="auto" w:fill="auto"/>
            <w:noWrap/>
            <w:vAlign w:val="bottom"/>
            <w:hideMark/>
          </w:tcPr>
          <w:p w14:paraId="18C8BBD1"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20%</w:t>
            </w:r>
          </w:p>
        </w:tc>
        <w:tc>
          <w:tcPr>
            <w:tcW w:w="1276" w:type="dxa"/>
            <w:shd w:val="clear" w:color="auto" w:fill="auto"/>
            <w:noWrap/>
            <w:vAlign w:val="bottom"/>
            <w:hideMark/>
          </w:tcPr>
          <w:p w14:paraId="67D9F00E"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16</w:t>
            </w:r>
          </w:p>
        </w:tc>
        <w:tc>
          <w:tcPr>
            <w:tcW w:w="1134" w:type="dxa"/>
            <w:shd w:val="clear" w:color="auto" w:fill="auto"/>
            <w:noWrap/>
            <w:vAlign w:val="bottom"/>
            <w:hideMark/>
          </w:tcPr>
          <w:p w14:paraId="2EDB2C98"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20%</w:t>
            </w:r>
          </w:p>
        </w:tc>
      </w:tr>
      <w:tr w:rsidR="00291561" w:rsidRPr="00763554" w14:paraId="1389C93A" w14:textId="77777777" w:rsidTr="009D604A">
        <w:trPr>
          <w:trHeight w:val="277"/>
        </w:trPr>
        <w:tc>
          <w:tcPr>
            <w:tcW w:w="1701" w:type="dxa"/>
            <w:shd w:val="clear" w:color="auto" w:fill="auto"/>
            <w:noWrap/>
            <w:vAlign w:val="bottom"/>
            <w:hideMark/>
          </w:tcPr>
          <w:p w14:paraId="29FA4DDA" w14:textId="77777777" w:rsidR="00291561" w:rsidRPr="003F445C" w:rsidRDefault="00291561" w:rsidP="00637256">
            <w:pPr>
              <w:spacing w:line="240" w:lineRule="auto"/>
              <w:jc w:val="lef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High</w:t>
            </w:r>
          </w:p>
        </w:tc>
        <w:tc>
          <w:tcPr>
            <w:tcW w:w="1838" w:type="dxa"/>
            <w:shd w:val="clear" w:color="auto" w:fill="auto"/>
            <w:noWrap/>
            <w:vAlign w:val="bottom"/>
            <w:hideMark/>
          </w:tcPr>
          <w:p w14:paraId="02897C64"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53</w:t>
            </w:r>
          </w:p>
        </w:tc>
        <w:tc>
          <w:tcPr>
            <w:tcW w:w="1843" w:type="dxa"/>
            <w:shd w:val="clear" w:color="auto" w:fill="auto"/>
            <w:noWrap/>
            <w:vAlign w:val="bottom"/>
            <w:hideMark/>
          </w:tcPr>
          <w:p w14:paraId="6F75B3C9"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28%</w:t>
            </w:r>
          </w:p>
        </w:tc>
        <w:tc>
          <w:tcPr>
            <w:tcW w:w="1276" w:type="dxa"/>
            <w:shd w:val="clear" w:color="auto" w:fill="auto"/>
            <w:noWrap/>
            <w:vAlign w:val="bottom"/>
            <w:hideMark/>
          </w:tcPr>
          <w:p w14:paraId="117F0D5A"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22</w:t>
            </w:r>
          </w:p>
        </w:tc>
        <w:tc>
          <w:tcPr>
            <w:tcW w:w="1134" w:type="dxa"/>
            <w:shd w:val="clear" w:color="auto" w:fill="auto"/>
            <w:noWrap/>
            <w:vAlign w:val="bottom"/>
            <w:hideMark/>
          </w:tcPr>
          <w:p w14:paraId="522FEC51"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28%</w:t>
            </w:r>
          </w:p>
        </w:tc>
      </w:tr>
      <w:tr w:rsidR="00291561" w:rsidRPr="00763554" w14:paraId="536540C9" w14:textId="77777777" w:rsidTr="009D604A">
        <w:trPr>
          <w:trHeight w:val="277"/>
        </w:trPr>
        <w:tc>
          <w:tcPr>
            <w:tcW w:w="1701" w:type="dxa"/>
            <w:shd w:val="clear" w:color="auto" w:fill="auto"/>
            <w:noWrap/>
            <w:vAlign w:val="bottom"/>
            <w:hideMark/>
          </w:tcPr>
          <w:p w14:paraId="27F97BD5" w14:textId="77777777" w:rsidR="00291561" w:rsidRPr="003F445C" w:rsidRDefault="00291561" w:rsidP="00637256">
            <w:pPr>
              <w:spacing w:line="240" w:lineRule="auto"/>
              <w:jc w:val="lef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Very High</w:t>
            </w:r>
          </w:p>
        </w:tc>
        <w:tc>
          <w:tcPr>
            <w:tcW w:w="1838" w:type="dxa"/>
            <w:shd w:val="clear" w:color="auto" w:fill="auto"/>
            <w:noWrap/>
            <w:vAlign w:val="bottom"/>
            <w:hideMark/>
          </w:tcPr>
          <w:p w14:paraId="291051FA"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66</w:t>
            </w:r>
          </w:p>
        </w:tc>
        <w:tc>
          <w:tcPr>
            <w:tcW w:w="1843" w:type="dxa"/>
            <w:shd w:val="clear" w:color="auto" w:fill="auto"/>
            <w:noWrap/>
            <w:vAlign w:val="bottom"/>
            <w:hideMark/>
          </w:tcPr>
          <w:p w14:paraId="7225B51D"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35%</w:t>
            </w:r>
          </w:p>
        </w:tc>
        <w:tc>
          <w:tcPr>
            <w:tcW w:w="1276" w:type="dxa"/>
            <w:shd w:val="clear" w:color="auto" w:fill="auto"/>
            <w:noWrap/>
            <w:vAlign w:val="bottom"/>
            <w:hideMark/>
          </w:tcPr>
          <w:p w14:paraId="2BA21CD0"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28</w:t>
            </w:r>
          </w:p>
        </w:tc>
        <w:tc>
          <w:tcPr>
            <w:tcW w:w="1134" w:type="dxa"/>
            <w:shd w:val="clear" w:color="auto" w:fill="auto"/>
            <w:noWrap/>
            <w:vAlign w:val="bottom"/>
            <w:hideMark/>
          </w:tcPr>
          <w:p w14:paraId="05381409" w14:textId="77777777" w:rsidR="00291561" w:rsidRPr="003F445C" w:rsidRDefault="00291561" w:rsidP="00637256">
            <w:pPr>
              <w:spacing w:line="240" w:lineRule="auto"/>
              <w:jc w:val="right"/>
              <w:rPr>
                <w:rFonts w:asciiTheme="minorHAnsi" w:hAnsiTheme="minorHAnsi" w:cs="Calibri"/>
                <w:color w:val="000000"/>
                <w:sz w:val="20"/>
                <w:szCs w:val="20"/>
                <w:lang w:eastAsia="de-CH" w:bidi="ar-SA"/>
              </w:rPr>
            </w:pPr>
            <w:r w:rsidRPr="003F445C">
              <w:rPr>
                <w:rFonts w:asciiTheme="minorHAnsi" w:hAnsiTheme="minorHAnsi" w:cs="Calibri"/>
                <w:color w:val="000000"/>
                <w:sz w:val="20"/>
                <w:szCs w:val="20"/>
                <w:lang w:eastAsia="de-CH" w:bidi="ar-SA"/>
              </w:rPr>
              <w:t>35%</w:t>
            </w:r>
          </w:p>
        </w:tc>
      </w:tr>
      <w:tr w:rsidR="00291561" w:rsidRPr="00763554" w14:paraId="614A39FF" w14:textId="77777777" w:rsidTr="009D604A">
        <w:trPr>
          <w:trHeight w:val="277"/>
        </w:trPr>
        <w:tc>
          <w:tcPr>
            <w:tcW w:w="1701" w:type="dxa"/>
            <w:shd w:val="clear" w:color="auto" w:fill="auto"/>
            <w:noWrap/>
            <w:vAlign w:val="bottom"/>
            <w:hideMark/>
          </w:tcPr>
          <w:p w14:paraId="6E733C9A" w14:textId="77777777" w:rsidR="00291561" w:rsidRPr="003F445C" w:rsidRDefault="00291561" w:rsidP="00637256">
            <w:pPr>
              <w:spacing w:line="240" w:lineRule="auto"/>
              <w:jc w:val="left"/>
              <w:rPr>
                <w:rFonts w:asciiTheme="minorHAnsi" w:hAnsiTheme="minorHAnsi" w:cs="Calibri"/>
                <w:b/>
                <w:bCs/>
                <w:color w:val="000000"/>
                <w:sz w:val="20"/>
                <w:szCs w:val="20"/>
                <w:lang w:eastAsia="de-CH" w:bidi="ar-SA"/>
              </w:rPr>
            </w:pPr>
            <w:r w:rsidRPr="003F445C">
              <w:rPr>
                <w:rFonts w:asciiTheme="minorHAnsi" w:hAnsiTheme="minorHAnsi" w:cs="Calibri"/>
                <w:b/>
                <w:bCs/>
                <w:color w:val="000000"/>
                <w:sz w:val="20"/>
                <w:szCs w:val="20"/>
                <w:lang w:eastAsia="de-CH" w:bidi="ar-SA"/>
              </w:rPr>
              <w:t>Total</w:t>
            </w:r>
          </w:p>
        </w:tc>
        <w:tc>
          <w:tcPr>
            <w:tcW w:w="1838" w:type="dxa"/>
            <w:shd w:val="clear" w:color="auto" w:fill="auto"/>
            <w:noWrap/>
            <w:vAlign w:val="bottom"/>
            <w:hideMark/>
          </w:tcPr>
          <w:p w14:paraId="55E8DB20" w14:textId="77777777" w:rsidR="00291561" w:rsidRPr="003F445C" w:rsidRDefault="00291561" w:rsidP="00637256">
            <w:pPr>
              <w:spacing w:line="240" w:lineRule="auto"/>
              <w:jc w:val="right"/>
              <w:rPr>
                <w:rFonts w:asciiTheme="minorHAnsi" w:hAnsiTheme="minorHAnsi" w:cs="Calibri"/>
                <w:b/>
                <w:bCs/>
                <w:color w:val="000000"/>
                <w:sz w:val="20"/>
                <w:szCs w:val="20"/>
                <w:lang w:eastAsia="de-CH" w:bidi="ar-SA"/>
              </w:rPr>
            </w:pPr>
            <w:r w:rsidRPr="003F445C">
              <w:rPr>
                <w:rFonts w:asciiTheme="minorHAnsi" w:hAnsiTheme="minorHAnsi" w:cs="Calibri"/>
                <w:b/>
                <w:bCs/>
                <w:color w:val="000000"/>
                <w:sz w:val="20"/>
                <w:szCs w:val="20"/>
                <w:lang w:eastAsia="de-CH" w:bidi="ar-SA"/>
              </w:rPr>
              <w:t>189</w:t>
            </w:r>
          </w:p>
        </w:tc>
        <w:tc>
          <w:tcPr>
            <w:tcW w:w="1843" w:type="dxa"/>
            <w:shd w:val="clear" w:color="auto" w:fill="auto"/>
            <w:noWrap/>
            <w:vAlign w:val="bottom"/>
            <w:hideMark/>
          </w:tcPr>
          <w:p w14:paraId="612B4C24" w14:textId="77777777" w:rsidR="00291561" w:rsidRPr="003F445C" w:rsidRDefault="00291561" w:rsidP="00637256">
            <w:pPr>
              <w:spacing w:line="240" w:lineRule="auto"/>
              <w:jc w:val="right"/>
              <w:rPr>
                <w:rFonts w:asciiTheme="minorHAnsi" w:hAnsiTheme="minorHAnsi" w:cs="Calibri"/>
                <w:b/>
                <w:bCs/>
                <w:color w:val="000000"/>
                <w:sz w:val="20"/>
                <w:szCs w:val="20"/>
                <w:lang w:eastAsia="de-CH" w:bidi="ar-SA"/>
              </w:rPr>
            </w:pPr>
            <w:r w:rsidRPr="003F445C">
              <w:rPr>
                <w:rFonts w:asciiTheme="minorHAnsi" w:hAnsiTheme="minorHAnsi" w:cs="Calibri"/>
                <w:b/>
                <w:bCs/>
                <w:color w:val="000000"/>
                <w:sz w:val="20"/>
                <w:szCs w:val="20"/>
                <w:lang w:eastAsia="de-CH" w:bidi="ar-SA"/>
              </w:rPr>
              <w:t>100%</w:t>
            </w:r>
          </w:p>
        </w:tc>
        <w:tc>
          <w:tcPr>
            <w:tcW w:w="1276" w:type="dxa"/>
            <w:shd w:val="clear" w:color="auto" w:fill="auto"/>
            <w:noWrap/>
            <w:vAlign w:val="bottom"/>
            <w:hideMark/>
          </w:tcPr>
          <w:p w14:paraId="5514E209" w14:textId="77777777" w:rsidR="00291561" w:rsidRPr="003F445C" w:rsidRDefault="00291561" w:rsidP="00637256">
            <w:pPr>
              <w:spacing w:line="240" w:lineRule="auto"/>
              <w:jc w:val="right"/>
              <w:rPr>
                <w:rFonts w:asciiTheme="minorHAnsi" w:hAnsiTheme="minorHAnsi" w:cs="Calibri"/>
                <w:b/>
                <w:bCs/>
                <w:color w:val="000000"/>
                <w:sz w:val="20"/>
                <w:szCs w:val="20"/>
                <w:lang w:eastAsia="de-CH" w:bidi="ar-SA"/>
              </w:rPr>
            </w:pPr>
            <w:r w:rsidRPr="003F445C">
              <w:rPr>
                <w:rFonts w:asciiTheme="minorHAnsi" w:hAnsiTheme="minorHAnsi" w:cs="Calibri"/>
                <w:b/>
                <w:bCs/>
                <w:color w:val="000000"/>
                <w:sz w:val="20"/>
                <w:szCs w:val="20"/>
                <w:lang w:eastAsia="de-CH" w:bidi="ar-SA"/>
              </w:rPr>
              <w:t>80</w:t>
            </w:r>
          </w:p>
        </w:tc>
        <w:tc>
          <w:tcPr>
            <w:tcW w:w="1134" w:type="dxa"/>
            <w:shd w:val="clear" w:color="auto" w:fill="auto"/>
            <w:noWrap/>
            <w:vAlign w:val="bottom"/>
            <w:hideMark/>
          </w:tcPr>
          <w:p w14:paraId="1D304EC2" w14:textId="77777777" w:rsidR="00291561" w:rsidRPr="003F445C" w:rsidRDefault="00291561" w:rsidP="00291561">
            <w:pPr>
              <w:keepNext/>
              <w:spacing w:line="240" w:lineRule="auto"/>
              <w:jc w:val="right"/>
              <w:rPr>
                <w:rFonts w:asciiTheme="minorHAnsi" w:hAnsiTheme="minorHAnsi" w:cs="Calibri"/>
                <w:b/>
                <w:bCs/>
                <w:color w:val="000000"/>
                <w:sz w:val="20"/>
                <w:szCs w:val="20"/>
                <w:lang w:eastAsia="de-CH" w:bidi="ar-SA"/>
              </w:rPr>
            </w:pPr>
            <w:r w:rsidRPr="003F445C">
              <w:rPr>
                <w:rFonts w:asciiTheme="minorHAnsi" w:hAnsiTheme="minorHAnsi" w:cs="Calibri"/>
                <w:b/>
                <w:bCs/>
                <w:color w:val="000000"/>
                <w:sz w:val="20"/>
                <w:szCs w:val="20"/>
                <w:lang w:eastAsia="de-CH" w:bidi="ar-SA"/>
              </w:rPr>
              <w:t>100%</w:t>
            </w:r>
          </w:p>
        </w:tc>
      </w:tr>
    </w:tbl>
    <w:p w14:paraId="57D73265" w14:textId="745C812A" w:rsidR="00291561" w:rsidRDefault="00291561" w:rsidP="00291561">
      <w:pPr>
        <w:pStyle w:val="Beschriftung"/>
        <w:rPr>
          <w:rFonts w:asciiTheme="minorHAnsi" w:hAnsiTheme="minorHAnsi" w:cstheme="minorHAnsi"/>
          <w:szCs w:val="24"/>
        </w:rPr>
      </w:pPr>
      <w:bookmarkStart w:id="26" w:name="_Ref74428515"/>
      <w:bookmarkStart w:id="27" w:name="_Toc74606175"/>
      <w:r>
        <w:t xml:space="preserve">Tabelle </w:t>
      </w:r>
      <w:r>
        <w:fldChar w:fldCharType="begin"/>
      </w:r>
      <w:r>
        <w:instrText>SEQ Tabelle \* ARABIC</w:instrText>
      </w:r>
      <w:r>
        <w:fldChar w:fldCharType="separate"/>
      </w:r>
      <w:r w:rsidR="009C75FA">
        <w:rPr>
          <w:noProof/>
        </w:rPr>
        <w:t>2</w:t>
      </w:r>
      <w:r>
        <w:fldChar w:fldCharType="end"/>
      </w:r>
      <w:bookmarkEnd w:id="26"/>
      <w:r>
        <w:t xml:space="preserve">: </w:t>
      </w:r>
      <w:r w:rsidR="006F75CE">
        <w:t>Relative Anteile des HDIs</w:t>
      </w:r>
      <w:r>
        <w:t>, eigene Darstellung</w:t>
      </w:r>
      <w:bookmarkEnd w:id="27"/>
    </w:p>
    <w:p w14:paraId="6696D802" w14:textId="77777777" w:rsidR="00122951" w:rsidRDefault="00122951" w:rsidP="00291561">
      <w:pPr>
        <w:rPr>
          <w:rFonts w:asciiTheme="minorHAnsi" w:hAnsiTheme="minorHAnsi" w:cstheme="minorHAnsi"/>
          <w:szCs w:val="24"/>
        </w:rPr>
      </w:pPr>
    </w:p>
    <w:p w14:paraId="0B5091B2" w14:textId="7DEEB695" w:rsidR="0039751B" w:rsidRDefault="00493816" w:rsidP="00E04F56">
      <w:r>
        <w:t xml:space="preserve">Die nachfolgende </w:t>
      </w:r>
      <w:r>
        <w:fldChar w:fldCharType="begin"/>
      </w:r>
      <w:r>
        <w:instrText xml:space="preserve"> REF _Ref74429851 \h </w:instrText>
      </w:r>
      <w:r w:rsidR="00E04F56">
        <w:instrText xml:space="preserve"> \* MERGEFORMAT </w:instrText>
      </w:r>
      <w:r>
        <w:fldChar w:fldCharType="separate"/>
      </w:r>
      <w:r>
        <w:t xml:space="preserve">Abbildung </w:t>
      </w:r>
      <w:r>
        <w:rPr>
          <w:noProof/>
        </w:rPr>
        <w:t>2</w:t>
      </w:r>
      <w:r>
        <w:fldChar w:fldCharType="end"/>
      </w:r>
      <w:r>
        <w:t xml:space="preserve"> zeigt die relative</w:t>
      </w:r>
      <w:r w:rsidR="002A26BE">
        <w:t>n</w:t>
      </w:r>
      <w:r>
        <w:t xml:space="preserve"> Anteile des HDIs zwischen Grundgesamtheit und Stichprobe</w:t>
      </w:r>
      <w:r w:rsidR="00A43BE4">
        <w:t xml:space="preserve"> in Form eines Balkendiagramms</w:t>
      </w:r>
      <w:r w:rsidR="00F15D3D">
        <w:t xml:space="preserve">. Dabei </w:t>
      </w:r>
      <w:r w:rsidR="00332379">
        <w:t>lässt sich</w:t>
      </w:r>
      <w:r w:rsidR="00F15D3D">
        <w:t xml:space="preserve"> die gleichmässige Verteilung des HDIs zwischen Stichprobe und Grundgesamtheit genauer </w:t>
      </w:r>
      <w:r w:rsidR="00332379">
        <w:t>erkennen.</w:t>
      </w:r>
    </w:p>
    <w:p w14:paraId="68F33729" w14:textId="77777777" w:rsidR="00E00CD5" w:rsidRDefault="00E00CD5" w:rsidP="00E00CD5">
      <w:pPr>
        <w:keepNext/>
      </w:pPr>
      <w:r>
        <w:rPr>
          <w:noProof/>
        </w:rPr>
        <w:drawing>
          <wp:inline distT="0" distB="0" distL="0" distR="0" wp14:anchorId="42AAAF17" wp14:editId="509D28EB">
            <wp:extent cx="5152446" cy="2377440"/>
            <wp:effectExtent l="0" t="0" r="10160" b="3810"/>
            <wp:docPr id="12" name="Diagramm 12">
              <a:extLst xmlns:a="http://schemas.openxmlformats.org/drawingml/2006/main">
                <a:ext uri="{FF2B5EF4-FFF2-40B4-BE49-F238E27FC236}">
                  <a16:creationId xmlns:a16="http://schemas.microsoft.com/office/drawing/2014/main" id="{013DEA12-EC88-4780-89BE-208A07753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597FBFB" w14:textId="3083B656" w:rsidR="00E00CD5" w:rsidRDefault="00E00CD5" w:rsidP="00E00CD5">
      <w:pPr>
        <w:pStyle w:val="Beschriftung"/>
      </w:pPr>
      <w:bookmarkStart w:id="28" w:name="_Ref74429851"/>
      <w:bookmarkStart w:id="29" w:name="_Toc74853378"/>
      <w:r>
        <w:t xml:space="preserve">Abbildung </w:t>
      </w:r>
      <w:r>
        <w:fldChar w:fldCharType="begin"/>
      </w:r>
      <w:r>
        <w:instrText>SEQ Abbildung \* ARABIC</w:instrText>
      </w:r>
      <w:r>
        <w:fldChar w:fldCharType="separate"/>
      </w:r>
      <w:r>
        <w:rPr>
          <w:noProof/>
        </w:rPr>
        <w:t>2</w:t>
      </w:r>
      <w:r>
        <w:fldChar w:fldCharType="end"/>
      </w:r>
      <w:bookmarkEnd w:id="28"/>
      <w:r>
        <w:t xml:space="preserve">: </w:t>
      </w:r>
      <w:r w:rsidR="00F15D3D">
        <w:t xml:space="preserve">Säulendiagramm </w:t>
      </w:r>
      <w:r>
        <w:t>Relative Anteile des HDIs, eigene Darstellung</w:t>
      </w:r>
      <w:bookmarkEnd w:id="29"/>
    </w:p>
    <w:p w14:paraId="7934DBA4" w14:textId="77777777" w:rsidR="00122951" w:rsidRDefault="00122951" w:rsidP="00291561">
      <w:pPr>
        <w:rPr>
          <w:rFonts w:asciiTheme="minorHAnsi" w:hAnsiTheme="minorHAnsi" w:cstheme="minorHAnsi"/>
          <w:szCs w:val="24"/>
        </w:rPr>
      </w:pPr>
    </w:p>
    <w:p w14:paraId="425643C7" w14:textId="3E70BD77" w:rsidR="00E86DEC" w:rsidRDefault="00291561" w:rsidP="00E04F56">
      <w:r>
        <w:t>Für die Auswahl der Länder wurden alle Staaten absteigend sortiert nach Anteil «people</w:t>
      </w:r>
      <w:r w:rsidR="00AB3BCB">
        <w:t>_</w:t>
      </w:r>
      <w:r>
        <w:t>fully</w:t>
      </w:r>
      <w:r w:rsidR="00AB3BCB">
        <w:t>_</w:t>
      </w:r>
      <w:r>
        <w:t>vaccinated</w:t>
      </w:r>
      <w:r w:rsidR="00AB3BCB">
        <w:t>_per_hundre</w:t>
      </w:r>
      <w:r w:rsidR="006C5AC1">
        <w:t>d</w:t>
      </w:r>
      <w:r>
        <w:t xml:space="preserve">» im Vergleich zur Bevölkerungszahl des Landes. Länder mit einer Einwohnerzahl von unter einer Million Menschen wie bspw. kleinere Inselstaaten hat die Projektgruppe bewusst nicht miteinbezogen, damit eine höhere Vergleichbarkeit gewährleistet ist. Aufgrund dieser beiden Kriterien wurde die Stichprobe </w:t>
      </w:r>
      <w:r w:rsidR="00D71A4A">
        <w:t>erstellt</w:t>
      </w:r>
      <w:r>
        <w:t>, bis die entsprechende Anzahl Länder erreicht wurde.</w:t>
      </w:r>
    </w:p>
    <w:p w14:paraId="5FFEDAA5" w14:textId="77777777" w:rsidR="00E04F56" w:rsidRDefault="00E04F56" w:rsidP="00E04F56"/>
    <w:p w14:paraId="4424A5F9" w14:textId="702FA598" w:rsidR="00291561" w:rsidRPr="00BB5034" w:rsidRDefault="00BB5034" w:rsidP="00E04F56">
      <w:pPr>
        <w:rPr>
          <w:b/>
          <w:bCs/>
        </w:rPr>
      </w:pPr>
      <w:r w:rsidRPr="00BB5034">
        <w:rPr>
          <w:b/>
          <w:bCs/>
        </w:rPr>
        <w:t>Zeitraum</w:t>
      </w:r>
    </w:p>
    <w:p w14:paraId="6EF0B160" w14:textId="3A71816B" w:rsidR="00BB5034" w:rsidRDefault="00BB5034" w:rsidP="00E04F56">
      <w:r>
        <w:t xml:space="preserve">Länder haben mit den Impfungen gegen </w:t>
      </w:r>
      <w:r w:rsidR="0092676B">
        <w:t>COVID</w:t>
      </w:r>
      <w:r>
        <w:t xml:space="preserve">-19 unterschiedlich schnell gestartet. Als Start des Zeitraumes wurde durch die Projektgruppe der 14.12.2020 identifiziert. An diesem Tag wurden gemäss dem Datensatz die ersten Impfungen in Russland verabreicht. Der Zeitraum wurde folglich vom 14.12.2020 bis </w:t>
      </w:r>
      <w:r w:rsidRPr="0031041D">
        <w:t>31.05.2021</w:t>
      </w:r>
      <w:r>
        <w:t xml:space="preserve"> eingegrenzt.</w:t>
      </w:r>
      <w:r w:rsidR="00AE1F94">
        <w:t xml:space="preserve"> Für die Beantwortung der Hypothese 1 wurde der Impffortschritt auf das Datum 31.05.2021 gesetzt.</w:t>
      </w:r>
    </w:p>
    <w:p w14:paraId="1E3A2234" w14:textId="77777777" w:rsidR="00122951" w:rsidRDefault="00122951" w:rsidP="00291561">
      <w:pPr>
        <w:rPr>
          <w:rFonts w:asciiTheme="minorHAnsi" w:hAnsiTheme="minorHAnsi" w:cstheme="minorHAnsi"/>
          <w:szCs w:val="24"/>
        </w:rPr>
      </w:pPr>
    </w:p>
    <w:p w14:paraId="28500BE8" w14:textId="04E769E5" w:rsidR="00105F34" w:rsidRDefault="00105F34" w:rsidP="0019682D">
      <w:pPr>
        <w:pStyle w:val="berschrift3"/>
        <w:rPr>
          <w:lang w:val=""/>
        </w:rPr>
      </w:pPr>
      <w:bookmarkStart w:id="30" w:name="_Toc74853364"/>
      <w:r>
        <w:rPr>
          <w:lang w:val=""/>
        </w:rPr>
        <w:lastRenderedPageBreak/>
        <w:t xml:space="preserve">Hypothese 2: </w:t>
      </w:r>
      <w:r w:rsidR="00D81786">
        <w:rPr>
          <w:lang w:val=""/>
        </w:rPr>
        <w:t>Eingesetzte</w:t>
      </w:r>
      <w:r>
        <w:rPr>
          <w:lang w:val=""/>
        </w:rPr>
        <w:t xml:space="preserve"> Impfstoffe</w:t>
      </w:r>
      <w:r w:rsidR="00B80C4D">
        <w:rPr>
          <w:lang w:val=""/>
        </w:rPr>
        <w:t xml:space="preserve"> (Jannis, Milan)</w:t>
      </w:r>
      <w:bookmarkEnd w:id="30"/>
    </w:p>
    <w:p w14:paraId="597A91AF" w14:textId="1F529C54" w:rsidR="00407E88" w:rsidRDefault="00407E88" w:rsidP="00E04F56">
      <w:pPr>
        <w:rPr>
          <w:lang w:val="" w:bidi="ar-SA"/>
        </w:rPr>
      </w:pPr>
      <w:r>
        <w:rPr>
          <w:lang w:val="" w:bidi="ar-SA"/>
        </w:rPr>
        <w:t xml:space="preserve">Für die zweite Hypothese wurde das Master-File </w:t>
      </w:r>
      <w:r w:rsidR="000A6FD6">
        <w:rPr>
          <w:lang w:val="" w:bidi="ar-SA"/>
        </w:rPr>
        <w:t xml:space="preserve">wie folgt </w:t>
      </w:r>
      <w:r>
        <w:rPr>
          <w:lang w:val="" w:bidi="ar-SA"/>
        </w:rPr>
        <w:t>ergänzt:</w:t>
      </w:r>
    </w:p>
    <w:p w14:paraId="3AA53930" w14:textId="77777777" w:rsidR="00E04F56" w:rsidRDefault="00E04F56" w:rsidP="002F3BEE">
      <w:pPr>
        <w:rPr>
          <w:lang w:val="" w:bidi="ar-SA"/>
        </w:rPr>
      </w:pPr>
    </w:p>
    <w:p w14:paraId="358F90DB" w14:textId="3F7D3095" w:rsidR="0031041D" w:rsidRPr="0031041D" w:rsidRDefault="0031041D" w:rsidP="002F3BEE">
      <w:pPr>
        <w:rPr>
          <w:b/>
          <w:bCs/>
          <w:lang w:val="" w:bidi="ar-SA"/>
        </w:rPr>
      </w:pPr>
      <w:r w:rsidRPr="0031041D">
        <w:rPr>
          <w:b/>
          <w:bCs/>
          <w:lang w:val="" w:bidi="ar-SA"/>
        </w:rPr>
        <w:t>Impfstoffe</w:t>
      </w:r>
    </w:p>
    <w:p w14:paraId="67A13180" w14:textId="702FECCA" w:rsidR="002B2E02" w:rsidRDefault="000A6FD6" w:rsidP="002F3BEE">
      <w:r>
        <w:t xml:space="preserve">Das Projektteam hat </w:t>
      </w:r>
      <w:r w:rsidR="002B2E02">
        <w:t>die Datei um eine zusätzliche Spalte ergänzt, in der die 80 Länder aus der Stichprobe von Hypothese 1, mit den eingesetzten Impfstoffen ergänzt werden konnten. Die Information, welche Impfstoffe pro Land zugelassen und eingesetzt werden, stellt wiederum OWID zur Verfügung:</w:t>
      </w:r>
    </w:p>
    <w:p w14:paraId="799BFEBC" w14:textId="77777777" w:rsidR="00FA4703" w:rsidRDefault="00FA4703" w:rsidP="002F3BEE"/>
    <w:p w14:paraId="40BD9175" w14:textId="318D3F8A" w:rsidR="0031041D" w:rsidRDefault="00D465FC" w:rsidP="002F3BEE">
      <w:pPr>
        <w:rPr>
          <w:lang w:val="" w:eastAsia="x-none" w:bidi="ar-SA"/>
        </w:rPr>
      </w:pPr>
      <w:hyperlink r:id="rId20" w:history="1">
        <w:r w:rsidR="002B2E02" w:rsidRPr="000956A3">
          <w:rPr>
            <w:rStyle w:val="Hyperlink"/>
            <w:lang w:val="" w:eastAsia="x-none" w:bidi="ar-SA"/>
          </w:rPr>
          <w:t>https://github.com/owid/</w:t>
        </w:r>
        <w:r w:rsidR="0092676B">
          <w:rPr>
            <w:rStyle w:val="Hyperlink"/>
            <w:lang w:val="" w:eastAsia="x-none" w:bidi="ar-SA"/>
          </w:rPr>
          <w:t>COVID</w:t>
        </w:r>
        <w:r w:rsidR="002B2E02" w:rsidRPr="000956A3">
          <w:rPr>
            <w:rStyle w:val="Hyperlink"/>
            <w:lang w:val="" w:eastAsia="x-none" w:bidi="ar-SA"/>
          </w:rPr>
          <w:t>-19-data/tree/master/public/data/vaccinations</w:t>
        </w:r>
      </w:hyperlink>
    </w:p>
    <w:p w14:paraId="361159C1" w14:textId="77777777" w:rsidR="007C0A4A" w:rsidRDefault="007C0A4A" w:rsidP="0031041D">
      <w:pPr>
        <w:rPr>
          <w:lang w:val="" w:eastAsia="x-none" w:bidi="ar-SA"/>
        </w:rPr>
      </w:pPr>
    </w:p>
    <w:p w14:paraId="16DD3FD5" w14:textId="6D9BF934" w:rsidR="00105F34" w:rsidRDefault="00105F34" w:rsidP="0019682D">
      <w:pPr>
        <w:pStyle w:val="berschrift3"/>
        <w:rPr>
          <w:lang w:val=""/>
        </w:rPr>
      </w:pPr>
      <w:bookmarkStart w:id="31" w:name="_Toc74853365"/>
      <w:r>
        <w:rPr>
          <w:lang w:val=""/>
        </w:rPr>
        <w:t>Hypothese 3: Einfluss auf die Sterberate</w:t>
      </w:r>
      <w:bookmarkEnd w:id="31"/>
    </w:p>
    <w:p w14:paraId="2A3C392F" w14:textId="2FD37E6D" w:rsidR="001762D8" w:rsidRPr="001762D8" w:rsidRDefault="005C4D45" w:rsidP="001762D8">
      <w:pPr>
        <w:rPr>
          <w:highlight w:val="yellow"/>
          <w:lang w:val="" w:eastAsia="x-none" w:bidi="ar-SA"/>
        </w:rPr>
      </w:pPr>
      <w:r>
        <w:rPr>
          <w:lang w:val="" w:eastAsia="x-none" w:bidi="ar-SA"/>
        </w:rPr>
        <w:t xml:space="preserve">Für die dritte Hypothese </w:t>
      </w:r>
      <w:r w:rsidRPr="000A6FD6">
        <w:rPr>
          <w:highlight w:val="yellow"/>
          <w:lang w:val="" w:eastAsia="x-none" w:bidi="ar-SA"/>
        </w:rPr>
        <w:t xml:space="preserve">wurde das Master-File </w:t>
      </w:r>
      <w:r w:rsidR="000A7AD7" w:rsidRPr="000A6FD6">
        <w:rPr>
          <w:highlight w:val="yellow"/>
          <w:lang w:val="" w:eastAsia="x-none" w:bidi="ar-SA"/>
        </w:rPr>
        <w:t>wie folgt angepasst</w:t>
      </w:r>
      <w:r w:rsidRPr="000A6FD6">
        <w:rPr>
          <w:highlight w:val="yellow"/>
          <w:lang w:val="" w:eastAsia="x-none" w:bidi="ar-SA"/>
        </w:rPr>
        <w:t>:</w:t>
      </w:r>
    </w:p>
    <w:p w14:paraId="33E41529" w14:textId="2A6FDB59" w:rsidR="006F1C6F" w:rsidRDefault="00D51146" w:rsidP="006F1C6F">
      <w:pPr>
        <w:pStyle w:val="Listenabsatz"/>
        <w:numPr>
          <w:ilvl w:val="0"/>
          <w:numId w:val="31"/>
        </w:numPr>
        <w:rPr>
          <w:lang w:val=""/>
        </w:rPr>
      </w:pPr>
      <w:r>
        <w:rPr>
          <w:lang w:val=""/>
        </w:rPr>
        <w:t>Auch hier wurde die Spalte “HDI” hinzugefügt</w:t>
      </w:r>
    </w:p>
    <w:p w14:paraId="6EEB056B" w14:textId="27525C93" w:rsidR="001744B5" w:rsidRPr="001744B5" w:rsidRDefault="002E299C" w:rsidP="001744B5">
      <w:pPr>
        <w:pStyle w:val="Listenabsatz"/>
        <w:numPr>
          <w:ilvl w:val="0"/>
          <w:numId w:val="31"/>
        </w:numPr>
        <w:rPr>
          <w:lang w:val=""/>
        </w:rPr>
      </w:pPr>
      <w:r>
        <w:rPr>
          <w:lang w:val=""/>
        </w:rPr>
        <w:t xml:space="preserve">Die </w:t>
      </w:r>
      <w:r w:rsidR="00230A11">
        <w:rPr>
          <w:lang w:val=""/>
        </w:rPr>
        <w:t>leeren Zellen wurden mit der Ziffer “0” ergänzt</w:t>
      </w:r>
    </w:p>
    <w:p w14:paraId="748D62E7" w14:textId="2A8C2760" w:rsidR="00230A11" w:rsidRDefault="00991D35" w:rsidP="006F1C6F">
      <w:pPr>
        <w:pStyle w:val="Listenabsatz"/>
        <w:numPr>
          <w:ilvl w:val="0"/>
          <w:numId w:val="31"/>
        </w:numPr>
        <w:rPr>
          <w:lang w:val=""/>
        </w:rPr>
      </w:pPr>
      <w:r>
        <w:rPr>
          <w:lang w:val=""/>
        </w:rPr>
        <w:t xml:space="preserve">Auf leere Zellen, die oberhalb oder unterhalb einer bereits </w:t>
      </w:r>
      <w:r w:rsidR="006F7290">
        <w:rPr>
          <w:lang w:val=""/>
        </w:rPr>
        <w:t xml:space="preserve">bestehenden </w:t>
      </w:r>
      <w:r w:rsidR="00CB7235">
        <w:rPr>
          <w:lang w:val=""/>
        </w:rPr>
        <w:t xml:space="preserve">Zahl </w:t>
      </w:r>
      <w:r w:rsidR="000478A8">
        <w:rPr>
          <w:lang w:val=""/>
        </w:rPr>
        <w:t>(N = {</w:t>
      </w:r>
      <w:r w:rsidR="00E90C39">
        <w:rPr>
          <w:lang w:val=""/>
        </w:rPr>
        <w:t>1; 2; 3; …})</w:t>
      </w:r>
      <w:r w:rsidR="00550BA9">
        <w:rPr>
          <w:lang w:val=""/>
        </w:rPr>
        <w:t xml:space="preserve"> liegen, </w:t>
      </w:r>
      <w:commentRangeStart w:id="32"/>
      <w:r w:rsidR="00B7220B">
        <w:rPr>
          <w:lang w:val=""/>
        </w:rPr>
        <w:t xml:space="preserve">wurde </w:t>
      </w:r>
      <w:r w:rsidR="00185C8C">
        <w:rPr>
          <w:lang w:val=""/>
        </w:rPr>
        <w:t>dieser bereits bestehende Wert eingefügt</w:t>
      </w:r>
      <w:commentRangeEnd w:id="32"/>
      <w:r w:rsidR="004D1C1C">
        <w:rPr>
          <w:rStyle w:val="Kommentarzeichen"/>
          <w:rFonts w:ascii="Calibri" w:hAnsi="Calibri"/>
          <w:lang w:val="de-CH" w:eastAsia="en-US" w:bidi="en-US"/>
        </w:rPr>
        <w:commentReference w:id="32"/>
      </w:r>
    </w:p>
    <w:p w14:paraId="10C9DFD4" w14:textId="77777777" w:rsidR="00D802D3" w:rsidRPr="00D802D3" w:rsidRDefault="00D802D3" w:rsidP="00D802D3">
      <w:pPr>
        <w:rPr>
          <w:lang w:val=""/>
        </w:rPr>
      </w:pPr>
    </w:p>
    <w:p w14:paraId="5FA5EBEB" w14:textId="2B0930B7" w:rsidR="000A7AD7" w:rsidRPr="000A7AD7" w:rsidRDefault="000A7AD7" w:rsidP="005C4D45">
      <w:pPr>
        <w:rPr>
          <w:b/>
          <w:bCs/>
          <w:lang w:val="" w:eastAsia="x-none" w:bidi="ar-SA"/>
        </w:rPr>
      </w:pPr>
      <w:r w:rsidRPr="000A7AD7">
        <w:rPr>
          <w:b/>
          <w:bCs/>
          <w:lang w:val="" w:eastAsia="x-none" w:bidi="ar-SA"/>
        </w:rPr>
        <w:t>Stichprobe</w:t>
      </w:r>
    </w:p>
    <w:p w14:paraId="1A9E94C1" w14:textId="31C0805D" w:rsidR="000A7AD7" w:rsidRDefault="000A7AD7" w:rsidP="005C4D45">
      <w:pPr>
        <w:rPr>
          <w:rFonts w:asciiTheme="minorHAnsi" w:hAnsiTheme="minorHAnsi" w:cstheme="minorHAnsi"/>
          <w:szCs w:val="24"/>
        </w:rPr>
      </w:pPr>
      <w:r>
        <w:rPr>
          <w:rFonts w:asciiTheme="minorHAnsi" w:hAnsiTheme="minorHAnsi" w:cstheme="minorHAnsi"/>
          <w:lang w:eastAsia="x-none" w:bidi="ar-SA"/>
        </w:rPr>
        <w:t xml:space="preserve">Für diese Hypothese wurde eine Stichprobe von fünf Länder definiert. </w:t>
      </w:r>
      <w:r>
        <w:rPr>
          <w:rFonts w:asciiTheme="minorHAnsi" w:hAnsiTheme="minorHAnsi" w:cstheme="minorHAnsi"/>
          <w:szCs w:val="24"/>
        </w:rPr>
        <w:t xml:space="preserve">Dazu wurden am </w:t>
      </w:r>
      <w:r w:rsidRPr="00633B4F">
        <w:rPr>
          <w:rFonts w:asciiTheme="minorHAnsi" w:hAnsiTheme="minorHAnsi" w:cstheme="minorHAnsi"/>
          <w:szCs w:val="24"/>
          <w:highlight w:val="yellow"/>
        </w:rPr>
        <w:t>14.05.2021</w:t>
      </w:r>
      <w:r>
        <w:rPr>
          <w:rFonts w:asciiTheme="minorHAnsi" w:hAnsiTheme="minorHAnsi" w:cstheme="minorHAnsi"/>
          <w:szCs w:val="24"/>
        </w:rPr>
        <w:t xml:space="preserve"> alle Länder absteigend sortiert nach Anteil «people fully vaccinated» im Vergleich zur Bevölkerungszahl des Landes. Länder mit einer Einwohnerzahl von unter einer Million hat die Projektgruppe wie bei der Hypothese 1 nicht miteinbezogen. Aufgrund dieser beiden Kriterien wurden die ersten vier Länder eingegrenzt, die den höchsten Impffortschritt aufweisen. Zur Stichprobe wurde zusätzlich die Schweiz integriert.</w:t>
      </w:r>
    </w:p>
    <w:p w14:paraId="53B1A1F9" w14:textId="1A5BDE69" w:rsidR="006251CF" w:rsidRDefault="006251CF" w:rsidP="005C4D45">
      <w:pPr>
        <w:rPr>
          <w:rFonts w:asciiTheme="minorHAnsi" w:hAnsiTheme="minorHAnsi" w:cstheme="minorHAnsi"/>
          <w:szCs w:val="24"/>
        </w:rPr>
      </w:pPr>
      <w:r>
        <w:rPr>
          <w:rFonts w:asciiTheme="minorHAnsi" w:hAnsiTheme="minorHAnsi" w:cstheme="minorHAnsi"/>
          <w:szCs w:val="24"/>
        </w:rPr>
        <w:t xml:space="preserve">Die nachfolgende Tabelle zeigt die </w:t>
      </w:r>
      <w:r w:rsidR="000245B2">
        <w:rPr>
          <w:rFonts w:asciiTheme="minorHAnsi" w:hAnsiTheme="minorHAnsi" w:cstheme="minorHAnsi"/>
          <w:szCs w:val="24"/>
        </w:rPr>
        <w:t>entsprechenden Länder auf:</w:t>
      </w:r>
    </w:p>
    <w:tbl>
      <w:tblPr>
        <w:tblStyle w:val="Gitternetztabelle4Akzent6"/>
        <w:tblW w:w="0" w:type="auto"/>
        <w:tblLook w:val="04A0" w:firstRow="1" w:lastRow="0" w:firstColumn="1" w:lastColumn="0" w:noHBand="0" w:noVBand="1"/>
      </w:tblPr>
      <w:tblGrid>
        <w:gridCol w:w="4247"/>
        <w:gridCol w:w="4247"/>
      </w:tblGrid>
      <w:tr w:rsidR="00B465BD" w:rsidRPr="00370FB7" w14:paraId="5B319683" w14:textId="77777777" w:rsidTr="00B46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0509CA" w14:textId="6AC2FC5F" w:rsidR="00B465BD" w:rsidRPr="00370FB7" w:rsidRDefault="002C36B1" w:rsidP="005C4D45">
            <w:pPr>
              <w:rPr>
                <w:rFonts w:asciiTheme="minorHAnsi" w:hAnsiTheme="minorHAnsi" w:cstheme="minorHAnsi"/>
              </w:rPr>
            </w:pPr>
            <w:r w:rsidRPr="00370FB7">
              <w:rPr>
                <w:rFonts w:asciiTheme="minorHAnsi" w:hAnsiTheme="minorHAnsi" w:cstheme="minorHAnsi"/>
              </w:rPr>
              <w:t>Location</w:t>
            </w:r>
          </w:p>
        </w:tc>
        <w:tc>
          <w:tcPr>
            <w:tcW w:w="4247" w:type="dxa"/>
          </w:tcPr>
          <w:p w14:paraId="1A557336" w14:textId="0D52A032" w:rsidR="00B465BD" w:rsidRPr="00370FB7" w:rsidRDefault="002C36B1" w:rsidP="005C4D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HDI</w:t>
            </w:r>
          </w:p>
        </w:tc>
      </w:tr>
      <w:tr w:rsidR="00B465BD" w14:paraId="24A65209" w14:textId="77777777" w:rsidTr="00B46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80CC3" w14:textId="38FC4A7C" w:rsidR="00B465BD" w:rsidRPr="00370FB7" w:rsidRDefault="002C36B1" w:rsidP="005C4D45">
            <w:pPr>
              <w:rPr>
                <w:rFonts w:asciiTheme="minorHAnsi" w:hAnsiTheme="minorHAnsi" w:cstheme="minorHAnsi"/>
              </w:rPr>
            </w:pPr>
            <w:r w:rsidRPr="00370FB7">
              <w:rPr>
                <w:rFonts w:asciiTheme="minorHAnsi" w:hAnsiTheme="minorHAnsi" w:cstheme="minorHAnsi"/>
              </w:rPr>
              <w:t>Chile</w:t>
            </w:r>
          </w:p>
        </w:tc>
        <w:tc>
          <w:tcPr>
            <w:tcW w:w="4247" w:type="dxa"/>
          </w:tcPr>
          <w:p w14:paraId="6ABE6144" w14:textId="5F3E2944" w:rsidR="00B465BD" w:rsidRPr="00370FB7" w:rsidRDefault="00C07D7A" w:rsidP="005C4D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0.851</w:t>
            </w:r>
          </w:p>
        </w:tc>
      </w:tr>
      <w:tr w:rsidR="00B465BD" w14:paraId="3E9E15B4" w14:textId="77777777" w:rsidTr="00B465BD">
        <w:tc>
          <w:tcPr>
            <w:cnfStyle w:val="001000000000" w:firstRow="0" w:lastRow="0" w:firstColumn="1" w:lastColumn="0" w:oddVBand="0" w:evenVBand="0" w:oddHBand="0" w:evenHBand="0" w:firstRowFirstColumn="0" w:firstRowLastColumn="0" w:lastRowFirstColumn="0" w:lastRowLastColumn="0"/>
            <w:tcW w:w="4247" w:type="dxa"/>
          </w:tcPr>
          <w:p w14:paraId="1BA5DF11" w14:textId="73630051" w:rsidR="00B465BD" w:rsidRPr="00370FB7" w:rsidRDefault="00A42D1A" w:rsidP="005C4D45">
            <w:pPr>
              <w:rPr>
                <w:rFonts w:asciiTheme="minorHAnsi" w:hAnsiTheme="minorHAnsi" w:cstheme="minorHAnsi"/>
              </w:rPr>
            </w:pPr>
            <w:r w:rsidRPr="00370FB7">
              <w:rPr>
                <w:rFonts w:asciiTheme="minorHAnsi" w:hAnsiTheme="minorHAnsi" w:cstheme="minorHAnsi"/>
              </w:rPr>
              <w:t>Israel</w:t>
            </w:r>
          </w:p>
        </w:tc>
        <w:tc>
          <w:tcPr>
            <w:tcW w:w="4247" w:type="dxa"/>
          </w:tcPr>
          <w:p w14:paraId="456B40B4" w14:textId="13A84A2F" w:rsidR="00B465BD" w:rsidRPr="00370FB7" w:rsidRDefault="00A42D1A" w:rsidP="005C4D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0.919</w:t>
            </w:r>
          </w:p>
        </w:tc>
      </w:tr>
      <w:tr w:rsidR="00B465BD" w14:paraId="18C10A72" w14:textId="77777777" w:rsidTr="00B46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1B36BD6" w14:textId="7BC07429" w:rsidR="00B465BD" w:rsidRPr="00370FB7" w:rsidRDefault="00A42D1A" w:rsidP="005C4D45">
            <w:pPr>
              <w:rPr>
                <w:rFonts w:asciiTheme="minorHAnsi" w:hAnsiTheme="minorHAnsi" w:cstheme="minorHAnsi"/>
              </w:rPr>
            </w:pPr>
            <w:r w:rsidRPr="00370FB7">
              <w:rPr>
                <w:rFonts w:asciiTheme="minorHAnsi" w:hAnsiTheme="minorHAnsi" w:cstheme="minorHAnsi"/>
              </w:rPr>
              <w:t>Switzerland</w:t>
            </w:r>
          </w:p>
        </w:tc>
        <w:tc>
          <w:tcPr>
            <w:tcW w:w="4247" w:type="dxa"/>
          </w:tcPr>
          <w:p w14:paraId="6B3CDB96" w14:textId="6819617D" w:rsidR="00B465BD" w:rsidRPr="00370FB7" w:rsidRDefault="00A42D1A" w:rsidP="005C4D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0.955</w:t>
            </w:r>
          </w:p>
        </w:tc>
      </w:tr>
      <w:tr w:rsidR="00B465BD" w14:paraId="067D0800" w14:textId="77777777" w:rsidTr="00B465BD">
        <w:tc>
          <w:tcPr>
            <w:cnfStyle w:val="001000000000" w:firstRow="0" w:lastRow="0" w:firstColumn="1" w:lastColumn="0" w:oddVBand="0" w:evenVBand="0" w:oddHBand="0" w:evenHBand="0" w:firstRowFirstColumn="0" w:firstRowLastColumn="0" w:lastRowFirstColumn="0" w:lastRowLastColumn="0"/>
            <w:tcW w:w="4247" w:type="dxa"/>
          </w:tcPr>
          <w:p w14:paraId="40BA821E" w14:textId="2B9B6CF6" w:rsidR="00B465BD" w:rsidRPr="00370FB7" w:rsidRDefault="00A42D1A" w:rsidP="005C4D45">
            <w:pPr>
              <w:rPr>
                <w:rFonts w:asciiTheme="minorHAnsi" w:hAnsiTheme="minorHAnsi" w:cstheme="minorHAnsi"/>
              </w:rPr>
            </w:pPr>
            <w:r w:rsidRPr="00370FB7">
              <w:rPr>
                <w:rFonts w:asciiTheme="minorHAnsi" w:hAnsiTheme="minorHAnsi" w:cstheme="minorHAnsi"/>
              </w:rPr>
              <w:t>United Kingdom</w:t>
            </w:r>
          </w:p>
        </w:tc>
        <w:tc>
          <w:tcPr>
            <w:tcW w:w="4247" w:type="dxa"/>
          </w:tcPr>
          <w:p w14:paraId="4E1E9669" w14:textId="5F954729" w:rsidR="00B465BD" w:rsidRPr="00370FB7" w:rsidRDefault="00A42D1A" w:rsidP="005C4D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0.932</w:t>
            </w:r>
          </w:p>
        </w:tc>
      </w:tr>
      <w:tr w:rsidR="00B465BD" w14:paraId="673D5F14" w14:textId="77777777" w:rsidTr="00B46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A890EA" w14:textId="026FE021" w:rsidR="00B465BD" w:rsidRPr="00370FB7" w:rsidRDefault="00A42D1A" w:rsidP="005C4D45">
            <w:pPr>
              <w:rPr>
                <w:rFonts w:asciiTheme="minorHAnsi" w:hAnsiTheme="minorHAnsi" w:cstheme="minorHAnsi"/>
              </w:rPr>
            </w:pPr>
            <w:r w:rsidRPr="00370FB7">
              <w:rPr>
                <w:rFonts w:asciiTheme="minorHAnsi" w:hAnsiTheme="minorHAnsi" w:cstheme="minorHAnsi"/>
              </w:rPr>
              <w:t>United States</w:t>
            </w:r>
          </w:p>
        </w:tc>
        <w:tc>
          <w:tcPr>
            <w:tcW w:w="4247" w:type="dxa"/>
          </w:tcPr>
          <w:p w14:paraId="2ECC1B3A" w14:textId="157CAAC2" w:rsidR="00B465BD" w:rsidRPr="00370FB7" w:rsidRDefault="00A42D1A" w:rsidP="005C4D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70FB7">
              <w:rPr>
                <w:rFonts w:asciiTheme="minorHAnsi" w:hAnsiTheme="minorHAnsi" w:cstheme="minorHAnsi"/>
              </w:rPr>
              <w:t>0.926</w:t>
            </w:r>
          </w:p>
        </w:tc>
      </w:tr>
    </w:tbl>
    <w:p w14:paraId="3EAD0D3A" w14:textId="77777777" w:rsidR="00FC3180" w:rsidRDefault="00FC3180" w:rsidP="005C4D45">
      <w:pPr>
        <w:rPr>
          <w:b/>
          <w:bCs/>
          <w:lang w:val=""/>
        </w:rPr>
      </w:pPr>
    </w:p>
    <w:p w14:paraId="41094055" w14:textId="7FF36306" w:rsidR="000A7AD7" w:rsidRPr="000A7AD7" w:rsidRDefault="000A7AD7" w:rsidP="005C4D45">
      <w:pPr>
        <w:rPr>
          <w:b/>
          <w:bCs/>
          <w:lang w:val=""/>
        </w:rPr>
      </w:pPr>
      <w:r w:rsidRPr="000A7AD7">
        <w:rPr>
          <w:b/>
          <w:bCs/>
          <w:lang w:val=""/>
        </w:rPr>
        <w:t>Zeitraum</w:t>
      </w:r>
    </w:p>
    <w:p w14:paraId="796FD376" w14:textId="76FA063B" w:rsidR="008136E2" w:rsidRPr="00F549D9" w:rsidRDefault="000A7AD7" w:rsidP="00A16216">
      <w:pPr>
        <w:rPr>
          <w:rFonts w:asciiTheme="minorHAnsi" w:hAnsiTheme="minorHAnsi" w:cstheme="minorHAnsi"/>
          <w:szCs w:val="24"/>
        </w:rPr>
      </w:pPr>
      <w:r>
        <w:rPr>
          <w:rFonts w:asciiTheme="minorHAnsi" w:hAnsiTheme="minorHAnsi" w:cstheme="minorHAnsi"/>
          <w:szCs w:val="24"/>
        </w:rPr>
        <w:t xml:space="preserve">Die Länder haben mit den Aufzeichnungen </w:t>
      </w:r>
      <w:r w:rsidR="00F0357D">
        <w:rPr>
          <w:rFonts w:asciiTheme="minorHAnsi" w:hAnsiTheme="minorHAnsi" w:cstheme="minorHAnsi"/>
          <w:szCs w:val="24"/>
        </w:rPr>
        <w:t xml:space="preserve">der Anzahl Todesfälle </w:t>
      </w:r>
      <w:r>
        <w:rPr>
          <w:rFonts w:asciiTheme="minorHAnsi" w:hAnsiTheme="minorHAnsi" w:cstheme="minorHAnsi"/>
          <w:szCs w:val="24"/>
        </w:rPr>
        <w:t xml:space="preserve">oder </w:t>
      </w:r>
      <w:r w:rsidR="00D97BB2">
        <w:rPr>
          <w:rFonts w:asciiTheme="minorHAnsi" w:hAnsiTheme="minorHAnsi" w:cstheme="minorHAnsi"/>
          <w:szCs w:val="24"/>
        </w:rPr>
        <w:t xml:space="preserve">der Anzahl </w:t>
      </w:r>
      <w:r w:rsidR="00577E4A">
        <w:rPr>
          <w:rFonts w:asciiTheme="minorHAnsi" w:hAnsiTheme="minorHAnsi" w:cstheme="minorHAnsi"/>
          <w:szCs w:val="24"/>
        </w:rPr>
        <w:t>Neu-Impfungen</w:t>
      </w:r>
      <w:r>
        <w:rPr>
          <w:rFonts w:asciiTheme="minorHAnsi" w:hAnsiTheme="minorHAnsi" w:cstheme="minorHAnsi"/>
          <w:szCs w:val="24"/>
        </w:rPr>
        <w:t xml:space="preserve"> unterschiedlich schnell begonnen. Als Start des Zeitraumes wurde durch die Projektgruppe der </w:t>
      </w:r>
      <w:r w:rsidR="00601861">
        <w:rPr>
          <w:rFonts w:asciiTheme="minorHAnsi" w:hAnsiTheme="minorHAnsi" w:cstheme="minorHAnsi"/>
          <w:szCs w:val="24"/>
        </w:rPr>
        <w:t>14</w:t>
      </w:r>
      <w:commentRangeStart w:id="34"/>
      <w:commentRangeStart w:id="35"/>
      <w:r>
        <w:rPr>
          <w:rFonts w:asciiTheme="minorHAnsi" w:hAnsiTheme="minorHAnsi" w:cstheme="minorHAnsi"/>
          <w:szCs w:val="24"/>
        </w:rPr>
        <w:t>.</w:t>
      </w:r>
      <w:r w:rsidR="00601861">
        <w:rPr>
          <w:rFonts w:asciiTheme="minorHAnsi" w:hAnsiTheme="minorHAnsi" w:cstheme="minorHAnsi"/>
          <w:szCs w:val="24"/>
        </w:rPr>
        <w:t>1</w:t>
      </w:r>
      <w:r>
        <w:rPr>
          <w:rFonts w:asciiTheme="minorHAnsi" w:hAnsiTheme="minorHAnsi" w:cstheme="minorHAnsi"/>
          <w:szCs w:val="24"/>
        </w:rPr>
        <w:t>2</w:t>
      </w:r>
      <w:commentRangeStart w:id="36"/>
      <w:r>
        <w:rPr>
          <w:rFonts w:asciiTheme="minorHAnsi" w:hAnsiTheme="minorHAnsi" w:cstheme="minorHAnsi"/>
          <w:szCs w:val="24"/>
        </w:rPr>
        <w:t xml:space="preserve">.2020 </w:t>
      </w:r>
      <w:commentRangeEnd w:id="36"/>
      <w:r w:rsidR="001A2E26">
        <w:rPr>
          <w:rStyle w:val="Kommentarzeichen"/>
        </w:rPr>
        <w:commentReference w:id="36"/>
      </w:r>
      <w:commentRangeEnd w:id="34"/>
      <w:r w:rsidR="007443C8">
        <w:rPr>
          <w:rStyle w:val="Kommentarzeichen"/>
        </w:rPr>
        <w:commentReference w:id="34"/>
      </w:r>
      <w:commentRangeEnd w:id="35"/>
      <w:r w:rsidR="00D004FA">
        <w:rPr>
          <w:rStyle w:val="Kommentarzeichen"/>
        </w:rPr>
        <w:commentReference w:id="35"/>
      </w:r>
      <w:r>
        <w:rPr>
          <w:rFonts w:asciiTheme="minorHAnsi" w:hAnsiTheme="minorHAnsi" w:cstheme="minorHAnsi"/>
          <w:szCs w:val="24"/>
        </w:rPr>
        <w:t xml:space="preserve">identifiziert. An diesem Tag beginnen die Aufzeichnungen der Schweiz, als letztes Land der Stichprobe. Der Zeitraum wurde folglich vom 25.02.2020 bis </w:t>
      </w:r>
      <w:r w:rsidRPr="00903158">
        <w:rPr>
          <w:rFonts w:asciiTheme="minorHAnsi" w:hAnsiTheme="minorHAnsi" w:cstheme="minorHAnsi"/>
          <w:szCs w:val="24"/>
        </w:rPr>
        <w:t>31.05.2020 eingegrenzt</w:t>
      </w:r>
      <w:r>
        <w:rPr>
          <w:rFonts w:asciiTheme="minorHAnsi" w:hAnsiTheme="minorHAnsi" w:cstheme="minorHAnsi"/>
          <w:szCs w:val="24"/>
        </w:rPr>
        <w:t>.</w:t>
      </w:r>
    </w:p>
    <w:p w14:paraId="3543263D" w14:textId="77777777" w:rsidR="00FD6F69" w:rsidRPr="0085621B" w:rsidRDefault="00FD6F69" w:rsidP="0085621B">
      <w:pPr>
        <w:rPr>
          <w:lang w:val="" w:eastAsia="x-none" w:bidi="ar-SA"/>
        </w:rPr>
      </w:pPr>
    </w:p>
    <w:p w14:paraId="25F3A89D" w14:textId="0F9855D8" w:rsidR="007430FF" w:rsidRDefault="007430FF" w:rsidP="007430FF">
      <w:pPr>
        <w:rPr>
          <w:lang w:val="" w:eastAsia="x-none" w:bidi="ar-SA"/>
        </w:rPr>
      </w:pPr>
    </w:p>
    <w:p w14:paraId="62220BE5" w14:textId="03319EC1" w:rsidR="00EA27F3" w:rsidRDefault="00EA27F3">
      <w:pPr>
        <w:spacing w:line="240" w:lineRule="auto"/>
        <w:jc w:val="left"/>
        <w:rPr>
          <w:lang w:val="" w:eastAsia="x-none" w:bidi="ar-SA"/>
        </w:rPr>
      </w:pPr>
      <w:r>
        <w:rPr>
          <w:lang w:val="" w:eastAsia="x-none" w:bidi="ar-SA"/>
        </w:rPr>
        <w:br w:type="page"/>
      </w:r>
    </w:p>
    <w:p w14:paraId="72421B04" w14:textId="265E5DDA" w:rsidR="00584523" w:rsidRDefault="00584523" w:rsidP="00584523">
      <w:pPr>
        <w:pStyle w:val="berschrift1"/>
        <w:rPr>
          <w:lang w:val=""/>
        </w:rPr>
      </w:pPr>
      <w:bookmarkStart w:id="37" w:name="_Toc74853366"/>
      <w:r>
        <w:rPr>
          <w:lang w:val=""/>
        </w:rPr>
        <w:lastRenderedPageBreak/>
        <w:t>Analyzing data</w:t>
      </w:r>
      <w:bookmarkEnd w:id="37"/>
    </w:p>
    <w:p w14:paraId="118941C5" w14:textId="24454297" w:rsidR="007430FF" w:rsidRDefault="007430FF" w:rsidP="00E04F56">
      <w:pPr>
        <w:rPr>
          <w:lang w:bidi="ar-SA"/>
        </w:rPr>
      </w:pPr>
      <w:r w:rsidRPr="00FD5139">
        <w:rPr>
          <w:lang w:bidi="ar-SA"/>
        </w:rPr>
        <w:t>Sobald die richtigen Daten gesammelt wurden, müssen sie in Erkenntnisse umgewandelt werden. Dazu müssen die Daten analysiert werden, um Informationen zu extrahieren. Analytik ermöglicht</w:t>
      </w:r>
      <w:r w:rsidR="00F3441A">
        <w:rPr>
          <w:lang w:bidi="ar-SA"/>
        </w:rPr>
        <w:t xml:space="preserve"> es</w:t>
      </w:r>
      <w:r w:rsidRPr="00FD5139">
        <w:rPr>
          <w:lang w:bidi="ar-SA"/>
        </w:rPr>
        <w:t>, Erkenntnisse aus Daten zu gewinnen. In diesem Schritt geht es um die Verwendung von Algorithmen und Tools, um die passenden Analysetechniken effektiv durchzuführen.</w:t>
      </w:r>
      <w:r w:rsidR="00976938">
        <w:rPr>
          <w:lang w:bidi="ar-SA"/>
        </w:rPr>
        <w:t xml:space="preserve"> </w:t>
      </w:r>
      <w:r w:rsidR="00E726BE">
        <w:rPr>
          <w:lang w:bidi="ar-SA"/>
        </w:rPr>
        <w:t xml:space="preserve">Für dieses Kapitel wurde der Einsatz von RStudio und Tableau verwendet. RStudio wurde eingesetzt, um die deskriptive sowie schliessende Statistik zu verwenden, damit die </w:t>
      </w:r>
      <w:r w:rsidR="00F3441A">
        <w:rPr>
          <w:lang w:bidi="ar-SA"/>
        </w:rPr>
        <w:t>auf</w:t>
      </w:r>
      <w:r w:rsidR="00E726BE">
        <w:rPr>
          <w:lang w:bidi="ar-SA"/>
        </w:rPr>
        <w:t xml:space="preserve">gestellten Hypothesen beantwortet werden können. Mittels Tableau wurden </w:t>
      </w:r>
      <w:r w:rsidR="00F7678A">
        <w:rPr>
          <w:lang w:bidi="ar-SA"/>
        </w:rPr>
        <w:t>weitere Ergebnisse in übersichtlichen Grafiken dargestellt.</w:t>
      </w:r>
    </w:p>
    <w:p w14:paraId="52023C1A" w14:textId="77777777" w:rsidR="00D8597A" w:rsidRDefault="00D8597A" w:rsidP="00F7678A">
      <w:pPr>
        <w:pStyle w:val="Aufzhlung"/>
        <w:numPr>
          <w:ilvl w:val="0"/>
          <w:numId w:val="0"/>
        </w:numPr>
        <w:jc w:val="left"/>
      </w:pPr>
    </w:p>
    <w:p w14:paraId="3BB69421" w14:textId="585161D3" w:rsidR="00D8597A" w:rsidRDefault="001F4669" w:rsidP="001F4669">
      <w:pPr>
        <w:pStyle w:val="berschrift2"/>
      </w:pPr>
      <w:bookmarkStart w:id="38" w:name="_Toc74853367"/>
      <w:r>
        <w:t xml:space="preserve">Hypothese 1: </w:t>
      </w:r>
      <w:r w:rsidR="00655509">
        <w:t>Impffortschritt</w:t>
      </w:r>
      <w:bookmarkEnd w:id="38"/>
    </w:p>
    <w:p w14:paraId="5E8F9E09" w14:textId="1159A2B5" w:rsidR="00B743BB" w:rsidRDefault="004753DC" w:rsidP="00E04F56">
      <w:r>
        <w:t xml:space="preserve">Um den Impffortschritt </w:t>
      </w:r>
      <w:r w:rsidR="00B743BB">
        <w:t xml:space="preserve">zu </w:t>
      </w:r>
      <w:r>
        <w:t>untersuchen, wurde</w:t>
      </w:r>
      <w:r w:rsidR="00273403">
        <w:t>n die Daten der Stichprobe mit RStudio analysiert.</w:t>
      </w:r>
      <w:r w:rsidR="00E12A72">
        <w:t xml:space="preserve"> </w:t>
      </w:r>
      <w:r w:rsidR="00512034">
        <w:t>In einem ersten Schritt soll</w:t>
      </w:r>
      <w:r w:rsidR="00D71E55">
        <w:t>en</w:t>
      </w:r>
      <w:r w:rsidR="00512034">
        <w:t xml:space="preserve"> die Unterschiede des Impffortschrittes bereits auf den HDI-Level </w:t>
      </w:r>
      <w:r w:rsidR="00D71E55">
        <w:t xml:space="preserve">ersichtlich gezeigt werden. Für diese Methode eignet sich </w:t>
      </w:r>
      <w:r w:rsidR="007F4A6C">
        <w:t>die Darstellung der Verteilung in Boxplots</w:t>
      </w:r>
      <w:r w:rsidR="00926DF9">
        <w:t>, um die Unterschiede hinsichtlich des HDI-Levels zu erkennen.</w:t>
      </w:r>
    </w:p>
    <w:p w14:paraId="0AA8CFD1" w14:textId="4B2CE1DE" w:rsidR="00926DF9" w:rsidRDefault="004B3797" w:rsidP="00272493">
      <w:r>
        <w:rPr>
          <w:noProof/>
        </w:rPr>
        <w:drawing>
          <wp:inline distT="0" distB="0" distL="0" distR="0" wp14:anchorId="018B802C" wp14:editId="1BA517A8">
            <wp:extent cx="5400040" cy="989965"/>
            <wp:effectExtent l="19050" t="19050" r="10160" b="1968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1"/>
                    <a:stretch>
                      <a:fillRect/>
                    </a:stretch>
                  </pic:blipFill>
                  <pic:spPr>
                    <a:xfrm>
                      <a:off x="0" y="0"/>
                      <a:ext cx="5400040" cy="989965"/>
                    </a:xfrm>
                    <a:prstGeom prst="rect">
                      <a:avLst/>
                    </a:prstGeom>
                    <a:ln>
                      <a:solidFill>
                        <a:schemeClr val="tx1"/>
                      </a:solidFill>
                    </a:ln>
                  </pic:spPr>
                </pic:pic>
              </a:graphicData>
            </a:graphic>
          </wp:inline>
        </w:drawing>
      </w:r>
    </w:p>
    <w:p w14:paraId="5250B6D9" w14:textId="39529DC4" w:rsidR="00984B8C" w:rsidRDefault="00984B8C" w:rsidP="00984B8C">
      <w:pPr>
        <w:pStyle w:val="Beschriftung"/>
      </w:pPr>
      <w:bookmarkStart w:id="39" w:name="_Toc74853379"/>
      <w:r>
        <w:t xml:space="preserve">Abbildung </w:t>
      </w:r>
      <w:r>
        <w:fldChar w:fldCharType="begin"/>
      </w:r>
      <w:r>
        <w:instrText>SEQ Abbildung \* ARABIC</w:instrText>
      </w:r>
      <w:r>
        <w:fldChar w:fldCharType="separate"/>
      </w:r>
      <w:r>
        <w:rPr>
          <w:noProof/>
        </w:rPr>
        <w:t>3</w:t>
      </w:r>
      <w:r>
        <w:fldChar w:fldCharType="end"/>
      </w:r>
      <w:r>
        <w:t>: R Code Boxplot nach HDI-Level</w:t>
      </w:r>
      <w:bookmarkEnd w:id="39"/>
    </w:p>
    <w:p w14:paraId="755D8042" w14:textId="77777777" w:rsidR="00926DF9" w:rsidRDefault="00926DF9" w:rsidP="00272493"/>
    <w:p w14:paraId="5F29538E" w14:textId="13E1D6FF" w:rsidR="00FD4D70" w:rsidRDefault="00EB0001" w:rsidP="00272493">
      <w:r>
        <w:rPr>
          <w:noProof/>
        </w:rPr>
        <w:drawing>
          <wp:inline distT="0" distB="0" distL="0" distR="0" wp14:anchorId="591B460C" wp14:editId="65887FDD">
            <wp:extent cx="5400040" cy="39909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90975"/>
                    </a:xfrm>
                    <a:prstGeom prst="rect">
                      <a:avLst/>
                    </a:prstGeom>
                  </pic:spPr>
                </pic:pic>
              </a:graphicData>
            </a:graphic>
          </wp:inline>
        </w:drawing>
      </w:r>
    </w:p>
    <w:p w14:paraId="18F95EE8" w14:textId="7C4F79D6" w:rsidR="00984B8C" w:rsidRDefault="00984B8C" w:rsidP="00984B8C">
      <w:pPr>
        <w:pStyle w:val="Beschriftung"/>
      </w:pPr>
      <w:bookmarkStart w:id="40" w:name="_Toc74853380"/>
      <w:r>
        <w:t xml:space="preserve">Abbildung </w:t>
      </w:r>
      <w:r>
        <w:fldChar w:fldCharType="begin"/>
      </w:r>
      <w:r>
        <w:instrText>SEQ Abbildung \* ARABIC</w:instrText>
      </w:r>
      <w:r>
        <w:fldChar w:fldCharType="separate"/>
      </w:r>
      <w:r>
        <w:rPr>
          <w:noProof/>
        </w:rPr>
        <w:t>4</w:t>
      </w:r>
      <w:r>
        <w:fldChar w:fldCharType="end"/>
      </w:r>
      <w:r>
        <w:t>: Boxplot nach HDI-Level</w:t>
      </w:r>
      <w:bookmarkEnd w:id="40"/>
    </w:p>
    <w:p w14:paraId="2DAC7493" w14:textId="77777777" w:rsidR="00FD4D70" w:rsidRDefault="00FD4D70" w:rsidP="00272493"/>
    <w:p w14:paraId="770DFB1F" w14:textId="12FE8E6F" w:rsidR="00E01F55" w:rsidRDefault="004C10CB" w:rsidP="00E04F56">
      <w:r>
        <w:t xml:space="preserve">Anhand des Boxplots lässt sich ein unterschiedlicher </w:t>
      </w:r>
      <w:r w:rsidR="00FE0A21">
        <w:t xml:space="preserve">Impffortschritt je HDI-Level feststellen. Aus der Abbildung </w:t>
      </w:r>
      <w:r w:rsidR="00C9152B">
        <w:t>4</w:t>
      </w:r>
      <w:r w:rsidR="00FE0A21">
        <w:rPr>
          <w:noProof/>
        </w:rPr>
        <w:t xml:space="preserve"> wird ersichtlich, </w:t>
      </w:r>
      <w:r w:rsidR="00173F39">
        <w:rPr>
          <w:noProof/>
        </w:rPr>
        <w:t>das ein Grosstei</w:t>
      </w:r>
      <w:r w:rsidR="00E350CA">
        <w:rPr>
          <w:noProof/>
        </w:rPr>
        <w:t>l</w:t>
      </w:r>
      <w:r w:rsidR="00173F39">
        <w:rPr>
          <w:noProof/>
        </w:rPr>
        <w:t xml:space="preserve"> der Länder mit einem HDI-Level von </w:t>
      </w:r>
      <w:r w:rsidR="00B14E0E">
        <w:rPr>
          <w:noProof/>
        </w:rPr>
        <w:t>«</w:t>
      </w:r>
      <w:r w:rsidR="00173F39">
        <w:rPr>
          <w:noProof/>
        </w:rPr>
        <w:t>very high</w:t>
      </w:r>
      <w:r w:rsidR="00B14E0E">
        <w:rPr>
          <w:noProof/>
        </w:rPr>
        <w:t>»</w:t>
      </w:r>
      <w:r w:rsidR="00173F39">
        <w:rPr>
          <w:noProof/>
        </w:rPr>
        <w:t xml:space="preserve"> weiter mit dem Impffortschritt vorangeschritten sind als Länder mit anderen HDI-Level. Besonder</w:t>
      </w:r>
      <w:r w:rsidR="00B246A8">
        <w:rPr>
          <w:noProof/>
        </w:rPr>
        <w:t>s</w:t>
      </w:r>
      <w:r w:rsidR="00173F39">
        <w:rPr>
          <w:noProof/>
        </w:rPr>
        <w:t xml:space="preserve"> die Länder mit einem HDI-Level «</w:t>
      </w:r>
      <w:r w:rsidR="00B246A8">
        <w:rPr>
          <w:noProof/>
        </w:rPr>
        <w:t>l</w:t>
      </w:r>
      <w:r w:rsidR="00173F39">
        <w:rPr>
          <w:noProof/>
        </w:rPr>
        <w:t xml:space="preserve">ow» </w:t>
      </w:r>
      <w:r w:rsidR="00B246A8">
        <w:rPr>
          <w:noProof/>
        </w:rPr>
        <w:t xml:space="preserve">sind bisher fast gar nicht mit den Impfungen weitergekommen. </w:t>
      </w:r>
      <w:r w:rsidR="00C8516D">
        <w:rPr>
          <w:noProof/>
        </w:rPr>
        <w:t>Gleichzeitig lassen sich auch einige Ausreisser bei den HDI-Level «very high», «high» und «medium» feststellen.</w:t>
      </w:r>
      <w:r w:rsidR="003F445C">
        <w:rPr>
          <w:noProof/>
        </w:rPr>
        <w:t xml:space="preserve"> </w:t>
      </w:r>
      <w:r w:rsidR="00E01F55">
        <w:rPr>
          <w:noProof/>
        </w:rPr>
        <w:t xml:space="preserve">Anhand der vorliegenden Tabelle </w:t>
      </w:r>
      <w:r w:rsidR="00AE650A">
        <w:rPr>
          <w:noProof/>
        </w:rPr>
        <w:t>ist</w:t>
      </w:r>
      <w:r w:rsidR="00E01F55">
        <w:rPr>
          <w:noProof/>
        </w:rPr>
        <w:t xml:space="preserve"> ebenfalls mit der Betrachtung des </w:t>
      </w:r>
      <w:r w:rsidR="00AE650A">
        <w:rPr>
          <w:noProof/>
        </w:rPr>
        <w:t>Mittelwertes (Mean)</w:t>
      </w:r>
      <w:r w:rsidR="00E01F55">
        <w:rPr>
          <w:noProof/>
        </w:rPr>
        <w:t xml:space="preserve"> </w:t>
      </w:r>
      <w:r w:rsidR="00AE650A">
        <w:rPr>
          <w:noProof/>
        </w:rPr>
        <w:t xml:space="preserve">ersichtlich, dass Länder mit einem HDI-Level von </w:t>
      </w:r>
      <w:r w:rsidR="008F4AEC">
        <w:rPr>
          <w:noProof/>
        </w:rPr>
        <w:t>«</w:t>
      </w:r>
      <w:r w:rsidR="00AE650A">
        <w:rPr>
          <w:noProof/>
        </w:rPr>
        <w:t xml:space="preserve">very </w:t>
      </w:r>
      <w:r w:rsidR="008F4AEC">
        <w:rPr>
          <w:noProof/>
        </w:rPr>
        <w:t>h</w:t>
      </w:r>
      <w:r w:rsidR="00AE650A">
        <w:rPr>
          <w:noProof/>
        </w:rPr>
        <w:t>igh</w:t>
      </w:r>
      <w:r w:rsidR="008F4AEC">
        <w:rPr>
          <w:noProof/>
        </w:rPr>
        <w:t>»</w:t>
      </w:r>
      <w:r w:rsidR="003F445C">
        <w:rPr>
          <w:noProof/>
        </w:rPr>
        <w:t xml:space="preserve"> mehr vollständig geimpfte Personen aufweisen als andere Länder.</w:t>
      </w:r>
    </w:p>
    <w:p w14:paraId="64C73A1A" w14:textId="77777777" w:rsidR="004C10CB" w:rsidRDefault="004C10CB" w:rsidP="00272493"/>
    <w:tbl>
      <w:tblPr>
        <w:tblStyle w:val="Tabellenraster"/>
        <w:tblW w:w="0" w:type="auto"/>
        <w:tblLook w:val="04A0" w:firstRow="1" w:lastRow="0" w:firstColumn="1" w:lastColumn="0" w:noHBand="0" w:noVBand="1"/>
      </w:tblPr>
      <w:tblGrid>
        <w:gridCol w:w="2123"/>
        <w:gridCol w:w="2123"/>
        <w:gridCol w:w="2124"/>
        <w:gridCol w:w="2124"/>
      </w:tblGrid>
      <w:tr w:rsidR="00866D04" w14:paraId="6824C8DB" w14:textId="77777777" w:rsidTr="003F445C">
        <w:tc>
          <w:tcPr>
            <w:tcW w:w="2123" w:type="dxa"/>
            <w:shd w:val="clear" w:color="auto" w:fill="002060"/>
          </w:tcPr>
          <w:p w14:paraId="7C7A625D" w14:textId="162E18CA" w:rsidR="00866D04" w:rsidRPr="003F445C" w:rsidRDefault="00866D04" w:rsidP="00866D04">
            <w:pPr>
              <w:spacing w:line="240" w:lineRule="auto"/>
              <w:jc w:val="left"/>
              <w:rPr>
                <w:rFonts w:asciiTheme="minorHAnsi" w:hAnsiTheme="minorHAnsi" w:cs="Calibri"/>
                <w:b/>
                <w:bCs/>
                <w:color w:val="FFFFFF"/>
                <w:sz w:val="20"/>
                <w:szCs w:val="20"/>
                <w:lang w:eastAsia="de-CH" w:bidi="ar-SA"/>
              </w:rPr>
            </w:pPr>
            <w:r w:rsidRPr="003F445C">
              <w:rPr>
                <w:rFonts w:asciiTheme="minorHAnsi" w:hAnsiTheme="minorHAnsi" w:cs="Calibri"/>
                <w:b/>
                <w:bCs/>
                <w:color w:val="FFFFFF"/>
                <w:sz w:val="20"/>
                <w:szCs w:val="20"/>
                <w:lang w:eastAsia="de-CH" w:bidi="ar-SA"/>
              </w:rPr>
              <w:t>High</w:t>
            </w:r>
          </w:p>
        </w:tc>
        <w:tc>
          <w:tcPr>
            <w:tcW w:w="2123" w:type="dxa"/>
            <w:shd w:val="clear" w:color="auto" w:fill="002060"/>
          </w:tcPr>
          <w:p w14:paraId="7E1C8B42" w14:textId="34BF16E1" w:rsidR="00866D04" w:rsidRPr="003F445C" w:rsidRDefault="00866D04" w:rsidP="00866D04">
            <w:pPr>
              <w:spacing w:line="240" w:lineRule="auto"/>
              <w:jc w:val="left"/>
              <w:rPr>
                <w:rFonts w:asciiTheme="minorHAnsi" w:hAnsiTheme="minorHAnsi" w:cs="Calibri"/>
                <w:b/>
                <w:bCs/>
                <w:color w:val="FFFFFF"/>
                <w:sz w:val="20"/>
                <w:szCs w:val="20"/>
                <w:lang w:eastAsia="de-CH" w:bidi="ar-SA"/>
              </w:rPr>
            </w:pPr>
            <w:r w:rsidRPr="003F445C">
              <w:rPr>
                <w:rFonts w:asciiTheme="minorHAnsi" w:hAnsiTheme="minorHAnsi" w:cs="Calibri"/>
                <w:b/>
                <w:bCs/>
                <w:color w:val="FFFFFF"/>
                <w:sz w:val="20"/>
                <w:szCs w:val="20"/>
                <w:lang w:eastAsia="de-CH" w:bidi="ar-SA"/>
              </w:rPr>
              <w:t>Low</w:t>
            </w:r>
          </w:p>
        </w:tc>
        <w:tc>
          <w:tcPr>
            <w:tcW w:w="2124" w:type="dxa"/>
            <w:shd w:val="clear" w:color="auto" w:fill="002060"/>
          </w:tcPr>
          <w:p w14:paraId="28175E63" w14:textId="4A502FA8" w:rsidR="00866D04" w:rsidRPr="003F445C" w:rsidRDefault="00866D04" w:rsidP="00866D04">
            <w:pPr>
              <w:spacing w:line="240" w:lineRule="auto"/>
              <w:jc w:val="left"/>
              <w:rPr>
                <w:rFonts w:asciiTheme="minorHAnsi" w:hAnsiTheme="minorHAnsi" w:cs="Calibri"/>
                <w:b/>
                <w:bCs/>
                <w:color w:val="FFFFFF"/>
                <w:sz w:val="20"/>
                <w:szCs w:val="20"/>
                <w:lang w:eastAsia="de-CH" w:bidi="ar-SA"/>
              </w:rPr>
            </w:pPr>
            <w:r w:rsidRPr="003F445C">
              <w:rPr>
                <w:rFonts w:asciiTheme="minorHAnsi" w:hAnsiTheme="minorHAnsi" w:cs="Calibri"/>
                <w:b/>
                <w:bCs/>
                <w:color w:val="FFFFFF"/>
                <w:sz w:val="20"/>
                <w:szCs w:val="20"/>
                <w:lang w:eastAsia="de-CH" w:bidi="ar-SA"/>
              </w:rPr>
              <w:t>Medium</w:t>
            </w:r>
          </w:p>
        </w:tc>
        <w:tc>
          <w:tcPr>
            <w:tcW w:w="2124" w:type="dxa"/>
            <w:shd w:val="clear" w:color="auto" w:fill="002060"/>
          </w:tcPr>
          <w:p w14:paraId="238CB5BD" w14:textId="3A0A3BE4" w:rsidR="00866D04" w:rsidRPr="003F445C" w:rsidRDefault="00866D04" w:rsidP="00866D04">
            <w:pPr>
              <w:spacing w:line="240" w:lineRule="auto"/>
              <w:jc w:val="left"/>
              <w:rPr>
                <w:rFonts w:asciiTheme="minorHAnsi" w:hAnsiTheme="minorHAnsi" w:cs="Calibri"/>
                <w:b/>
                <w:bCs/>
                <w:color w:val="FFFFFF"/>
                <w:sz w:val="20"/>
                <w:szCs w:val="20"/>
                <w:lang w:eastAsia="de-CH" w:bidi="ar-SA"/>
              </w:rPr>
            </w:pPr>
            <w:r w:rsidRPr="003F445C">
              <w:rPr>
                <w:rFonts w:asciiTheme="minorHAnsi" w:hAnsiTheme="minorHAnsi" w:cs="Calibri"/>
                <w:b/>
                <w:bCs/>
                <w:color w:val="FFFFFF"/>
                <w:sz w:val="20"/>
                <w:szCs w:val="20"/>
                <w:lang w:eastAsia="de-CH" w:bidi="ar-SA"/>
              </w:rPr>
              <w:t>Very High</w:t>
            </w:r>
          </w:p>
        </w:tc>
      </w:tr>
      <w:tr w:rsidR="00866D04" w:rsidRPr="00905197" w14:paraId="07A2E721" w14:textId="77777777" w:rsidTr="000312CC">
        <w:tc>
          <w:tcPr>
            <w:tcW w:w="2123" w:type="dxa"/>
          </w:tcPr>
          <w:p w14:paraId="1B16BC80"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n: 22</w:t>
            </w:r>
          </w:p>
          <w:p w14:paraId="524A3ACA"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Mean: </w:t>
            </w:r>
            <w:r>
              <w:rPr>
                <w:rFonts w:asciiTheme="minorHAnsi" w:hAnsiTheme="minorHAnsi"/>
                <w:sz w:val="20"/>
                <w:szCs w:val="18"/>
                <w:lang w:val="en-GB"/>
              </w:rPr>
              <w:t>6.29</w:t>
            </w:r>
          </w:p>
          <w:p w14:paraId="04BE2B62"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Median: </w:t>
            </w:r>
            <w:r>
              <w:rPr>
                <w:rFonts w:asciiTheme="minorHAnsi" w:hAnsiTheme="minorHAnsi"/>
                <w:sz w:val="20"/>
                <w:szCs w:val="18"/>
                <w:lang w:val="en-GB"/>
              </w:rPr>
              <w:t>3.82</w:t>
            </w:r>
          </w:p>
          <w:p w14:paraId="0E92F378"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Min.: </w:t>
            </w:r>
            <w:r>
              <w:rPr>
                <w:rFonts w:asciiTheme="minorHAnsi" w:hAnsiTheme="minorHAnsi"/>
                <w:sz w:val="20"/>
                <w:szCs w:val="18"/>
                <w:lang w:val="en-GB"/>
              </w:rPr>
              <w:t>1.1</w:t>
            </w:r>
          </w:p>
          <w:p w14:paraId="663A7869" w14:textId="36930428"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Max: </w:t>
            </w:r>
            <w:r>
              <w:rPr>
                <w:rFonts w:asciiTheme="minorHAnsi" w:hAnsiTheme="minorHAnsi"/>
                <w:sz w:val="20"/>
                <w:szCs w:val="18"/>
                <w:lang w:val="en-GB"/>
              </w:rPr>
              <w:t>39.85</w:t>
            </w:r>
          </w:p>
        </w:tc>
        <w:tc>
          <w:tcPr>
            <w:tcW w:w="2123" w:type="dxa"/>
          </w:tcPr>
          <w:p w14:paraId="1C06CE74"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n: 14</w:t>
            </w:r>
          </w:p>
          <w:p w14:paraId="4C2B0012"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Mean: 0.24</w:t>
            </w:r>
          </w:p>
          <w:p w14:paraId="28AE9AC4"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Median: 0.17</w:t>
            </w:r>
          </w:p>
          <w:p w14:paraId="4D741E14"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Min.: 0.01</w:t>
            </w:r>
          </w:p>
          <w:p w14:paraId="6C2A41D6" w14:textId="7AB2CD0A"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Max: 0.</w:t>
            </w:r>
            <w:r>
              <w:rPr>
                <w:rFonts w:asciiTheme="minorHAnsi" w:hAnsiTheme="minorHAnsi"/>
                <w:sz w:val="20"/>
                <w:szCs w:val="18"/>
                <w:lang w:val="en-GB"/>
              </w:rPr>
              <w:t>66</w:t>
            </w:r>
          </w:p>
        </w:tc>
        <w:tc>
          <w:tcPr>
            <w:tcW w:w="2124" w:type="dxa"/>
          </w:tcPr>
          <w:p w14:paraId="5E9177BC"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n: 16</w:t>
            </w:r>
          </w:p>
          <w:p w14:paraId="0DAB54D8"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Mean: </w:t>
            </w:r>
            <w:r>
              <w:rPr>
                <w:rFonts w:asciiTheme="minorHAnsi" w:hAnsiTheme="minorHAnsi"/>
                <w:sz w:val="20"/>
                <w:szCs w:val="18"/>
                <w:lang w:val="en-GB"/>
              </w:rPr>
              <w:t>3.97</w:t>
            </w:r>
          </w:p>
          <w:p w14:paraId="00E2AB61"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Median: 2.38</w:t>
            </w:r>
          </w:p>
          <w:p w14:paraId="12D5519A"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Min.: 0.04</w:t>
            </w:r>
          </w:p>
          <w:p w14:paraId="2C2CABF3" w14:textId="1CA83E9D"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 xml:space="preserve">Max: </w:t>
            </w:r>
            <w:r>
              <w:rPr>
                <w:rFonts w:asciiTheme="minorHAnsi" w:hAnsiTheme="minorHAnsi"/>
                <w:sz w:val="20"/>
                <w:szCs w:val="18"/>
                <w:lang w:val="en-GB"/>
              </w:rPr>
              <w:t>14.82</w:t>
            </w:r>
          </w:p>
        </w:tc>
        <w:tc>
          <w:tcPr>
            <w:tcW w:w="2124" w:type="dxa"/>
          </w:tcPr>
          <w:p w14:paraId="544EEEF3"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n: 28</w:t>
            </w:r>
          </w:p>
          <w:p w14:paraId="7331BB9D"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Mean: 26.</w:t>
            </w:r>
            <w:r>
              <w:rPr>
                <w:rFonts w:asciiTheme="minorHAnsi" w:hAnsiTheme="minorHAnsi"/>
                <w:sz w:val="20"/>
                <w:szCs w:val="18"/>
                <w:lang w:val="en-GB"/>
              </w:rPr>
              <w:t>1</w:t>
            </w:r>
          </w:p>
          <w:p w14:paraId="55F75FFC"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Median: 20.</w:t>
            </w:r>
            <w:r>
              <w:rPr>
                <w:rFonts w:asciiTheme="minorHAnsi" w:hAnsiTheme="minorHAnsi"/>
                <w:sz w:val="20"/>
                <w:szCs w:val="18"/>
                <w:lang w:val="en-GB"/>
              </w:rPr>
              <w:t>07</w:t>
            </w:r>
          </w:p>
          <w:p w14:paraId="0E2A1A65" w14:textId="77777777"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Min.: 16.</w:t>
            </w:r>
            <w:r>
              <w:rPr>
                <w:rFonts w:asciiTheme="minorHAnsi" w:hAnsiTheme="minorHAnsi"/>
                <w:sz w:val="20"/>
                <w:szCs w:val="18"/>
                <w:lang w:val="en-GB"/>
              </w:rPr>
              <w:t>01</w:t>
            </w:r>
          </w:p>
          <w:p w14:paraId="48CD50D5" w14:textId="004351FD" w:rsidR="00866D04" w:rsidRPr="006E7BFF" w:rsidRDefault="00866D04" w:rsidP="00866D04">
            <w:pPr>
              <w:rPr>
                <w:rFonts w:asciiTheme="minorHAnsi" w:hAnsiTheme="minorHAnsi"/>
                <w:sz w:val="20"/>
                <w:szCs w:val="18"/>
                <w:lang w:val="en-GB"/>
              </w:rPr>
            </w:pPr>
            <w:r w:rsidRPr="006E7BFF">
              <w:rPr>
                <w:rFonts w:asciiTheme="minorHAnsi" w:hAnsiTheme="minorHAnsi"/>
                <w:sz w:val="20"/>
                <w:szCs w:val="18"/>
                <w:lang w:val="en-GB"/>
              </w:rPr>
              <w:t>Max: 59.3</w:t>
            </w:r>
          </w:p>
        </w:tc>
      </w:tr>
    </w:tbl>
    <w:p w14:paraId="1B3342AD" w14:textId="5FC74FCC" w:rsidR="0042017E" w:rsidRDefault="0042017E" w:rsidP="0042017E">
      <w:pPr>
        <w:pStyle w:val="Beschriftung"/>
        <w:rPr>
          <w:rFonts w:asciiTheme="minorHAnsi" w:hAnsiTheme="minorHAnsi" w:cstheme="minorHAnsi"/>
          <w:szCs w:val="24"/>
        </w:rPr>
      </w:pPr>
      <w:r>
        <w:t xml:space="preserve">Tabelle </w:t>
      </w:r>
      <w:r>
        <w:fldChar w:fldCharType="begin"/>
      </w:r>
      <w:r>
        <w:instrText>SEQ Tabelle \* ARABIC</w:instrText>
      </w:r>
      <w:r>
        <w:fldChar w:fldCharType="separate"/>
      </w:r>
      <w:r>
        <w:rPr>
          <w:noProof/>
        </w:rPr>
        <w:t>3</w:t>
      </w:r>
      <w:r>
        <w:fldChar w:fldCharType="end"/>
      </w:r>
      <w:r>
        <w:t xml:space="preserve">: </w:t>
      </w:r>
      <w:r w:rsidR="00BB4524">
        <w:t>Deskriptive Statistik für Stichprobe pro HDI-Level</w:t>
      </w:r>
    </w:p>
    <w:p w14:paraId="527E9BEF" w14:textId="77777777" w:rsidR="00E12A72" w:rsidRDefault="00E12A72" w:rsidP="00E12A72"/>
    <w:p w14:paraId="2609B75F" w14:textId="08BC2DBB" w:rsidR="00C8516D" w:rsidRDefault="006204F2" w:rsidP="00E12A72">
      <w:r>
        <w:t>Um die Hypothese mithilfe von schliessender Statistik endgültig zu beantworten</w:t>
      </w:r>
      <w:r w:rsidR="0093788E">
        <w:t>, werden die Daten anhand eines Regressionsmodell untersucht und bewertet. Dazu wird zuerst ein Punktdiagramm de</w:t>
      </w:r>
      <w:r w:rsidR="00677E29">
        <w:t xml:space="preserve">r Stichprobe erstellt mit der Anzahl vollständig geimpfte Personen auf der </w:t>
      </w:r>
      <w:r w:rsidR="00AD3C56">
        <w:t>X</w:t>
      </w:r>
      <w:r w:rsidR="00677E29">
        <w:t>-Achse und dem HDI-</w:t>
      </w:r>
      <w:r w:rsidR="00AD3C56">
        <w:t>Wert</w:t>
      </w:r>
      <w:r w:rsidR="00677E29">
        <w:t xml:space="preserve"> au</w:t>
      </w:r>
      <w:r w:rsidR="00AD3C56">
        <w:t xml:space="preserve">f der Y-Achse. Damit die Unterscheidung der Länder je nach Kontinent ersichtlich </w:t>
      </w:r>
      <w:r w:rsidR="00C14D39">
        <w:t>ist</w:t>
      </w:r>
      <w:r w:rsidR="00AD3C56">
        <w:t xml:space="preserve">, werden die Länder </w:t>
      </w:r>
      <w:r w:rsidR="00C14D39">
        <w:t>anhand des Kontinents farblich markiert.</w:t>
      </w:r>
    </w:p>
    <w:p w14:paraId="24535E78" w14:textId="6A4AFE2F" w:rsidR="00C14D39" w:rsidRDefault="006F3E8F" w:rsidP="00E12A72">
      <w:r>
        <w:rPr>
          <w:noProof/>
        </w:rPr>
        <w:drawing>
          <wp:inline distT="0" distB="0" distL="0" distR="0" wp14:anchorId="32B53F24" wp14:editId="56232582">
            <wp:extent cx="5400040" cy="910590"/>
            <wp:effectExtent l="19050" t="19050" r="10160" b="2286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a:stretch>
                      <a:fillRect/>
                    </a:stretch>
                  </pic:blipFill>
                  <pic:spPr>
                    <a:xfrm>
                      <a:off x="0" y="0"/>
                      <a:ext cx="5400040" cy="910590"/>
                    </a:xfrm>
                    <a:prstGeom prst="rect">
                      <a:avLst/>
                    </a:prstGeom>
                    <a:ln>
                      <a:solidFill>
                        <a:schemeClr val="tx1"/>
                      </a:solidFill>
                    </a:ln>
                  </pic:spPr>
                </pic:pic>
              </a:graphicData>
            </a:graphic>
          </wp:inline>
        </w:drawing>
      </w:r>
    </w:p>
    <w:p w14:paraId="551B3D0F" w14:textId="069F2DE0" w:rsidR="005D6553" w:rsidRDefault="005D6553" w:rsidP="005D6553">
      <w:pPr>
        <w:pStyle w:val="Beschriftung"/>
      </w:pPr>
      <w:bookmarkStart w:id="41" w:name="_Toc74853381"/>
      <w:r>
        <w:t xml:space="preserve">Abbildung </w:t>
      </w:r>
      <w:r>
        <w:fldChar w:fldCharType="begin"/>
      </w:r>
      <w:r>
        <w:instrText>SEQ Abbildung \* ARABIC</w:instrText>
      </w:r>
      <w:r>
        <w:fldChar w:fldCharType="separate"/>
      </w:r>
      <w:r w:rsidR="004972A6">
        <w:rPr>
          <w:noProof/>
        </w:rPr>
        <w:t>5</w:t>
      </w:r>
      <w:r>
        <w:fldChar w:fldCharType="end"/>
      </w:r>
      <w:r>
        <w:t xml:space="preserve">: R Code </w:t>
      </w:r>
      <w:r w:rsidR="000020B8">
        <w:t>Punktdiagramm</w:t>
      </w:r>
      <w:r w:rsidR="00266E94">
        <w:t xml:space="preserve"> </w:t>
      </w:r>
      <w:r w:rsidR="00E52552">
        <w:t>«W</w:t>
      </w:r>
      <w:r w:rsidR="00266E94">
        <w:t>eltweiter Impffortschritt</w:t>
      </w:r>
      <w:r w:rsidR="00E52552">
        <w:t>»</w:t>
      </w:r>
      <w:bookmarkEnd w:id="41"/>
    </w:p>
    <w:p w14:paraId="3A2EC100" w14:textId="77777777" w:rsidR="00C14D39" w:rsidRDefault="00C14D39" w:rsidP="00E12A72"/>
    <w:p w14:paraId="6472E3D5" w14:textId="5A063A46" w:rsidR="0042017E" w:rsidRDefault="006A5376" w:rsidP="00E12A72">
      <w:r>
        <w:rPr>
          <w:noProof/>
        </w:rPr>
        <w:lastRenderedPageBreak/>
        <w:drawing>
          <wp:inline distT="0" distB="0" distL="0" distR="0" wp14:anchorId="2284EEEA" wp14:editId="3EAFB563">
            <wp:extent cx="5400040" cy="40455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45585"/>
                    </a:xfrm>
                    <a:prstGeom prst="rect">
                      <a:avLst/>
                    </a:prstGeom>
                  </pic:spPr>
                </pic:pic>
              </a:graphicData>
            </a:graphic>
          </wp:inline>
        </w:drawing>
      </w:r>
    </w:p>
    <w:p w14:paraId="6345C428" w14:textId="36CF9B33" w:rsidR="00266E94" w:rsidRDefault="00266E94" w:rsidP="00266E94">
      <w:pPr>
        <w:pStyle w:val="Beschriftung"/>
      </w:pPr>
      <w:bookmarkStart w:id="42" w:name="_Toc74853382"/>
      <w:r>
        <w:t xml:space="preserve">Abbildung </w:t>
      </w:r>
      <w:r>
        <w:fldChar w:fldCharType="begin"/>
      </w:r>
      <w:r>
        <w:instrText>SEQ Abbildung \* ARABIC</w:instrText>
      </w:r>
      <w:r>
        <w:fldChar w:fldCharType="separate"/>
      </w:r>
      <w:r w:rsidR="004972A6">
        <w:rPr>
          <w:noProof/>
        </w:rPr>
        <w:t>6</w:t>
      </w:r>
      <w:r>
        <w:fldChar w:fldCharType="end"/>
      </w:r>
      <w:r>
        <w:t xml:space="preserve">: Punktdiagramm </w:t>
      </w:r>
      <w:r w:rsidR="00E52552">
        <w:t>«</w:t>
      </w:r>
      <w:r>
        <w:t>Weltweiter</w:t>
      </w:r>
      <w:r w:rsidR="00E52552">
        <w:t xml:space="preserve"> </w:t>
      </w:r>
      <w:r>
        <w:t>Impffortschritt</w:t>
      </w:r>
      <w:r w:rsidR="00E52552">
        <w:t>»</w:t>
      </w:r>
      <w:bookmarkEnd w:id="42"/>
    </w:p>
    <w:p w14:paraId="30FF6CDD" w14:textId="77777777" w:rsidR="0042017E" w:rsidRDefault="0042017E" w:rsidP="00E12A72"/>
    <w:p w14:paraId="3378BDAC" w14:textId="1C1A6730" w:rsidR="00647E92" w:rsidRDefault="00266E94" w:rsidP="00E16409">
      <w:r>
        <w:t xml:space="preserve">Nun wird die Verteilung der Stichprobe aufgeteilt nach </w:t>
      </w:r>
      <w:r w:rsidR="0058407A">
        <w:t xml:space="preserve">Kontinenten auf einem Punktdiagramm dargestellt. Es lässt sich schnell die Verteilung der Stichprobe aufgeteilt nach den Kontinenten erkennen. Dabei weisen </w:t>
      </w:r>
      <w:r w:rsidR="00982618">
        <w:t>europäische Länder</w:t>
      </w:r>
      <w:r w:rsidR="0058407A">
        <w:t xml:space="preserve"> (grün) einen relativ hohen Anteil </w:t>
      </w:r>
      <w:r w:rsidR="00E85A84">
        <w:t>von vollständig geimpften Personen</w:t>
      </w:r>
      <w:r w:rsidR="0058407A">
        <w:t xml:space="preserve"> als z.B. afrikanische Ländern (orange). </w:t>
      </w:r>
      <w:r w:rsidR="0032442A">
        <w:t>Auffallend</w:t>
      </w:r>
      <w:r w:rsidR="0058407A">
        <w:t xml:space="preserve"> ist die </w:t>
      </w:r>
      <w:r w:rsidR="00A82FBA">
        <w:t xml:space="preserve">grosse Verteilung </w:t>
      </w:r>
      <w:r w:rsidR="00982618">
        <w:t xml:space="preserve">der asiatischen Länder </w:t>
      </w:r>
      <w:r w:rsidR="00E85A84">
        <w:t>(braun)</w:t>
      </w:r>
      <w:r w:rsidR="00A82FBA">
        <w:t>, wobei Länder darunter sind mit mehr als 30% der Bevölkerung, welche vollständig geimpft wurden. Hingegen gibt es bei diese</w:t>
      </w:r>
      <w:r w:rsidR="00982618">
        <w:t>r</w:t>
      </w:r>
      <w:r w:rsidR="00A82FBA">
        <w:t xml:space="preserve"> </w:t>
      </w:r>
      <w:r w:rsidR="00982618">
        <w:t>Kategorie</w:t>
      </w:r>
      <w:r w:rsidR="00A82FBA">
        <w:t xml:space="preserve"> einen sehr hohen Anteil </w:t>
      </w:r>
      <w:r w:rsidR="00982618">
        <w:t>von Ländern mit einem niedrigem Impffortschritt (&lt; 10% der Bevölkerung).</w:t>
      </w:r>
      <w:r w:rsidR="004D6D9C">
        <w:t xml:space="preserve"> </w:t>
      </w:r>
      <w:r w:rsidR="00E16409">
        <w:t xml:space="preserve">Anhand des Punktdiagramms lässt sich klar erkennen, dass Länder mit hohem </w:t>
      </w:r>
      <w:r w:rsidR="004D6D9C">
        <w:t>HDI weiter mit den Impfungen vorangeschritten sind als Länder mit niedrigerem HDI. Jedoch lassen sich einige Ausreisser identifizieren. Insbesondere in Asien.</w:t>
      </w:r>
    </w:p>
    <w:p w14:paraId="6B28E88F" w14:textId="6E8228F9" w:rsidR="00AD6CAF" w:rsidRDefault="00AD6CAF" w:rsidP="004D6D9C"/>
    <w:p w14:paraId="01DAB1F5" w14:textId="077DA4D8" w:rsidR="004D6D9C" w:rsidRDefault="00F9695F" w:rsidP="004D6D9C">
      <w:r>
        <w:t xml:space="preserve">Um die Hypothese endgültig zu beantworten, wird die Güte der Stichprobe getestet. Dabei wird zuerst ein Regressionsmodell erstellt, um die Güte zu berechnen. </w:t>
      </w:r>
      <w:r w:rsidR="00D70439">
        <w:t>Aufgrund des maximalen Wertes</w:t>
      </w:r>
      <w:r>
        <w:t xml:space="preserve"> des HDIs (=1) </w:t>
      </w:r>
      <w:r w:rsidR="00D70439">
        <w:t>wird von einer nichtlineare</w:t>
      </w:r>
      <w:r w:rsidR="00E80F2D">
        <w:t>n</w:t>
      </w:r>
      <w:r w:rsidR="00D70439">
        <w:t xml:space="preserve"> Regression ausgegangen.</w:t>
      </w:r>
    </w:p>
    <w:p w14:paraId="3AA1280B" w14:textId="77777777" w:rsidR="00D70439" w:rsidRDefault="00D70439" w:rsidP="004D6D9C"/>
    <w:p w14:paraId="44D2D142" w14:textId="3BF66A2B" w:rsidR="004A5509" w:rsidRDefault="00CF65A0" w:rsidP="004D6D9C">
      <w:r>
        <w:rPr>
          <w:noProof/>
        </w:rPr>
        <w:lastRenderedPageBreak/>
        <w:drawing>
          <wp:inline distT="0" distB="0" distL="0" distR="0" wp14:anchorId="18D452DA" wp14:editId="79A48CEE">
            <wp:extent cx="4370070" cy="1755942"/>
            <wp:effectExtent l="19050" t="19050" r="11430" b="158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5"/>
                    <a:stretch>
                      <a:fillRect/>
                    </a:stretch>
                  </pic:blipFill>
                  <pic:spPr>
                    <a:xfrm>
                      <a:off x="0" y="0"/>
                      <a:ext cx="4456519" cy="1790678"/>
                    </a:xfrm>
                    <a:prstGeom prst="rect">
                      <a:avLst/>
                    </a:prstGeom>
                    <a:ln>
                      <a:solidFill>
                        <a:schemeClr val="tx1"/>
                      </a:solidFill>
                    </a:ln>
                  </pic:spPr>
                </pic:pic>
              </a:graphicData>
            </a:graphic>
          </wp:inline>
        </w:drawing>
      </w:r>
    </w:p>
    <w:p w14:paraId="07AB152A" w14:textId="029ED5E1" w:rsidR="00695093" w:rsidRDefault="00695093" w:rsidP="00695093">
      <w:pPr>
        <w:pStyle w:val="Beschriftung"/>
      </w:pPr>
      <w:bookmarkStart w:id="43" w:name="_Toc74853383"/>
      <w:r>
        <w:t xml:space="preserve">Abbildung </w:t>
      </w:r>
      <w:r>
        <w:fldChar w:fldCharType="begin"/>
      </w:r>
      <w:r>
        <w:instrText>SEQ Abbildung \* ARABIC</w:instrText>
      </w:r>
      <w:r>
        <w:fldChar w:fldCharType="separate"/>
      </w:r>
      <w:r w:rsidR="004972A6">
        <w:rPr>
          <w:noProof/>
        </w:rPr>
        <w:t>7</w:t>
      </w:r>
      <w:r>
        <w:fldChar w:fldCharType="end"/>
      </w:r>
      <w:r>
        <w:t>: R Code Nicht</w:t>
      </w:r>
      <w:r w:rsidR="0089611E">
        <w:t>l</w:t>
      </w:r>
      <w:r>
        <w:t>ineare</w:t>
      </w:r>
      <w:r w:rsidR="0089611E">
        <w:t>s</w:t>
      </w:r>
      <w:r>
        <w:t xml:space="preserve"> Regressionsmodell</w:t>
      </w:r>
      <w:bookmarkEnd w:id="43"/>
    </w:p>
    <w:p w14:paraId="720D460A" w14:textId="77777777" w:rsidR="004A5509" w:rsidRDefault="004A5509" w:rsidP="004D6D9C"/>
    <w:p w14:paraId="198A1CCD" w14:textId="7753CC2F" w:rsidR="001F4669" w:rsidRDefault="00DA1DE8" w:rsidP="00F51AA4">
      <w:r>
        <w:rPr>
          <w:noProof/>
        </w:rPr>
        <w:drawing>
          <wp:inline distT="0" distB="0" distL="0" distR="0" wp14:anchorId="55AC9B6E" wp14:editId="011BAF29">
            <wp:extent cx="5400040" cy="4041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41140"/>
                    </a:xfrm>
                    <a:prstGeom prst="rect">
                      <a:avLst/>
                    </a:prstGeom>
                  </pic:spPr>
                </pic:pic>
              </a:graphicData>
            </a:graphic>
          </wp:inline>
        </w:drawing>
      </w:r>
    </w:p>
    <w:p w14:paraId="006ABF49" w14:textId="7863E41F" w:rsidR="00174B8D" w:rsidRDefault="00174B8D" w:rsidP="00174B8D">
      <w:pPr>
        <w:pStyle w:val="Beschriftung"/>
      </w:pPr>
      <w:bookmarkStart w:id="44" w:name="_Toc74853384"/>
      <w:r>
        <w:t xml:space="preserve">Abbildung </w:t>
      </w:r>
      <w:r>
        <w:fldChar w:fldCharType="begin"/>
      </w:r>
      <w:r>
        <w:instrText>SEQ Abbildung \* ARABIC</w:instrText>
      </w:r>
      <w:r>
        <w:fldChar w:fldCharType="separate"/>
      </w:r>
      <w:r w:rsidR="004972A6">
        <w:rPr>
          <w:noProof/>
        </w:rPr>
        <w:t>8</w:t>
      </w:r>
      <w:r>
        <w:fldChar w:fldCharType="end"/>
      </w:r>
      <w:r>
        <w:t>: Nicht</w:t>
      </w:r>
      <w:r w:rsidR="0089611E">
        <w:t>l</w:t>
      </w:r>
      <w:r>
        <w:t>ineare</w:t>
      </w:r>
      <w:r w:rsidR="0089611E">
        <w:t>s</w:t>
      </w:r>
      <w:r>
        <w:t xml:space="preserve"> Regressionsmodell</w:t>
      </w:r>
      <w:bookmarkEnd w:id="44"/>
    </w:p>
    <w:p w14:paraId="365C335F" w14:textId="77777777" w:rsidR="005E0700" w:rsidRDefault="005E0700" w:rsidP="00F51AA4"/>
    <w:p w14:paraId="6E5838F8" w14:textId="6E82F619" w:rsidR="00952160" w:rsidRDefault="00952160" w:rsidP="00F51AA4">
      <w:r>
        <w:t xml:space="preserve">In der Abbildung </w:t>
      </w:r>
      <w:r w:rsidR="004972A6">
        <w:t>8</w:t>
      </w:r>
      <w:r>
        <w:rPr>
          <w:noProof/>
        </w:rPr>
        <w:t xml:space="preserve"> wird klar eine nichtlineare Regression der Stichprobe in Form einer polynominale Verteilung angezeigt. Dabei ist wieder ersichtlich, dass je höher der HDI, desto weiter </w:t>
      </w:r>
      <w:r w:rsidR="007A3814">
        <w:rPr>
          <w:noProof/>
        </w:rPr>
        <w:t xml:space="preserve">vorangeschritten </w:t>
      </w:r>
      <w:r>
        <w:rPr>
          <w:noProof/>
        </w:rPr>
        <w:t>der Impffortschritt ist.</w:t>
      </w:r>
    </w:p>
    <w:p w14:paraId="3E617A16" w14:textId="64CD1BBC" w:rsidR="006B3B9C" w:rsidRDefault="004E4F43" w:rsidP="00F51AA4">
      <w:r>
        <w:rPr>
          <w:noProof/>
        </w:rPr>
        <w:lastRenderedPageBreak/>
        <w:drawing>
          <wp:inline distT="0" distB="0" distL="0" distR="0" wp14:anchorId="646A585D" wp14:editId="7A9A43D0">
            <wp:extent cx="5400040" cy="1766570"/>
            <wp:effectExtent l="19050" t="19050" r="10160" b="2413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7"/>
                    <a:stretch>
                      <a:fillRect/>
                    </a:stretch>
                  </pic:blipFill>
                  <pic:spPr>
                    <a:xfrm>
                      <a:off x="0" y="0"/>
                      <a:ext cx="5400040" cy="1766570"/>
                    </a:xfrm>
                    <a:prstGeom prst="rect">
                      <a:avLst/>
                    </a:prstGeom>
                    <a:ln>
                      <a:solidFill>
                        <a:schemeClr val="tx1"/>
                      </a:solidFill>
                    </a:ln>
                  </pic:spPr>
                </pic:pic>
              </a:graphicData>
            </a:graphic>
          </wp:inline>
        </w:drawing>
      </w:r>
    </w:p>
    <w:p w14:paraId="06364213" w14:textId="16FF09F7" w:rsidR="007225BC" w:rsidRDefault="007225BC" w:rsidP="007225BC">
      <w:pPr>
        <w:pStyle w:val="Beschriftung"/>
      </w:pPr>
      <w:bookmarkStart w:id="45" w:name="_Toc74853385"/>
      <w:r>
        <w:t xml:space="preserve">Abbildung </w:t>
      </w:r>
      <w:r>
        <w:fldChar w:fldCharType="begin"/>
      </w:r>
      <w:r>
        <w:instrText>SEQ Abbildung \* ARABIC</w:instrText>
      </w:r>
      <w:r>
        <w:fldChar w:fldCharType="separate"/>
      </w:r>
      <w:r w:rsidR="004972A6">
        <w:rPr>
          <w:noProof/>
        </w:rPr>
        <w:t>9</w:t>
      </w:r>
      <w:r>
        <w:fldChar w:fldCharType="end"/>
      </w:r>
      <w:r>
        <w:t xml:space="preserve">: </w:t>
      </w:r>
      <w:r w:rsidR="00952160">
        <w:t>Modellberechnung Hypothese 1</w:t>
      </w:r>
      <w:bookmarkEnd w:id="45"/>
    </w:p>
    <w:p w14:paraId="4F36C020" w14:textId="77777777" w:rsidR="006B3B9C" w:rsidRDefault="006B3B9C" w:rsidP="00F51AA4"/>
    <w:p w14:paraId="6A893085" w14:textId="5474C909" w:rsidR="000055B0" w:rsidRDefault="00C229CA" w:rsidP="002F48CB">
      <w:r>
        <w:t>Aus der Berechnung des Modells er</w:t>
      </w:r>
      <w:r w:rsidR="006B3B9C">
        <w:t>geben sich u.a. folgende Werte:</w:t>
      </w:r>
    </w:p>
    <w:p w14:paraId="0C4F3FEA" w14:textId="77777777" w:rsidR="006B3B9C" w:rsidRDefault="006B3B9C" w:rsidP="002F48CB"/>
    <w:p w14:paraId="3E10DFF2" w14:textId="0C06BB5B" w:rsidR="006B3B9C" w:rsidRDefault="006B3B9C" w:rsidP="002F48CB">
      <w:r>
        <w:t>R</w:t>
      </w:r>
      <w:r w:rsidRPr="006B3B9C">
        <w:rPr>
          <w:vertAlign w:val="superscript"/>
        </w:rPr>
        <w:t>2</w:t>
      </w:r>
      <w:r>
        <w:t xml:space="preserve"> = 0.</w:t>
      </w:r>
      <w:r w:rsidR="003D2251">
        <w:t>7252</w:t>
      </w:r>
    </w:p>
    <w:p w14:paraId="2DBFE10A" w14:textId="711F21ED" w:rsidR="006B3B9C" w:rsidRDefault="006B3B9C" w:rsidP="002F48CB">
      <w:r>
        <w:t>p-</w:t>
      </w:r>
      <w:r w:rsidR="007604F0">
        <w:t>Wert</w:t>
      </w:r>
      <w:r>
        <w:t xml:space="preserve"> </w:t>
      </w:r>
      <w:r w:rsidR="006D2D83">
        <w:t>&lt; 2.2e-16</w:t>
      </w:r>
    </w:p>
    <w:p w14:paraId="7CE1BF79" w14:textId="28597F23" w:rsidR="00570CB1" w:rsidRDefault="00570CB1" w:rsidP="00952160"/>
    <w:p w14:paraId="59130156" w14:textId="65619980" w:rsidR="007233BF" w:rsidRDefault="007233BF" w:rsidP="00952160">
      <w:r w:rsidRPr="00251EF5">
        <w:t xml:space="preserve">Somit </w:t>
      </w:r>
      <w:r w:rsidR="00A90054" w:rsidRPr="00251EF5">
        <w:t>lassen sich im vorliegenden Modell die abhängige Variabel um 72.52 % durch die unabhängige Variabel erklären</w:t>
      </w:r>
      <w:r w:rsidRPr="00251EF5">
        <w:t xml:space="preserve">, was eine gute Erklärung des Modells erlaubt. Zudem </w:t>
      </w:r>
      <w:r w:rsidR="00C810DA" w:rsidRPr="00251EF5">
        <w:t>beträgt</w:t>
      </w:r>
      <w:r w:rsidR="007604F0" w:rsidRPr="00251EF5">
        <w:t xml:space="preserve"> der p-Wert 2.2e-16</w:t>
      </w:r>
      <w:r w:rsidR="00C810DA" w:rsidRPr="00251EF5">
        <w:t>, was eine Zahl von</w:t>
      </w:r>
      <w:r w:rsidR="00251EF5" w:rsidRPr="00251EF5">
        <w:t xml:space="preserve"> 0.00000000000000022</w:t>
      </w:r>
      <w:r w:rsidR="007604F0" w:rsidRPr="00251EF5">
        <w:t xml:space="preserve"> </w:t>
      </w:r>
      <w:r w:rsidR="00251EF5" w:rsidRPr="00251EF5">
        <w:t xml:space="preserve">entspricht und somit sehr nach am Wert 0 </w:t>
      </w:r>
      <w:r w:rsidR="00621964" w:rsidRPr="00251EF5">
        <w:t>liegt.</w:t>
      </w:r>
      <w:r w:rsidR="00A32DA5" w:rsidRPr="00251EF5">
        <w:t xml:space="preserve"> Dies bedeutet, dass der </w:t>
      </w:r>
      <w:r w:rsidR="00251EF5" w:rsidRPr="00251EF5">
        <w:t>-</w:t>
      </w:r>
      <w:r w:rsidR="00A32DA5" w:rsidRPr="00251EF5">
        <w:t xml:space="preserve">Wert </w:t>
      </w:r>
      <w:r w:rsidR="007604F0" w:rsidRPr="00251EF5">
        <w:t>tiefer</w:t>
      </w:r>
      <w:r w:rsidR="00251EF5" w:rsidRPr="00251EF5">
        <w:t xml:space="preserve"> ist</w:t>
      </w:r>
      <w:r w:rsidR="007604F0" w:rsidRPr="00251EF5">
        <w:t xml:space="preserve"> als 0.05</w:t>
      </w:r>
      <w:r w:rsidR="00A32DA5" w:rsidRPr="00251EF5">
        <w:t xml:space="preserve">. Daher kann die Hypothese </w:t>
      </w:r>
      <w:r w:rsidR="00535DF4" w:rsidRPr="00251EF5">
        <w:t xml:space="preserve">1 nicht verworfen werden. </w:t>
      </w:r>
      <w:r w:rsidR="00421D82" w:rsidRPr="00251EF5">
        <w:t>Der Entwicklungsgrad eines L</w:t>
      </w:r>
      <w:r w:rsidR="0005636B" w:rsidRPr="00251EF5">
        <w:t>anders (gemessen am HDI) hat einen signifikanten Einfluss auf den Impffortschritt.</w:t>
      </w:r>
    </w:p>
    <w:p w14:paraId="79CCAA0B" w14:textId="715CD8CA" w:rsidR="00FF25CA" w:rsidRDefault="00FF25CA" w:rsidP="00B413C1">
      <w:pPr>
        <w:pStyle w:val="Aufzhlung"/>
        <w:numPr>
          <w:ilvl w:val="0"/>
          <w:numId w:val="0"/>
        </w:numPr>
        <w:jc w:val="left"/>
      </w:pPr>
    </w:p>
    <w:p w14:paraId="6E40DCD3" w14:textId="0B456631" w:rsidR="00AC3B4A" w:rsidRDefault="00621964" w:rsidP="00B413C1">
      <w:pPr>
        <w:pStyle w:val="Aufzhlung"/>
        <w:numPr>
          <w:ilvl w:val="0"/>
          <w:numId w:val="0"/>
        </w:numPr>
        <w:jc w:val="left"/>
      </w:pPr>
      <w:r>
        <w:t>In der vorliegenden Darstellung</w:t>
      </w:r>
      <w:r w:rsidR="00CB79B4">
        <w:t xml:space="preserve"> wird der Impffortschritt der Stichprobe auf einer Weltkarte </w:t>
      </w:r>
      <w:r w:rsidR="00DD7D96">
        <w:t>mittels Tableaus</w:t>
      </w:r>
      <w:r w:rsidR="00CB79B4">
        <w:t xml:space="preserve"> dargestellt. Je dunkler die Farbe, desto </w:t>
      </w:r>
      <w:r>
        <w:t>weiter vorangeschritten der Impffortschritt.</w:t>
      </w:r>
    </w:p>
    <w:p w14:paraId="2A6B615C" w14:textId="33B27066" w:rsidR="00AC3B4A" w:rsidRDefault="00841E81" w:rsidP="00B413C1">
      <w:pPr>
        <w:pStyle w:val="Aufzhlung"/>
        <w:numPr>
          <w:ilvl w:val="0"/>
          <w:numId w:val="0"/>
        </w:numPr>
        <w:jc w:val="left"/>
      </w:pPr>
      <w:r>
        <w:rPr>
          <w:noProof/>
        </w:rPr>
        <w:drawing>
          <wp:inline distT="0" distB="0" distL="0" distR="0" wp14:anchorId="174C73EA" wp14:editId="6E9CAFB8">
            <wp:extent cx="5400040" cy="33597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59785"/>
                    </a:xfrm>
                    <a:prstGeom prst="rect">
                      <a:avLst/>
                    </a:prstGeom>
                  </pic:spPr>
                </pic:pic>
              </a:graphicData>
            </a:graphic>
          </wp:inline>
        </w:drawing>
      </w:r>
    </w:p>
    <w:p w14:paraId="066F058B" w14:textId="2A8DA671" w:rsidR="00AC3B4A" w:rsidRPr="00FD4F04" w:rsidRDefault="00FD4F04" w:rsidP="00B413C1">
      <w:pPr>
        <w:pStyle w:val="Aufzhlung"/>
        <w:numPr>
          <w:ilvl w:val="0"/>
          <w:numId w:val="0"/>
        </w:numPr>
        <w:jc w:val="left"/>
        <w:rPr>
          <w:rFonts w:ascii="Times" w:hAnsi="Times" w:cs="Times"/>
          <w:b/>
          <w:bCs/>
          <w:sz w:val="18"/>
          <w:szCs w:val="18"/>
        </w:rPr>
      </w:pPr>
      <w:bookmarkStart w:id="46" w:name="_Toc74853386"/>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sidR="004972A6">
        <w:rPr>
          <w:rFonts w:ascii="Times" w:hAnsi="Times" w:cs="Times"/>
          <w:b/>
          <w:bCs/>
          <w:noProof/>
          <w:sz w:val="18"/>
          <w:szCs w:val="18"/>
        </w:rPr>
        <w:t>10</w:t>
      </w:r>
      <w:r w:rsidRPr="00FD4F04">
        <w:rPr>
          <w:rFonts w:ascii="Times" w:hAnsi="Times" w:cs="Times"/>
          <w:b/>
          <w:bCs/>
          <w:noProof/>
          <w:sz w:val="18"/>
          <w:szCs w:val="18"/>
        </w:rPr>
        <w:fldChar w:fldCharType="end"/>
      </w:r>
      <w:r w:rsidRPr="00FD4F04">
        <w:rPr>
          <w:rFonts w:ascii="Times" w:hAnsi="Times" w:cs="Times"/>
          <w:b/>
          <w:bCs/>
          <w:sz w:val="18"/>
          <w:szCs w:val="18"/>
        </w:rPr>
        <w:t>: Tableau: Weltweiter Impffortschritt</w:t>
      </w:r>
      <w:bookmarkEnd w:id="46"/>
    </w:p>
    <w:p w14:paraId="6CEF2608" w14:textId="77777777" w:rsidR="00FD4F04" w:rsidRDefault="00FD4F04" w:rsidP="00B413C1">
      <w:pPr>
        <w:pStyle w:val="Aufzhlung"/>
        <w:numPr>
          <w:ilvl w:val="0"/>
          <w:numId w:val="0"/>
        </w:numPr>
        <w:jc w:val="left"/>
      </w:pPr>
    </w:p>
    <w:p w14:paraId="77A09F41" w14:textId="3D0C0C90" w:rsidR="001F4669" w:rsidRDefault="001F4669" w:rsidP="001F4669">
      <w:pPr>
        <w:pStyle w:val="berschrift2"/>
      </w:pPr>
      <w:bookmarkStart w:id="47" w:name="_Toc74853368"/>
      <w:r>
        <w:lastRenderedPageBreak/>
        <w:t>Hypothese 2: Eingesetzte Impfstoffe</w:t>
      </w:r>
      <w:bookmarkEnd w:id="47"/>
    </w:p>
    <w:p w14:paraId="7743E291" w14:textId="4E809AB0" w:rsidR="00C228C1" w:rsidRPr="007B49A7" w:rsidRDefault="007B49A7" w:rsidP="00A817C8">
      <w:r>
        <w:t xml:space="preserve">Die vorliegende Hypothese untersucht </w:t>
      </w:r>
      <w:r w:rsidR="00EE739A">
        <w:t xml:space="preserve">die Verwendung </w:t>
      </w:r>
      <w:r w:rsidR="00AF617A">
        <w:t>der einzelnen Impfstoffe</w:t>
      </w:r>
      <w:r w:rsidR="00EE739A">
        <w:t xml:space="preserve"> auf der Welt. </w:t>
      </w:r>
      <w:r w:rsidR="008D15FB">
        <w:t>Aufgrund der fehlenden Informationen zu verabreichten Impfungen pro Impfstoff lässt sich die Hypothese nicht mit statistischen Au</w:t>
      </w:r>
      <w:r w:rsidR="00FE6B76">
        <w:t>s</w:t>
      </w:r>
      <w:r w:rsidR="008D15FB">
        <w:t>wertung</w:t>
      </w:r>
      <w:r w:rsidR="00667340">
        <w:t>en be</w:t>
      </w:r>
      <w:r w:rsidR="00FE6B76">
        <w:t>antworten. Des</w:t>
      </w:r>
      <w:r w:rsidR="00DA3C39">
        <w:t xml:space="preserve">halb wird der ersichtliche Unterschied in der Zulassung der Impfungen bei den verschiedenen Ländern anhand von Tableau grafisch dargestellt. So lassen sich die </w:t>
      </w:r>
      <w:r w:rsidR="00FE6C60">
        <w:t xml:space="preserve">Unterschiede </w:t>
      </w:r>
      <w:r w:rsidR="00D26BE5">
        <w:t xml:space="preserve">schnell </w:t>
      </w:r>
      <w:r w:rsidR="00542346">
        <w:t xml:space="preserve">erkennen. </w:t>
      </w:r>
      <w:r w:rsidR="00B24150">
        <w:t>Bei den dargestellten Ländern handelt es sich um diejenige, welche in der Stichprobe aufgeführt sind.</w:t>
      </w:r>
    </w:p>
    <w:p w14:paraId="5EFB1CB4" w14:textId="77777777" w:rsidR="00C228C1" w:rsidRPr="00FD3614" w:rsidRDefault="00C228C1" w:rsidP="00A817C8"/>
    <w:p w14:paraId="57257238" w14:textId="086D6F30" w:rsidR="001F4669" w:rsidRDefault="00DF4AA2" w:rsidP="00A817C8">
      <w:pPr>
        <w:rPr>
          <w:b/>
        </w:rPr>
      </w:pPr>
      <w:r w:rsidRPr="00C228C1">
        <w:rPr>
          <w:b/>
        </w:rPr>
        <w:t>Astra Zeneca</w:t>
      </w:r>
    </w:p>
    <w:p w14:paraId="517BDEF0" w14:textId="485A709C" w:rsidR="00FD3614" w:rsidRPr="00FD3614" w:rsidRDefault="00FD3614" w:rsidP="00A817C8">
      <w:pPr>
        <w:rPr>
          <w:bCs/>
        </w:rPr>
      </w:pPr>
      <w:r>
        <w:rPr>
          <w:bCs/>
        </w:rPr>
        <w:t xml:space="preserve">Die folgende Abbildung </w:t>
      </w:r>
      <w:r w:rsidR="007D6132">
        <w:rPr>
          <w:bCs/>
        </w:rPr>
        <w:t xml:space="preserve">zeigt die Länder </w:t>
      </w:r>
      <w:r w:rsidR="00B24150">
        <w:rPr>
          <w:bCs/>
        </w:rPr>
        <w:t xml:space="preserve">an, welche Asta Zeneca als Impfstoff zugelassen haben. </w:t>
      </w:r>
      <w:r w:rsidR="002F1270">
        <w:rPr>
          <w:bCs/>
        </w:rPr>
        <w:t xml:space="preserve">Auch wenn es sich beim vorliegenden Datensatz nur um eine Stichprobe handelt, </w:t>
      </w:r>
      <w:r w:rsidR="007C5A32">
        <w:rPr>
          <w:bCs/>
        </w:rPr>
        <w:t xml:space="preserve">ist schnell erkennbar, dass der Impfstoff </w:t>
      </w:r>
      <w:r w:rsidR="000E632D">
        <w:rPr>
          <w:bCs/>
        </w:rPr>
        <w:t>recht verteilt auf der ganzen Welt in unterschiedlichen Kontinenten zugelassen wurden.</w:t>
      </w:r>
      <w:r w:rsidR="00395075">
        <w:rPr>
          <w:bCs/>
        </w:rPr>
        <w:t xml:space="preserve"> Sowohl in </w:t>
      </w:r>
      <w:r w:rsidR="00ED74BE">
        <w:rPr>
          <w:bCs/>
        </w:rPr>
        <w:t>Europa</w:t>
      </w:r>
      <w:r w:rsidR="00395075">
        <w:rPr>
          <w:bCs/>
        </w:rPr>
        <w:t xml:space="preserve"> als auch in Südamerika, Afrika und in Asien</w:t>
      </w:r>
      <w:r w:rsidR="00CA1696">
        <w:rPr>
          <w:bCs/>
        </w:rPr>
        <w:t xml:space="preserve"> i</w:t>
      </w:r>
      <w:r w:rsidR="00395075">
        <w:rPr>
          <w:bCs/>
        </w:rPr>
        <w:t xml:space="preserve">st der Impfstoff in vielen Ländern zugelassen worden. </w:t>
      </w:r>
      <w:commentRangeStart w:id="48"/>
      <w:r w:rsidR="00395075" w:rsidRPr="00CA1696">
        <w:rPr>
          <w:bCs/>
          <w:highlight w:val="yellow"/>
        </w:rPr>
        <w:t xml:space="preserve">Evtl. Text schreiben, dass diverse Länder die Impfung aufgrund Nebenwirkungen </w:t>
      </w:r>
      <w:r w:rsidR="000717C0" w:rsidRPr="00CA1696">
        <w:rPr>
          <w:bCs/>
          <w:highlight w:val="yellow"/>
        </w:rPr>
        <w:t>rausgenommen haben.</w:t>
      </w:r>
      <w:commentRangeEnd w:id="48"/>
      <w:r w:rsidR="00CA1696">
        <w:rPr>
          <w:rStyle w:val="Kommentarzeichen"/>
        </w:rPr>
        <w:commentReference w:id="48"/>
      </w:r>
    </w:p>
    <w:p w14:paraId="399C2711" w14:textId="3E8E6EFE" w:rsidR="00121D3D" w:rsidRDefault="000948CA" w:rsidP="00D8597A">
      <w:pPr>
        <w:pStyle w:val="Aufzhlung"/>
        <w:numPr>
          <w:ilvl w:val="0"/>
          <w:numId w:val="0"/>
        </w:numPr>
        <w:ind w:left="454" w:hanging="454"/>
        <w:jc w:val="left"/>
      </w:pPr>
      <w:r>
        <w:rPr>
          <w:noProof/>
        </w:rPr>
        <w:drawing>
          <wp:inline distT="0" distB="0" distL="0" distR="0" wp14:anchorId="248040F1" wp14:editId="0AED223E">
            <wp:extent cx="5400040" cy="26752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75255"/>
                    </a:xfrm>
                    <a:prstGeom prst="rect">
                      <a:avLst/>
                    </a:prstGeom>
                  </pic:spPr>
                </pic:pic>
              </a:graphicData>
            </a:graphic>
          </wp:inline>
        </w:drawing>
      </w:r>
    </w:p>
    <w:p w14:paraId="18F4AC64" w14:textId="567A74FA" w:rsidR="004972A6" w:rsidRPr="00FD4F04" w:rsidRDefault="004972A6" w:rsidP="004972A6">
      <w:pPr>
        <w:pStyle w:val="Aufzhlung"/>
        <w:numPr>
          <w:ilvl w:val="0"/>
          <w:numId w:val="0"/>
        </w:numPr>
        <w:jc w:val="left"/>
        <w:rPr>
          <w:rFonts w:ascii="Times" w:hAnsi="Times" w:cs="Times"/>
          <w:b/>
          <w:bCs/>
          <w:sz w:val="18"/>
          <w:szCs w:val="18"/>
        </w:rPr>
      </w:pPr>
      <w:bookmarkStart w:id="49" w:name="_Toc74853387"/>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11</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Astra Zeneca</w:t>
      </w:r>
      <w:bookmarkEnd w:id="49"/>
    </w:p>
    <w:p w14:paraId="386D74C4" w14:textId="77777777" w:rsidR="00C228C1" w:rsidRDefault="00C228C1" w:rsidP="00A817C8"/>
    <w:p w14:paraId="1FBEF692" w14:textId="61DF5441" w:rsidR="00DF4AA2" w:rsidRDefault="00613149" w:rsidP="00A817C8">
      <w:pPr>
        <w:rPr>
          <w:b/>
        </w:rPr>
      </w:pPr>
      <w:r w:rsidRPr="00C228C1">
        <w:rPr>
          <w:b/>
        </w:rPr>
        <w:t>BionTech</w:t>
      </w:r>
      <w:r w:rsidR="000717C0">
        <w:rPr>
          <w:b/>
        </w:rPr>
        <w:t>/Pfizer</w:t>
      </w:r>
    </w:p>
    <w:p w14:paraId="320303D9" w14:textId="3085CAFA" w:rsidR="000717C0" w:rsidRPr="000717C0" w:rsidRDefault="000717C0" w:rsidP="00A817C8">
      <w:pPr>
        <w:rPr>
          <w:bCs/>
        </w:rPr>
      </w:pPr>
      <w:r>
        <w:rPr>
          <w:bCs/>
        </w:rPr>
        <w:t>Beim Impfstoff BionTech/Pfizer lässt sich schnell erkennen, dass der Impfstoff vor allem auf der westlichen Hemisphäre de</w:t>
      </w:r>
      <w:r w:rsidR="00392780">
        <w:rPr>
          <w:bCs/>
        </w:rPr>
        <w:t>r Welt vorzufinden ist (Nord-, Süd-Amerika und Europa). Vereinzelt haben Ländern in Afrika und in Asien den Impfstoff ebenfalls zugelassen. Jedoch ha</w:t>
      </w:r>
      <w:r w:rsidR="00211E1B">
        <w:rPr>
          <w:bCs/>
        </w:rPr>
        <w:t>ndelt es sich hierbei nur um eine minimale Anzahl von Ländern.</w:t>
      </w:r>
    </w:p>
    <w:p w14:paraId="55E17B9E" w14:textId="6A37B3DB" w:rsidR="00121D3D" w:rsidRDefault="004A40D5" w:rsidP="00D8597A">
      <w:pPr>
        <w:pStyle w:val="Aufzhlung"/>
        <w:numPr>
          <w:ilvl w:val="0"/>
          <w:numId w:val="0"/>
        </w:numPr>
        <w:ind w:left="454" w:hanging="454"/>
        <w:jc w:val="left"/>
      </w:pPr>
      <w:r>
        <w:rPr>
          <w:noProof/>
        </w:rPr>
        <w:lastRenderedPageBreak/>
        <w:drawing>
          <wp:inline distT="0" distB="0" distL="0" distR="0" wp14:anchorId="61D2A4DC" wp14:editId="5BDBB24B">
            <wp:extent cx="5400040" cy="267843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78430"/>
                    </a:xfrm>
                    <a:prstGeom prst="rect">
                      <a:avLst/>
                    </a:prstGeom>
                  </pic:spPr>
                </pic:pic>
              </a:graphicData>
            </a:graphic>
          </wp:inline>
        </w:drawing>
      </w:r>
    </w:p>
    <w:p w14:paraId="5508D871" w14:textId="04037C8A" w:rsidR="004972A6" w:rsidRPr="00FD4F04" w:rsidRDefault="004972A6" w:rsidP="004972A6">
      <w:pPr>
        <w:pStyle w:val="Aufzhlung"/>
        <w:numPr>
          <w:ilvl w:val="0"/>
          <w:numId w:val="0"/>
        </w:numPr>
        <w:jc w:val="left"/>
        <w:rPr>
          <w:rFonts w:ascii="Times" w:hAnsi="Times" w:cs="Times"/>
          <w:b/>
          <w:bCs/>
          <w:sz w:val="18"/>
          <w:szCs w:val="18"/>
        </w:rPr>
      </w:pPr>
      <w:bookmarkStart w:id="50" w:name="_Toc74853388"/>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12</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Bio</w:t>
      </w:r>
      <w:r w:rsidR="009F3741">
        <w:rPr>
          <w:rFonts w:ascii="Times" w:hAnsi="Times" w:cs="Times"/>
          <w:b/>
          <w:bCs/>
          <w:sz w:val="18"/>
          <w:szCs w:val="18"/>
        </w:rPr>
        <w:t>N</w:t>
      </w:r>
      <w:r>
        <w:rPr>
          <w:rFonts w:ascii="Times" w:hAnsi="Times" w:cs="Times"/>
          <w:b/>
          <w:bCs/>
          <w:sz w:val="18"/>
          <w:szCs w:val="18"/>
        </w:rPr>
        <w:t>Tech/Pfizer</w:t>
      </w:r>
      <w:bookmarkEnd w:id="50"/>
    </w:p>
    <w:p w14:paraId="6524AF8A" w14:textId="77777777" w:rsidR="00C228C1" w:rsidRDefault="00C228C1" w:rsidP="00A817C8"/>
    <w:p w14:paraId="273B6455" w14:textId="165CF81E" w:rsidR="00613149" w:rsidRDefault="00613149" w:rsidP="00A817C8">
      <w:pPr>
        <w:rPr>
          <w:b/>
        </w:rPr>
      </w:pPr>
      <w:r w:rsidRPr="00C228C1">
        <w:rPr>
          <w:b/>
        </w:rPr>
        <w:t>Moderna</w:t>
      </w:r>
    </w:p>
    <w:p w14:paraId="0A7E1DC2" w14:textId="6A3B384C" w:rsidR="00A817C8" w:rsidRPr="003A12D4" w:rsidRDefault="003A12D4" w:rsidP="00A817C8">
      <w:pPr>
        <w:rPr>
          <w:bCs/>
        </w:rPr>
      </w:pPr>
      <w:r>
        <w:rPr>
          <w:bCs/>
        </w:rPr>
        <w:t xml:space="preserve">Der Impfstoff Moderna lässt sich </w:t>
      </w:r>
      <w:r w:rsidR="00DF0A1B">
        <w:rPr>
          <w:bCs/>
        </w:rPr>
        <w:t xml:space="preserve">anhand der vorliegenden Datensätze vor allem in Nordamerika und in Europa vorfinden. Bei diesem Impfstoff gibt es noch eine geringere Anzahl von Ländern in den übrigen Kontinenten, welche den Impfstoff zugelassen haben. </w:t>
      </w:r>
      <w:r w:rsidR="0025168D">
        <w:rPr>
          <w:bCs/>
        </w:rPr>
        <w:t xml:space="preserve">Im Gegensatz zu BionTech/Pfizer </w:t>
      </w:r>
      <w:r w:rsidR="002A3025">
        <w:rPr>
          <w:bCs/>
        </w:rPr>
        <w:t>wurde</w:t>
      </w:r>
      <w:r w:rsidR="0025168D">
        <w:rPr>
          <w:bCs/>
        </w:rPr>
        <w:t xml:space="preserve"> Moderna in </w:t>
      </w:r>
      <w:r w:rsidR="002A3025">
        <w:rPr>
          <w:bCs/>
        </w:rPr>
        <w:t>o</w:t>
      </w:r>
      <w:r w:rsidR="0025168D">
        <w:rPr>
          <w:bCs/>
        </w:rPr>
        <w:t>st</w:t>
      </w:r>
      <w:r w:rsidR="002A3025">
        <w:rPr>
          <w:bCs/>
        </w:rPr>
        <w:t>europäischen Ländern (insbesondere in Südosteuropa) weniger zugelassen.</w:t>
      </w:r>
    </w:p>
    <w:p w14:paraId="0FF93939" w14:textId="60919D9F" w:rsidR="00362834" w:rsidRDefault="00B86D35" w:rsidP="00D8597A">
      <w:pPr>
        <w:pStyle w:val="Aufzhlung"/>
        <w:numPr>
          <w:ilvl w:val="0"/>
          <w:numId w:val="0"/>
        </w:numPr>
        <w:ind w:left="454" w:hanging="454"/>
        <w:jc w:val="left"/>
      </w:pPr>
      <w:r>
        <w:rPr>
          <w:noProof/>
        </w:rPr>
        <w:drawing>
          <wp:inline distT="0" distB="0" distL="0" distR="0" wp14:anchorId="564BAE87" wp14:editId="7AF476CF">
            <wp:extent cx="5400040" cy="267144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1445"/>
                    </a:xfrm>
                    <a:prstGeom prst="rect">
                      <a:avLst/>
                    </a:prstGeom>
                  </pic:spPr>
                </pic:pic>
              </a:graphicData>
            </a:graphic>
          </wp:inline>
        </w:drawing>
      </w:r>
    </w:p>
    <w:p w14:paraId="4D58D000" w14:textId="05B6FF86" w:rsidR="004972A6" w:rsidRDefault="004972A6" w:rsidP="00D8597A">
      <w:pPr>
        <w:pStyle w:val="Aufzhlung"/>
        <w:numPr>
          <w:ilvl w:val="0"/>
          <w:numId w:val="0"/>
        </w:numPr>
        <w:ind w:left="454" w:hanging="454"/>
        <w:jc w:val="left"/>
      </w:pPr>
      <w:bookmarkStart w:id="51" w:name="_Toc74853389"/>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13</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Moderna</w:t>
      </w:r>
      <w:bookmarkEnd w:id="51"/>
    </w:p>
    <w:p w14:paraId="02619D80" w14:textId="77777777" w:rsidR="00C228C1" w:rsidRDefault="00C228C1" w:rsidP="00A817C8"/>
    <w:p w14:paraId="3AC874EC" w14:textId="31E6116B" w:rsidR="00613149" w:rsidRDefault="00613149" w:rsidP="00A817C8">
      <w:pPr>
        <w:rPr>
          <w:b/>
        </w:rPr>
      </w:pPr>
      <w:r w:rsidRPr="00C228C1">
        <w:rPr>
          <w:b/>
        </w:rPr>
        <w:t>Johnson &amp; Johnson</w:t>
      </w:r>
    </w:p>
    <w:p w14:paraId="75AE847D" w14:textId="27EE86F9" w:rsidR="00A817C8" w:rsidRPr="00A817C8" w:rsidRDefault="00C26E0C" w:rsidP="00A817C8">
      <w:pPr>
        <w:rPr>
          <w:bCs/>
        </w:rPr>
      </w:pPr>
      <w:r>
        <w:rPr>
          <w:bCs/>
        </w:rPr>
        <w:t>Nur in Nordamerika und Europa. Im Gegensatz zu Moderna in noch weniger Länder in Europa zugelassen.</w:t>
      </w:r>
      <w:r w:rsidR="008B057C">
        <w:rPr>
          <w:bCs/>
        </w:rPr>
        <w:t xml:space="preserve"> Insbesondere Skandinavien und Grossbritannien.</w:t>
      </w:r>
    </w:p>
    <w:p w14:paraId="29CDA33B" w14:textId="426990D6" w:rsidR="00362834" w:rsidRDefault="003173FB" w:rsidP="00D8597A">
      <w:pPr>
        <w:pStyle w:val="Aufzhlung"/>
        <w:numPr>
          <w:ilvl w:val="0"/>
          <w:numId w:val="0"/>
        </w:numPr>
        <w:ind w:left="454" w:hanging="454"/>
        <w:jc w:val="left"/>
      </w:pPr>
      <w:r>
        <w:rPr>
          <w:noProof/>
        </w:rPr>
        <w:lastRenderedPageBreak/>
        <w:drawing>
          <wp:inline distT="0" distB="0" distL="0" distR="0" wp14:anchorId="76DAD33D" wp14:editId="4ACB75A8">
            <wp:extent cx="5400040" cy="2686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86050"/>
                    </a:xfrm>
                    <a:prstGeom prst="rect">
                      <a:avLst/>
                    </a:prstGeom>
                  </pic:spPr>
                </pic:pic>
              </a:graphicData>
            </a:graphic>
          </wp:inline>
        </w:drawing>
      </w:r>
    </w:p>
    <w:p w14:paraId="26CB345C" w14:textId="43BAEA40" w:rsidR="004972A6" w:rsidRDefault="004972A6" w:rsidP="004972A6">
      <w:pPr>
        <w:pStyle w:val="Aufzhlung"/>
        <w:numPr>
          <w:ilvl w:val="0"/>
          <w:numId w:val="0"/>
        </w:numPr>
        <w:ind w:left="454" w:hanging="454"/>
        <w:jc w:val="left"/>
      </w:pPr>
      <w:bookmarkStart w:id="52" w:name="_Toc74853390"/>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14</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Johnson &amp; Johnson</w:t>
      </w:r>
      <w:bookmarkEnd w:id="52"/>
    </w:p>
    <w:p w14:paraId="44D11DF3" w14:textId="77777777" w:rsidR="00C228C1" w:rsidRDefault="00C228C1" w:rsidP="00A817C8"/>
    <w:p w14:paraId="1D9D14D1" w14:textId="290B1539" w:rsidR="00C228C1" w:rsidRDefault="00EF1C05" w:rsidP="00A817C8">
      <w:pPr>
        <w:rPr>
          <w:b/>
        </w:rPr>
      </w:pPr>
      <w:r>
        <w:rPr>
          <w:b/>
        </w:rPr>
        <w:t>Sinopharm</w:t>
      </w:r>
    </w:p>
    <w:p w14:paraId="092819BA" w14:textId="2CE79414" w:rsidR="00A817C8" w:rsidRPr="00A817C8" w:rsidRDefault="008B057C" w:rsidP="00A817C8">
      <w:pPr>
        <w:rPr>
          <w:bCs/>
        </w:rPr>
      </w:pPr>
      <w:r>
        <w:rPr>
          <w:bCs/>
        </w:rPr>
        <w:t>Grosse Verteilung vor allem in Afrika ersichtlich. Einzelne Ausreise in Asien, Südosteuropa und Südamerika erkennbar.</w:t>
      </w:r>
    </w:p>
    <w:p w14:paraId="29F04390" w14:textId="1C8648C0" w:rsidR="00C228C1" w:rsidRDefault="00DD4097" w:rsidP="00D8597A">
      <w:pPr>
        <w:pStyle w:val="Aufzhlung"/>
        <w:numPr>
          <w:ilvl w:val="0"/>
          <w:numId w:val="0"/>
        </w:numPr>
        <w:ind w:left="454" w:hanging="454"/>
        <w:jc w:val="left"/>
        <w:rPr>
          <w:bCs/>
        </w:rPr>
      </w:pPr>
      <w:r>
        <w:rPr>
          <w:noProof/>
        </w:rPr>
        <w:drawing>
          <wp:inline distT="0" distB="0" distL="0" distR="0" wp14:anchorId="560A6AF0" wp14:editId="6896814B">
            <wp:extent cx="5400040" cy="267843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78430"/>
                    </a:xfrm>
                    <a:prstGeom prst="rect">
                      <a:avLst/>
                    </a:prstGeom>
                  </pic:spPr>
                </pic:pic>
              </a:graphicData>
            </a:graphic>
          </wp:inline>
        </w:drawing>
      </w:r>
    </w:p>
    <w:p w14:paraId="6644EB1B" w14:textId="5E7A0EE6" w:rsidR="004972A6" w:rsidRDefault="004972A6" w:rsidP="004972A6">
      <w:pPr>
        <w:pStyle w:val="Aufzhlung"/>
        <w:numPr>
          <w:ilvl w:val="0"/>
          <w:numId w:val="0"/>
        </w:numPr>
        <w:ind w:left="454" w:hanging="454"/>
        <w:jc w:val="left"/>
      </w:pPr>
      <w:bookmarkStart w:id="53" w:name="_Toc74853391"/>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15</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Sinopharm</w:t>
      </w:r>
      <w:bookmarkEnd w:id="53"/>
    </w:p>
    <w:p w14:paraId="5B07C8C0" w14:textId="77777777" w:rsidR="00C228C1" w:rsidRPr="00C228C1" w:rsidRDefault="00C228C1" w:rsidP="00A817C8"/>
    <w:p w14:paraId="74517712" w14:textId="467940F6" w:rsidR="00613149" w:rsidRDefault="00EF1C05" w:rsidP="00A817C8">
      <w:pPr>
        <w:rPr>
          <w:b/>
        </w:rPr>
      </w:pPr>
      <w:r>
        <w:rPr>
          <w:b/>
        </w:rPr>
        <w:t>Sinovac</w:t>
      </w:r>
    </w:p>
    <w:p w14:paraId="23688836" w14:textId="51A29A7E" w:rsidR="00A817C8" w:rsidRPr="00A817C8" w:rsidRDefault="00DD7F04" w:rsidP="00A817C8">
      <w:pPr>
        <w:rPr>
          <w:bCs/>
        </w:rPr>
      </w:pPr>
      <w:r>
        <w:rPr>
          <w:bCs/>
        </w:rPr>
        <w:t>Im Gegensatz zu Sinopharm h</w:t>
      </w:r>
      <w:r w:rsidR="008B057C">
        <w:rPr>
          <w:bCs/>
        </w:rPr>
        <w:t xml:space="preserve">öhere Verwendung </w:t>
      </w:r>
      <w:r>
        <w:rPr>
          <w:bCs/>
        </w:rPr>
        <w:t>in Südamerika und Südostasien vorzufinden.</w:t>
      </w:r>
    </w:p>
    <w:p w14:paraId="6880F454" w14:textId="0A27C388" w:rsidR="00362834" w:rsidRDefault="00EF1C05" w:rsidP="00D8597A">
      <w:pPr>
        <w:pStyle w:val="Aufzhlung"/>
        <w:numPr>
          <w:ilvl w:val="0"/>
          <w:numId w:val="0"/>
        </w:numPr>
        <w:ind w:left="454" w:hanging="454"/>
        <w:jc w:val="left"/>
      </w:pPr>
      <w:r>
        <w:rPr>
          <w:noProof/>
        </w:rPr>
        <w:lastRenderedPageBreak/>
        <w:drawing>
          <wp:inline distT="0" distB="0" distL="0" distR="0" wp14:anchorId="5B433C15" wp14:editId="056CA74D">
            <wp:extent cx="5400040" cy="267525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5255"/>
                    </a:xfrm>
                    <a:prstGeom prst="rect">
                      <a:avLst/>
                    </a:prstGeom>
                  </pic:spPr>
                </pic:pic>
              </a:graphicData>
            </a:graphic>
          </wp:inline>
        </w:drawing>
      </w:r>
    </w:p>
    <w:p w14:paraId="2EF59ED0" w14:textId="30D1883E" w:rsidR="004972A6" w:rsidRDefault="004972A6" w:rsidP="004972A6">
      <w:pPr>
        <w:pStyle w:val="Aufzhlung"/>
        <w:numPr>
          <w:ilvl w:val="0"/>
          <w:numId w:val="0"/>
        </w:numPr>
        <w:ind w:left="454" w:hanging="454"/>
        <w:jc w:val="left"/>
      </w:pPr>
      <w:bookmarkStart w:id="54" w:name="_Toc74853392"/>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16</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Sinovac</w:t>
      </w:r>
      <w:bookmarkEnd w:id="54"/>
    </w:p>
    <w:p w14:paraId="5A9EFE72" w14:textId="77777777" w:rsidR="00C228C1" w:rsidRDefault="00C228C1" w:rsidP="00A817C8"/>
    <w:p w14:paraId="57D86044" w14:textId="3D08AD93" w:rsidR="00613149" w:rsidRDefault="00613149" w:rsidP="00A817C8">
      <w:pPr>
        <w:rPr>
          <w:b/>
        </w:rPr>
      </w:pPr>
      <w:r w:rsidRPr="00C228C1">
        <w:rPr>
          <w:b/>
        </w:rPr>
        <w:t>Sputnik V</w:t>
      </w:r>
    </w:p>
    <w:p w14:paraId="3DB8782D" w14:textId="4C8F8ECC" w:rsidR="00A817C8" w:rsidRPr="00A817C8" w:rsidRDefault="00C415FB" w:rsidP="00A817C8">
      <w:pPr>
        <w:rPr>
          <w:bCs/>
        </w:rPr>
      </w:pPr>
      <w:r>
        <w:rPr>
          <w:bCs/>
        </w:rPr>
        <w:t xml:space="preserve">Wenige Länder haben diesen Impfstoff zugelassen. </w:t>
      </w:r>
      <w:r w:rsidR="00350835">
        <w:rPr>
          <w:bCs/>
        </w:rPr>
        <w:t xml:space="preserve">Vor allem in Asien, Afrika, Südamerika und in Südosteuropa wurde der Impfstoff zugelassen. Jedoch wird </w:t>
      </w:r>
      <w:r w:rsidR="001D0480">
        <w:rPr>
          <w:bCs/>
        </w:rPr>
        <w:t>diese weniger verwendet als Impfstoffe aus chinesischen Produktionen.</w:t>
      </w:r>
    </w:p>
    <w:p w14:paraId="751B9E9F" w14:textId="0609E581" w:rsidR="00C228C1" w:rsidRDefault="002F35B6" w:rsidP="00D8597A">
      <w:pPr>
        <w:pStyle w:val="Aufzhlung"/>
        <w:numPr>
          <w:ilvl w:val="0"/>
          <w:numId w:val="0"/>
        </w:numPr>
        <w:ind w:left="454" w:hanging="454"/>
        <w:jc w:val="left"/>
      </w:pPr>
      <w:r>
        <w:rPr>
          <w:noProof/>
        </w:rPr>
        <w:drawing>
          <wp:inline distT="0" distB="0" distL="0" distR="0" wp14:anchorId="2953BFF3" wp14:editId="6783BA68">
            <wp:extent cx="5400040" cy="26676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67635"/>
                    </a:xfrm>
                    <a:prstGeom prst="rect">
                      <a:avLst/>
                    </a:prstGeom>
                  </pic:spPr>
                </pic:pic>
              </a:graphicData>
            </a:graphic>
          </wp:inline>
        </w:drawing>
      </w:r>
    </w:p>
    <w:p w14:paraId="2CA6DD55" w14:textId="0CC66695" w:rsidR="00C228C1" w:rsidRDefault="004972A6" w:rsidP="00D8597A">
      <w:pPr>
        <w:pStyle w:val="Aufzhlung"/>
        <w:numPr>
          <w:ilvl w:val="0"/>
          <w:numId w:val="0"/>
        </w:numPr>
        <w:ind w:left="454" w:hanging="454"/>
        <w:jc w:val="left"/>
      </w:pPr>
      <w:bookmarkStart w:id="55" w:name="_Toc74853393"/>
      <w:r w:rsidRPr="00FD4F04">
        <w:rPr>
          <w:rFonts w:ascii="Times" w:hAnsi="Times" w:cs="Times"/>
          <w:b/>
          <w:bCs/>
          <w:sz w:val="18"/>
          <w:szCs w:val="18"/>
        </w:rPr>
        <w:t xml:space="preserve">Abbildung </w:t>
      </w:r>
      <w:r w:rsidRPr="00FD4F04">
        <w:rPr>
          <w:rFonts w:ascii="Times" w:hAnsi="Times" w:cs="Times"/>
          <w:b/>
          <w:bCs/>
          <w:sz w:val="18"/>
          <w:szCs w:val="18"/>
        </w:rPr>
        <w:fldChar w:fldCharType="begin"/>
      </w:r>
      <w:r w:rsidRPr="00FD4F04">
        <w:rPr>
          <w:rFonts w:ascii="Times" w:hAnsi="Times" w:cs="Times"/>
          <w:b/>
          <w:bCs/>
          <w:sz w:val="18"/>
          <w:szCs w:val="18"/>
        </w:rPr>
        <w:instrText xml:space="preserve"> SEQ Abbildung \* ARABIC </w:instrText>
      </w:r>
      <w:r w:rsidRPr="00FD4F04">
        <w:rPr>
          <w:rFonts w:ascii="Times" w:hAnsi="Times" w:cs="Times"/>
          <w:b/>
          <w:bCs/>
          <w:sz w:val="18"/>
          <w:szCs w:val="18"/>
        </w:rPr>
        <w:fldChar w:fldCharType="separate"/>
      </w:r>
      <w:r>
        <w:rPr>
          <w:rFonts w:ascii="Times" w:hAnsi="Times" w:cs="Times"/>
          <w:b/>
          <w:bCs/>
          <w:noProof/>
          <w:sz w:val="18"/>
          <w:szCs w:val="18"/>
        </w:rPr>
        <w:t>17</w:t>
      </w:r>
      <w:r w:rsidRPr="00FD4F04">
        <w:rPr>
          <w:rFonts w:ascii="Times" w:hAnsi="Times" w:cs="Times"/>
          <w:b/>
          <w:bCs/>
          <w:noProof/>
          <w:sz w:val="18"/>
          <w:szCs w:val="18"/>
        </w:rPr>
        <w:fldChar w:fldCharType="end"/>
      </w:r>
      <w:r w:rsidRPr="00FD4F04">
        <w:rPr>
          <w:rFonts w:ascii="Times" w:hAnsi="Times" w:cs="Times"/>
          <w:b/>
          <w:bCs/>
          <w:sz w:val="18"/>
          <w:szCs w:val="18"/>
        </w:rPr>
        <w:t xml:space="preserve">: Tableau: </w:t>
      </w:r>
      <w:r>
        <w:rPr>
          <w:rFonts w:ascii="Times" w:hAnsi="Times" w:cs="Times"/>
          <w:b/>
          <w:bCs/>
          <w:sz w:val="18"/>
          <w:szCs w:val="18"/>
        </w:rPr>
        <w:t>Sputnik V</w:t>
      </w:r>
      <w:bookmarkEnd w:id="55"/>
    </w:p>
    <w:p w14:paraId="6CD5E19B" w14:textId="77777777" w:rsidR="004972A6" w:rsidRDefault="004972A6" w:rsidP="00D8597A">
      <w:pPr>
        <w:pStyle w:val="Aufzhlung"/>
        <w:numPr>
          <w:ilvl w:val="0"/>
          <w:numId w:val="0"/>
        </w:numPr>
        <w:ind w:left="454" w:hanging="454"/>
        <w:jc w:val="left"/>
      </w:pPr>
    </w:p>
    <w:p w14:paraId="0E6D6421" w14:textId="77777777" w:rsidR="00C228C1" w:rsidRDefault="00C228C1" w:rsidP="00D8597A">
      <w:pPr>
        <w:pStyle w:val="Aufzhlung"/>
        <w:numPr>
          <w:ilvl w:val="0"/>
          <w:numId w:val="0"/>
        </w:numPr>
        <w:ind w:left="454" w:hanging="454"/>
        <w:jc w:val="left"/>
      </w:pPr>
    </w:p>
    <w:p w14:paraId="31B16D26" w14:textId="1F0E4042" w:rsidR="001F4669" w:rsidRDefault="001F4669" w:rsidP="00B429A1">
      <w:pPr>
        <w:pStyle w:val="berschrift3"/>
      </w:pPr>
      <w:bookmarkStart w:id="56" w:name="_Toc74853369"/>
      <w:r>
        <w:t>Hypothese 3: Einfluss auf die Sterberate</w:t>
      </w:r>
      <w:bookmarkEnd w:id="56"/>
    </w:p>
    <w:p w14:paraId="2F2FA082" w14:textId="3571EAB6" w:rsidR="00D8597A" w:rsidRDefault="006E7BFF" w:rsidP="001F4309">
      <w:r>
        <w:t xml:space="preserve">Bei der Hypothese 3 untersuchte die Projektgruppe die </w:t>
      </w:r>
      <w:r w:rsidR="00967C89">
        <w:t xml:space="preserve">Korrelation zwischen der Anzahl </w:t>
      </w:r>
      <w:r w:rsidR="002B5C61">
        <w:t>geimpfter</w:t>
      </w:r>
      <w:r w:rsidR="00787461">
        <w:t xml:space="preserve"> Personen</w:t>
      </w:r>
      <w:r w:rsidR="00967C89">
        <w:t xml:space="preserve"> und der Anzahl Todesfälle. </w:t>
      </w:r>
      <w:r w:rsidR="00B906E8">
        <w:t xml:space="preserve">Für die grafische Auswertung der Daten wurde für diese Hypothese Tableau genutzt. </w:t>
      </w:r>
      <w:r w:rsidR="004B37FF">
        <w:t xml:space="preserve">Die bereinigten Daten wurden in einem ersten Schritt in Tableau eingelesen. </w:t>
      </w:r>
      <w:r w:rsidR="00990581">
        <w:t>Anschliessend wurde mittels Experimentieren</w:t>
      </w:r>
      <w:r w:rsidR="002F10AC">
        <w:t xml:space="preserve">s verschiedene Ansichten erstellt, um daraus ein optimales Dashboard zu generieren, das die relevanten Daten für die Beantwortung der Hypothese 3 </w:t>
      </w:r>
      <w:r w:rsidR="00C47BA2">
        <w:t>liefert.</w:t>
      </w:r>
      <w:r w:rsidR="00C66988">
        <w:t xml:space="preserve"> Die Berechnung des Korrelationskoeffizienten für die verschiedenen Länder wurde mittels </w:t>
      </w:r>
      <w:r w:rsidR="00423295">
        <w:t xml:space="preserve">der entsprechenden Funktion in </w:t>
      </w:r>
      <w:r w:rsidR="00C66988">
        <w:t>Excel durchgeführt.</w:t>
      </w:r>
    </w:p>
    <w:p w14:paraId="5D1B88A2" w14:textId="1D148F3C" w:rsidR="00ED0064" w:rsidRDefault="00ED0064" w:rsidP="001F4309">
      <w:r>
        <w:lastRenderedPageBreak/>
        <w:t>Im Verlaufe dieser Projektarbeit und in den Coachings mit dem Dozenten</w:t>
      </w:r>
      <w:r w:rsidR="00482271">
        <w:t xml:space="preserve">, Dr. Daniel Benninger, </w:t>
      </w:r>
      <w:r w:rsidR="000256BB">
        <w:t xml:space="preserve">kam heraus, </w:t>
      </w:r>
      <w:r w:rsidR="00CF61EF">
        <w:t>dass für die Beantwortung der Hypothese 3 weitere Faktoren eine zentrale Rolle spiele</w:t>
      </w:r>
      <w:r w:rsidR="00E25C4A">
        <w:t>n und somit berücksichtigt werden müssen</w:t>
      </w:r>
      <w:r w:rsidR="005375AE">
        <w:t>.</w:t>
      </w:r>
      <w:r w:rsidR="00E25C4A">
        <w:t xml:space="preserve"> Allerdings sind die weiteren Faktoren </w:t>
      </w:r>
      <w:r w:rsidR="00E1012D">
        <w:t xml:space="preserve">teilweise </w:t>
      </w:r>
      <w:r w:rsidR="00E25C4A">
        <w:t xml:space="preserve">schwer quantifizierbar und </w:t>
      </w:r>
      <w:commentRangeStart w:id="57"/>
      <w:r w:rsidR="0055120F">
        <w:t>aufgrund de</w:t>
      </w:r>
      <w:r w:rsidR="00E1012D">
        <w:t>r</w:t>
      </w:r>
      <w:r w:rsidR="0055120F">
        <w:t xml:space="preserve"> bereits vorangeschrittenen Zeit</w:t>
      </w:r>
      <w:r w:rsidR="00817010">
        <w:t xml:space="preserve"> nicht meh</w:t>
      </w:r>
      <w:commentRangeEnd w:id="57"/>
      <w:r w:rsidR="00C45C0B">
        <w:rPr>
          <w:rStyle w:val="Kommentarzeichen"/>
        </w:rPr>
        <w:commentReference w:id="57"/>
      </w:r>
      <w:r w:rsidR="00817010">
        <w:t xml:space="preserve">r in der benötigten Tiefe </w:t>
      </w:r>
      <w:r w:rsidR="00C51375">
        <w:t>analysierbar.</w:t>
      </w:r>
    </w:p>
    <w:p w14:paraId="2927E024" w14:textId="77777777" w:rsidR="00A4268D" w:rsidRDefault="00A4268D" w:rsidP="001F4309"/>
    <w:p w14:paraId="7152CCA8" w14:textId="15909898" w:rsidR="00EF3D16" w:rsidRDefault="00243338" w:rsidP="001F4309">
      <w:r>
        <w:t>Die Faktoren</w:t>
      </w:r>
      <w:r w:rsidR="00BF407A">
        <w:t>, die weder eine Verifizierung noch eine Falsifizierung der Hypothese 3 ermöglichen,</w:t>
      </w:r>
      <w:r w:rsidR="00A4268D">
        <w:t xml:space="preserve"> </w:t>
      </w:r>
      <w:r>
        <w:t xml:space="preserve">werden </w:t>
      </w:r>
      <w:r w:rsidR="00E53BCF">
        <w:t xml:space="preserve">im nachfolgenden Kapitel </w:t>
      </w:r>
      <w:r w:rsidR="00E53BCF">
        <w:fldChar w:fldCharType="begin"/>
      </w:r>
      <w:r w:rsidR="00E53BCF">
        <w:instrText xml:space="preserve"> REF _Ref74733632 \r \h </w:instrText>
      </w:r>
      <w:r w:rsidR="00E53BCF">
        <w:fldChar w:fldCharType="separate"/>
      </w:r>
      <w:r w:rsidR="00E53BCF">
        <w:t>4.3.1</w:t>
      </w:r>
      <w:r w:rsidR="00E53BCF">
        <w:fldChar w:fldCharType="end"/>
      </w:r>
      <w:r>
        <w:t xml:space="preserve"> beschrieben.</w:t>
      </w:r>
    </w:p>
    <w:p w14:paraId="1AB078CC" w14:textId="77777777" w:rsidR="00190EA3" w:rsidRDefault="00190EA3" w:rsidP="00190EA3"/>
    <w:p w14:paraId="606FB212" w14:textId="23D0F43E" w:rsidR="00995BA0" w:rsidRDefault="00DD576F" w:rsidP="00DD576F">
      <w:pPr>
        <w:pStyle w:val="berschrift3"/>
      </w:pPr>
      <w:bookmarkStart w:id="58" w:name="_Ref74733632"/>
      <w:bookmarkStart w:id="59" w:name="_Toc74853370"/>
      <w:r>
        <w:t>Zusätzliche Einflussfaktoren für Hypothese 3</w:t>
      </w:r>
      <w:bookmarkEnd w:id="58"/>
      <w:bookmarkEnd w:id="59"/>
    </w:p>
    <w:p w14:paraId="5507592A" w14:textId="77777777" w:rsidR="00995BA0" w:rsidRDefault="00995BA0" w:rsidP="00190EA3"/>
    <w:p w14:paraId="7E2632F5" w14:textId="0C9A68BB" w:rsidR="00190EA3" w:rsidRPr="00190EA3" w:rsidRDefault="00EF3D16" w:rsidP="00190EA3">
      <w:pPr>
        <w:rPr>
          <w:b/>
          <w:bCs/>
        </w:rPr>
      </w:pPr>
      <w:r w:rsidRPr="00190EA3">
        <w:rPr>
          <w:b/>
          <w:bCs/>
        </w:rPr>
        <w:t>Mutationen des COVID-Virus</w:t>
      </w:r>
    </w:p>
    <w:p w14:paraId="2147E092" w14:textId="7EA43814" w:rsidR="00EF3D16" w:rsidRDefault="00EF3D16" w:rsidP="00190EA3">
      <w:r w:rsidRPr="00190EA3">
        <w:t xml:space="preserve">Wie in den Nachrichten zu lesen war, </w:t>
      </w:r>
      <w:r w:rsidR="006440FC" w:rsidRPr="00190EA3">
        <w:t>kam es zu verschiedenen Mutationen des Viru</w:t>
      </w:r>
      <w:r w:rsidR="00D566A6">
        <w:t xml:space="preserve">s. Die Mutationen seien leichter übertragbar als die </w:t>
      </w:r>
      <w:r w:rsidR="00C02F3B">
        <w:t xml:space="preserve">vorherige Variante und weist zudem eine höhere Reproduktionszahl auf, </w:t>
      </w:r>
      <w:r w:rsidR="00874D99">
        <w:t>dass</w:t>
      </w:r>
      <w:r w:rsidR="00C02F3B">
        <w:t xml:space="preserve"> die Sterblichkeit </w:t>
      </w:r>
      <w:r w:rsidR="00745ECD">
        <w:t xml:space="preserve">in allen Altersgruppen erhöht. Allerdings geht aus den COVID-Tests nicht hervor, </w:t>
      </w:r>
      <w:r w:rsidR="00874D99">
        <w:t xml:space="preserve">um welche Virus-Mutation es sich bei der getesteten Person handelt. Deshalb kann keine genaue Zuordnung </w:t>
      </w:r>
      <w:r w:rsidR="004E7331">
        <w:t xml:space="preserve">gemacht werden. Auch das Ausmass und die genauen Unterschiede der Mutationen sind </w:t>
      </w:r>
      <w:r w:rsidR="00056592">
        <w:t>schwer einzuschätzen.</w:t>
      </w:r>
      <w:r w:rsidR="0028351F">
        <w:t xml:space="preserve"> </w:t>
      </w:r>
      <w:r w:rsidR="00C33308">
        <w:t xml:space="preserve">Zudem geht </w:t>
      </w:r>
      <w:r w:rsidR="008B770C">
        <w:t>aus der</w:t>
      </w:r>
      <w:r w:rsidR="00041A88">
        <w:t xml:space="preserve"> Übersicht des Robert Koch Instituts (RKI) hervor, dass </w:t>
      </w:r>
      <w:r w:rsidR="00C16B0B">
        <w:t xml:space="preserve">Menschen, die bereits die ursprüngliche Variante des Virus </w:t>
      </w:r>
      <w:r w:rsidR="00271FAE">
        <w:t xml:space="preserve">in sich tragen oder mit dem hierfür erstellten Impfstoff geimpft wurden, möglicherweise weniger gut vor einer Infektion </w:t>
      </w:r>
      <w:r w:rsidR="00F05521">
        <w:t>eines der mutierten Versionen geschützt sind</w:t>
      </w:r>
      <w:r w:rsidR="00C175D3">
        <w:t xml:space="preserve"> </w:t>
      </w:r>
      <w:r w:rsidR="00DD2EB1">
        <w:fldChar w:fldCharType="begin"/>
      </w:r>
      <w:r w:rsidR="00DD2EB1">
        <w:instrText xml:space="preserve"> ADDIN ZOTERO_ITEM CSL_CITATION {"citationID":"AKkXQgLq","properties":{"formattedCitation":"(RKI, 2021)","plainCitation":"(RKI, 2021)","noteIndex":0},"citationItems":[{"id":11,"uris":["http://zotero.org/groups/4307268/items/NY7UKHKV"],"uri":["http://zotero.org/groups/4307268/items/NY7UKHKV"],"itemData":{"id":11,"type":"webpage","abstract":"Besorgniserregende Virusvarianten (variants of concern, VOC) sind Virusvarianten, die sich in ihren Erregereigenschaften wie beispielsweise der Übertragbarkeit, der Virulenz, oder der Suszeptibilität gegenüber der Immunantwort von genesenen oder geimpften Personen relevant von den herkömmlichen Virusvarianten unterscheiden. Das RKI veröffentlicht jeden Mittwoch ausführliche Berichte zu VOC und VOI in Deutschland.","title":"Übersicht zu besorgniserregenden SARS-CoV-2-Virusvarianten (VOC)","URL":"https://www.rki.de/DE/Content/InfAZ/N/Neuartiges_Coronavirus/Virusvariante.html","author":[{"family":"RKI","given":"Robert Koch Institut"}],"accessed":{"date-parts":[["2021",6,15]]},"issued":{"date-parts":[["2021",6,15]]}}}],"schema":"https://github.com/citation-style-language/schema/raw/master/csl-citation.json"} </w:instrText>
      </w:r>
      <w:r w:rsidR="00DD2EB1">
        <w:fldChar w:fldCharType="separate"/>
      </w:r>
      <w:r w:rsidR="00DD2EB1" w:rsidRPr="00DD2EB1">
        <w:rPr>
          <w:rFonts w:cs="Times"/>
        </w:rPr>
        <w:t>(RKI, 2021)</w:t>
      </w:r>
      <w:r w:rsidR="00DD2EB1">
        <w:fldChar w:fldCharType="end"/>
      </w:r>
      <w:r w:rsidR="00F05521">
        <w:t>.</w:t>
      </w:r>
    </w:p>
    <w:p w14:paraId="6A651336" w14:textId="77777777" w:rsidR="00492D8B" w:rsidRDefault="00492D8B" w:rsidP="00190EA3"/>
    <w:p w14:paraId="65BCF153" w14:textId="556930E9" w:rsidR="00492D8B" w:rsidRPr="00492D8B" w:rsidRDefault="00492D8B" w:rsidP="00190EA3">
      <w:pPr>
        <w:rPr>
          <w:b/>
          <w:bCs/>
        </w:rPr>
      </w:pPr>
      <w:r w:rsidRPr="00492D8B">
        <w:rPr>
          <w:b/>
          <w:bCs/>
        </w:rPr>
        <w:t>Strenge der Massnahmen</w:t>
      </w:r>
      <w:r>
        <w:rPr>
          <w:b/>
          <w:bCs/>
        </w:rPr>
        <w:t xml:space="preserve"> (Stringency</w:t>
      </w:r>
      <w:r w:rsidR="008C77F2">
        <w:rPr>
          <w:b/>
          <w:bCs/>
        </w:rPr>
        <w:t>-Index</w:t>
      </w:r>
      <w:r>
        <w:rPr>
          <w:b/>
          <w:bCs/>
        </w:rPr>
        <w:t>)</w:t>
      </w:r>
    </w:p>
    <w:p w14:paraId="41C1685C" w14:textId="2393F442" w:rsidR="00985B17" w:rsidRDefault="0095481E" w:rsidP="00190EA3">
      <w:r>
        <w:t>Sämtliche Länder treffen</w:t>
      </w:r>
      <w:r w:rsidR="006917A9">
        <w:t xml:space="preserve"> seit Beginn des COVID-Aufkommens</w:t>
      </w:r>
      <w:r>
        <w:t xml:space="preserve"> Vorkehrungen, um die Ausbreitung</w:t>
      </w:r>
      <w:r w:rsidR="00E277CE">
        <w:t xml:space="preserve"> einzudämmen. </w:t>
      </w:r>
      <w:r w:rsidR="00DE16E2">
        <w:t xml:space="preserve">Allerdings sind die Massnahmen von Land zu Land und teilweise auch von Region zu Region verschieden. </w:t>
      </w:r>
      <w:r w:rsidR="005D704F">
        <w:t>Bei den Massnahmen handelt es sich bspw.</w:t>
      </w:r>
      <w:r w:rsidR="004446FA">
        <w:t xml:space="preserve"> um den flächendeckenden Einsatz von Hygiene-Masken in Innenräumen oder an </w:t>
      </w:r>
      <w:r w:rsidR="002547F7">
        <w:t>Orten, wo es zu grossen Menschenansammlungen kommt. Zudem kommt es</w:t>
      </w:r>
      <w:r w:rsidR="00737ACA">
        <w:t xml:space="preserve"> unter anderem</w:t>
      </w:r>
      <w:r w:rsidR="002547F7">
        <w:t xml:space="preserve"> zu S</w:t>
      </w:r>
      <w:r w:rsidR="005D704F">
        <w:t>perrung</w:t>
      </w:r>
      <w:r w:rsidR="002547F7">
        <w:t>en</w:t>
      </w:r>
      <w:r w:rsidR="005D704F">
        <w:t xml:space="preserve"> </w:t>
      </w:r>
      <w:r w:rsidR="002547F7">
        <w:t>von</w:t>
      </w:r>
      <w:r w:rsidR="005D704F">
        <w:t xml:space="preserve"> Lokalitäten, </w:t>
      </w:r>
      <w:r w:rsidR="002547F7">
        <w:t>wie Einkaufsläden, Restaura</w:t>
      </w:r>
      <w:r w:rsidR="00CF619C">
        <w:t>tionsbetriebe</w:t>
      </w:r>
      <w:r w:rsidR="00737ACA">
        <w:t>n, Fitness-Centren,</w:t>
      </w:r>
      <w:r w:rsidR="007A1224">
        <w:t xml:space="preserve"> Schulen,</w:t>
      </w:r>
      <w:r w:rsidR="00737ACA">
        <w:t xml:space="preserve"> etc. Auch werden Veranstaltungen </w:t>
      </w:r>
      <w:r w:rsidR="00985B17">
        <w:t>verboten</w:t>
      </w:r>
      <w:r w:rsidR="002E30FF">
        <w:t xml:space="preserve"> </w:t>
      </w:r>
      <w:r w:rsidR="00956692">
        <w:fldChar w:fldCharType="begin"/>
      </w:r>
      <w:r w:rsidR="00CC7683">
        <w:instrText xml:space="preserve"> ADDIN ZOTERO_ITEM CSL_CITATION {"citationID":"7J0leJQC","properties":{"formattedCitation":"(BAG, 2021b)","plainCitation":"(BAG, 2021b)","noteIndex":0},"citationItems":[{"id":12,"uris":["http://zotero.org/groups/4307268/items/GLJMI2L9"],"uri":["http://zotero.org/groups/4307268/items/GLJMI2L9"],"itemData":{"id":12,"type":"webpage","abstract":"Aufgrund der Epidemie gibt es verschiedene Massnahmen, Regeln und Verbote. Diese haben alle dasselbe Ziel: die Eindämmung des Coronavirus. Wenn nötig passt der Bundesrat die nationalen Regeln an. In einigen Kantonen gelten strengere Regeln.","title":"Coronavirus: Massnahmen und Verordnungen","URL":"https://www.bag.admin.ch/bag/de/home/krankheiten/ausbrueche-epidemien-pandemien/aktuelle-ausbrueche-epidemien/novel-cov/massnahmen-des-bundes.html","author":[{"family":"BAG","given":"Bundesamt für Gesundheit"}],"accessed":{"date-parts":[["2021",6,15]]},"issued":{"date-parts":[["2021",6,15]]}}}],"schema":"https://github.com/citation-style-language/schema/raw/master/csl-citation.json"} </w:instrText>
      </w:r>
      <w:r w:rsidR="00956692">
        <w:fldChar w:fldCharType="separate"/>
      </w:r>
      <w:r w:rsidR="00CC7683" w:rsidRPr="00CC7683">
        <w:rPr>
          <w:rFonts w:cs="Times"/>
        </w:rPr>
        <w:t>(BAG, 2021b)</w:t>
      </w:r>
      <w:r w:rsidR="00956692">
        <w:fldChar w:fldCharType="end"/>
      </w:r>
      <w:r w:rsidR="00985B17">
        <w:t>.</w:t>
      </w:r>
    </w:p>
    <w:p w14:paraId="075F0E8B" w14:textId="524F6DFD" w:rsidR="004A5C3F" w:rsidRDefault="004A5C3F" w:rsidP="00190EA3">
      <w:r>
        <w:t xml:space="preserve">Allerdings gibt es in der Datensammlung </w:t>
      </w:r>
      <w:r w:rsidR="00AB772D" w:rsidRPr="00AB772D">
        <w:t xml:space="preserve">OWID vom Projekt des Global Change Data Lab </w:t>
      </w:r>
      <w:r w:rsidR="00C71E96">
        <w:t>den so genannten «Stringency»-</w:t>
      </w:r>
      <w:r w:rsidR="001A790A">
        <w:t>Index</w:t>
      </w:r>
      <w:r w:rsidR="00C71E96">
        <w:t>.</w:t>
      </w:r>
      <w:r w:rsidR="00174E80">
        <w:t xml:space="preserve"> </w:t>
      </w:r>
      <w:r w:rsidR="00B87A01">
        <w:t xml:space="preserve">Diese Werte werden vom </w:t>
      </w:r>
      <w:r w:rsidR="00E06B79">
        <w:t>Oxford COVID-19 Government Response Tracker (OxCGRT)</w:t>
      </w:r>
      <w:r w:rsidR="00B87A01">
        <w:t xml:space="preserve"> gesammelt</w:t>
      </w:r>
      <w:r w:rsidR="008573B3">
        <w:t xml:space="preserve"> und in einer Ordinalskala</w:t>
      </w:r>
      <w:r w:rsidR="007A6601">
        <w:t xml:space="preserve">, die von 0 bis 100 skaliert </w:t>
      </w:r>
      <w:r w:rsidR="000A0AAE">
        <w:t>ist, erfasst</w:t>
      </w:r>
      <w:r w:rsidR="00B87A01">
        <w:t>. Der OxCGRT</w:t>
      </w:r>
      <w:r w:rsidR="00E06B79">
        <w:t xml:space="preserve"> </w:t>
      </w:r>
      <w:r w:rsidR="00242D42">
        <w:t xml:space="preserve">hat das Ziel, die getroffenen Massnahmen der Regierungen auf den Ausbruch des Corona-Virus </w:t>
      </w:r>
      <w:r w:rsidR="009A6D25">
        <w:t xml:space="preserve">weltweit und </w:t>
      </w:r>
      <w:r w:rsidR="000A0AAE">
        <w:t>konsequent</w:t>
      </w:r>
      <w:r w:rsidR="009A6D25">
        <w:t xml:space="preserve"> zu verfolgen und zu vergleichen. </w:t>
      </w:r>
      <w:r w:rsidR="006D0A32">
        <w:t xml:space="preserve">Dieser Index </w:t>
      </w:r>
      <w:r w:rsidR="00C71E96">
        <w:t xml:space="preserve">soll die Strenge der eingesetzten, strategischen </w:t>
      </w:r>
      <w:r w:rsidR="00F45BCF">
        <w:t>Massnahmen eines Landes beziffern</w:t>
      </w:r>
      <w:r w:rsidR="000A0AAE">
        <w:t xml:space="preserve"> und somit einen Vergleich ermöglichen</w:t>
      </w:r>
      <w:r w:rsidR="00F45BCF">
        <w:t xml:space="preserve">. </w:t>
      </w:r>
      <w:r w:rsidR="004B6CFF">
        <w:t>Wie oben im Abschnitt erwähnt, reichen die</w:t>
      </w:r>
      <w:r w:rsidR="007D6823">
        <w:t xml:space="preserve"> Werte von 0 = keine Massnahmen bis hin zu 100 = Lockdown</w:t>
      </w:r>
      <w:r w:rsidR="0022311C">
        <w:t xml:space="preserve"> </w:t>
      </w:r>
      <w:r w:rsidR="00FF191A">
        <w:fldChar w:fldCharType="begin"/>
      </w:r>
      <w:r w:rsidR="00FF191A">
        <w:instrText xml:space="preserve"> ADDIN ZOTERO_ITEM CSL_CITATION {"citationID":"T4d6oe76","properties":{"formattedCitation":"(Hale et al., 2021)","plainCitation":"(Hale et al., 2021)","noteIndex":0},"citationItems":[{"id":13,"uris":["http://zotero.org/groups/4307268/items/6RUZIFB5"],"uri":["http://zotero.org/groups/4307268/items/6RUZIFB5"],"itemData":{"id":13,"type":"webpage","title":"A global panel database of pandemic policies (Oxford COVID-19 Government Response Tracker)","URL":"https://data.humdata.org/dataset/oxford-covid-19-government-response-tracker","author":[{"family":"Hale","given":"Thomas"},{"family":"Angrist","given":"Noam"},{"family":"Goldszmidt","given":"Rafael"},{"family":"Kira","given":"Beatriz"},{"family":"Petherick","given":"Anna"},{"family":"Phillips","given":"Toby"},{"family":"Webster","given":"Samuel"},{"family":"Cameron-Blake","given":"Emily"},{"family":"Hallas","given":"Laura"},{"family":"Majumdar","given":"Saptarshi"},{"family":"Tatlow","given":"Helen"}],"accessed":{"date-parts":[["2021",6,15]]},"issued":{"date-parts":[["2021"]]}}}],"schema":"https://github.com/citation-style-language/schema/raw/master/csl-citation.json"} </w:instrText>
      </w:r>
      <w:r w:rsidR="00FF191A">
        <w:fldChar w:fldCharType="separate"/>
      </w:r>
      <w:r w:rsidR="00FF191A" w:rsidRPr="00FF191A">
        <w:rPr>
          <w:rFonts w:cs="Times"/>
        </w:rPr>
        <w:t>(Hale et al., 2021)</w:t>
      </w:r>
      <w:r w:rsidR="00FF191A">
        <w:fldChar w:fldCharType="end"/>
      </w:r>
      <w:r w:rsidR="004F6F1E">
        <w:t>.</w:t>
      </w:r>
      <w:r w:rsidR="002416A5">
        <w:t xml:space="preserve"> Somit kann der</w:t>
      </w:r>
      <w:r w:rsidR="002416A5" w:rsidRPr="002416A5">
        <w:t xml:space="preserve"> Stringency Index die Anzahl Neuansteckungen und somit auch die Anzahl Todesfälle</w:t>
      </w:r>
      <w:r w:rsidR="002416A5">
        <w:t xml:space="preserve"> beeinflussen</w:t>
      </w:r>
      <w:r w:rsidR="002416A5" w:rsidRPr="002416A5">
        <w:t>, wobei zu berücksichtigen ist, dass der Impffortschritt weiter voranschreitet</w:t>
      </w:r>
      <w:r w:rsidR="002416A5">
        <w:t xml:space="preserve"> und auch dies</w:t>
      </w:r>
      <w:r w:rsidR="003D0C3C">
        <w:t>er Umstand</w:t>
      </w:r>
      <w:r w:rsidR="002416A5">
        <w:t xml:space="preserve"> die </w:t>
      </w:r>
      <w:r w:rsidR="00EB6058">
        <w:t xml:space="preserve">Anzahl </w:t>
      </w:r>
      <w:r w:rsidR="002416A5">
        <w:t>Todesfälle beeinflusst.</w:t>
      </w:r>
    </w:p>
    <w:p w14:paraId="7959DC5D" w14:textId="270CF317" w:rsidR="00F50E2A" w:rsidRPr="00C71E96" w:rsidRDefault="00F50E2A" w:rsidP="00190EA3">
      <w:r>
        <w:t xml:space="preserve">Dieser Stringency-Faktor </w:t>
      </w:r>
      <w:r w:rsidR="00297A20">
        <w:t>liefert</w:t>
      </w:r>
      <w:r>
        <w:t xml:space="preserve"> somit einen Anhaltspunkt </w:t>
      </w:r>
      <w:r w:rsidR="00AF1B02">
        <w:t>über die Strenge der Massnahmen in einem Land,</w:t>
      </w:r>
      <w:r w:rsidR="00B501C8">
        <w:t xml:space="preserve"> womit </w:t>
      </w:r>
      <w:r w:rsidR="00A05111">
        <w:t>bei</w:t>
      </w:r>
      <w:r w:rsidR="00AF1B02">
        <w:t xml:space="preserve"> der </w:t>
      </w:r>
      <w:r w:rsidR="00B501C8">
        <w:t xml:space="preserve">Interpretation der Visualisierungen </w:t>
      </w:r>
      <w:r w:rsidR="00A05111">
        <w:t>auch diese Perspektive berücksichtigt werden kann</w:t>
      </w:r>
      <w:r w:rsidR="00AF1B02">
        <w:t>.</w:t>
      </w:r>
    </w:p>
    <w:p w14:paraId="526B73A2" w14:textId="77777777" w:rsidR="00C31154" w:rsidRDefault="00C31154" w:rsidP="00190EA3"/>
    <w:p w14:paraId="54FB1CB1" w14:textId="2DEE882D" w:rsidR="00C31154" w:rsidRPr="00DE41CE" w:rsidRDefault="00DE41CE" w:rsidP="00190EA3">
      <w:pPr>
        <w:rPr>
          <w:b/>
          <w:bCs/>
        </w:rPr>
      </w:pPr>
      <w:r w:rsidRPr="00DE41CE">
        <w:rPr>
          <w:b/>
          <w:bCs/>
        </w:rPr>
        <w:t>Dunkelziffern</w:t>
      </w:r>
    </w:p>
    <w:p w14:paraId="7C0E67A2" w14:textId="06D94939" w:rsidR="00DE41CE" w:rsidRDefault="00EC0666" w:rsidP="00190EA3">
      <w:r>
        <w:lastRenderedPageBreak/>
        <w:t xml:space="preserve">Es ist damit zu rechnen, dass es </w:t>
      </w:r>
      <w:r w:rsidR="00825519">
        <w:t xml:space="preserve">Personen gibt, die trotz einer Ansteckung mit dem Covid-19 Virus keinen Arzt aufsuchen. </w:t>
      </w:r>
      <w:r w:rsidR="0021591A">
        <w:t>Gründe hierfür können bspw. wenig</w:t>
      </w:r>
      <w:r w:rsidR="00FF63D9">
        <w:t>er</w:t>
      </w:r>
      <w:r w:rsidR="0021591A">
        <w:t xml:space="preserve"> stark ausgeprägte Symptome sein, die nach einigen Tagen verschwinden. </w:t>
      </w:r>
      <w:r w:rsidR="008A32DE">
        <w:t xml:space="preserve">Epidemiologinnen und Epidemiologen </w:t>
      </w:r>
      <w:r w:rsidR="00E724F6">
        <w:t xml:space="preserve">gaben an, dass möglicherweise 80-90% der Infizierten nicht </w:t>
      </w:r>
      <w:r w:rsidR="00A47860">
        <w:t>gefunden werden, was eine Studie der Universität Genf untermauert</w:t>
      </w:r>
      <w:r w:rsidR="00B4003C">
        <w:t xml:space="preserve"> </w:t>
      </w:r>
      <w:r w:rsidR="00B4003C">
        <w:fldChar w:fldCharType="begin"/>
      </w:r>
      <w:r w:rsidR="00B4003C">
        <w:instrText xml:space="preserve"> ADDIN ZOTERO_ITEM CSL_CITATION {"citationID":"RKM55unf","properties":{"formattedCitation":"(SRF, 2020)","plainCitation":"(SRF, 2020)","noteIndex":0},"citationItems":[{"id":14,"uris":["http://zotero.org/groups/4307268/items/SUBPGJX4"],"uri":["http://zotero.org/groups/4307268/items/SUBPGJX4"],"itemData":{"id":14,"type":"webpage","abstract":"«250'000 bis 400'000 haben sich mit dem Coronavirus angesteckt»","title":"Corona und die Dunkelziffer","URL":"https://www.srf.ch/news/schweiz/corona-und-die-dunkelziffer-250-000-bis-400-000-haben-sich-mit-dem-coronavirus-angesteckt","author":[{"family":"SRF","given":"Schweizer Radio und Fernsehen"}],"accessed":{"date-parts":[["2021",6,15]]},"issued":{"date-parts":[["2020",8,6]]}}}],"schema":"https://github.com/citation-style-language/schema/raw/master/csl-citation.json"} </w:instrText>
      </w:r>
      <w:r w:rsidR="00B4003C">
        <w:fldChar w:fldCharType="separate"/>
      </w:r>
      <w:r w:rsidR="00B4003C" w:rsidRPr="00B4003C">
        <w:rPr>
          <w:rFonts w:cs="Times"/>
        </w:rPr>
        <w:t>(SRF, 2020)</w:t>
      </w:r>
      <w:r w:rsidR="00B4003C">
        <w:fldChar w:fldCharType="end"/>
      </w:r>
      <w:r w:rsidR="00A47860">
        <w:t xml:space="preserve">. </w:t>
      </w:r>
      <w:r w:rsidR="00F620D5">
        <w:t xml:space="preserve">Auch seitens NDR wird berichtet, dass die Dunkelziffer anfangs bei 90 Prozent lag. </w:t>
      </w:r>
      <w:r w:rsidR="00930A9D">
        <w:t>Allerdings wird angefügt, dass sich die Dunkelziffer in einem Jahr bis auf 30% reduziert habe</w:t>
      </w:r>
      <w:r w:rsidR="00CD175D">
        <w:t xml:space="preserve"> </w:t>
      </w:r>
      <w:r w:rsidR="00F96172">
        <w:fldChar w:fldCharType="begin"/>
      </w:r>
      <w:r w:rsidR="00F96172">
        <w:instrText xml:space="preserve"> ADDIN ZOTERO_ITEM CSL_CITATION {"citationID":"UYj05STi","properties":{"formattedCitation":"(NDR, 2021)","plainCitation":"(NDR, 2021)","noteIndex":0},"citationItems":[{"id":15,"uris":["http://zotero.org/groups/4307268/items/NWP64GA7"],"uri":["http://zotero.org/groups/4307268/items/NWP64GA7"],"itemData":{"id":15,"type":"webpage","abstract":"Ein Jahr lang haben Wissenschaftler der Uni Lübeck in einer Langzeitstudie zum Coronavirus insgesamt 3.000 Probanden untersucht. Eine der Hauptfragen war: Wie groß ist Dunkelziffer? Nun sind die Ergebnisse da.","title":"Corona-Langzeitstudie: Dunkelziffer der Infektionen gesunken","URL":"https://www.ndr.de/nachrichten/schleswig-holstein/coronavirus/Corona-Langzeitstudie-Dunkelziffer-der-Infektionen-gesunken,elisa116.html","author":[{"family":"NDR","given":"Norddeutscher Rundfunk"}],"accessed":{"date-parts":[["2021",6,15]]},"issued":{"date-parts":[["2021",5,11]]}}}],"schema":"https://github.com/citation-style-language/schema/raw/master/csl-citation.json"} </w:instrText>
      </w:r>
      <w:r w:rsidR="00F96172">
        <w:fldChar w:fldCharType="separate"/>
      </w:r>
      <w:r w:rsidR="00F96172" w:rsidRPr="00F96172">
        <w:rPr>
          <w:rFonts w:cs="Times"/>
        </w:rPr>
        <w:t>(NDR, 2021)</w:t>
      </w:r>
      <w:r w:rsidR="00F96172">
        <w:fldChar w:fldCharType="end"/>
      </w:r>
      <w:r w:rsidR="00930A9D">
        <w:t>.</w:t>
      </w:r>
    </w:p>
    <w:p w14:paraId="2507190C" w14:textId="77777777" w:rsidR="00A7286B" w:rsidRDefault="00A7286B" w:rsidP="00190EA3"/>
    <w:p w14:paraId="103E05CB" w14:textId="46A1DB0C" w:rsidR="00A7286B" w:rsidRPr="00A7286B" w:rsidRDefault="00A7286B" w:rsidP="00190EA3">
      <w:pPr>
        <w:rPr>
          <w:b/>
          <w:bCs/>
        </w:rPr>
      </w:pPr>
      <w:r w:rsidRPr="00A7286B">
        <w:rPr>
          <w:b/>
          <w:bCs/>
        </w:rPr>
        <w:t>Impffortschritt</w:t>
      </w:r>
    </w:p>
    <w:p w14:paraId="74B7B83B" w14:textId="79034531" w:rsidR="00A7286B" w:rsidRDefault="00A7286B" w:rsidP="00190EA3">
      <w:r>
        <w:t xml:space="preserve">Aufgrund des Impffortschritts und somit der Tatsache, dass immer mehr Personen </w:t>
      </w:r>
      <w:r w:rsidR="006C3221">
        <w:t>gegen das Covid-19 Virus geimpft werden, sinkt die Wahrscheinlichkeit eines Todesfalls. Denn der Impfstoff</w:t>
      </w:r>
      <w:r w:rsidR="00DF7C17">
        <w:t xml:space="preserve"> reduziert das Ansteckungs- und Erkrankungsrisiko der geimpften Person. Des Weiteren schützen Impfungen </w:t>
      </w:r>
      <w:r w:rsidR="00293FB4">
        <w:t xml:space="preserve">vor der Übertragung der Erreger auf andere Personen. Somit werden auch ungeimpfte Personen geschützt. Zudem </w:t>
      </w:r>
      <w:r w:rsidR="00FB29A1">
        <w:t xml:space="preserve">sind durch die Impfung die Erreger dem Körper bekannt. Im Falle einer Ansteckung kann der Körper </w:t>
      </w:r>
      <w:r w:rsidR="006545A7">
        <w:t xml:space="preserve">schneller auf die Bedrohung reagieren und die Viren unschädlich machen. Aus diesem Grund </w:t>
      </w:r>
      <w:r w:rsidR="00641053">
        <w:t>kann</w:t>
      </w:r>
      <w:r w:rsidR="006545A7">
        <w:t xml:space="preserve"> eine Impfung die Symptome des Krankheitsverlaufs milder ausfallen lassen</w:t>
      </w:r>
      <w:r w:rsidR="00CC7683">
        <w:t xml:space="preserve"> </w:t>
      </w:r>
      <w:r w:rsidR="00CC7683">
        <w:fldChar w:fldCharType="begin"/>
      </w:r>
      <w:r w:rsidR="00CC7683">
        <w:instrText xml:space="preserve"> ADDIN ZOTERO_ITEM CSL_CITATION {"citationID":"3WwxFb7M","properties":{"formattedCitation":"(BAG, 2021a)","plainCitation":"(BAG, 2021a)","noteIndex":0},"citationItems":[{"id":16,"uris":["http://zotero.org/groups/4307268/items/5D66JT98"],"uri":["http://zotero.org/groups/4307268/items/5D66JT98"],"itemData":{"id":16,"type":"webpage","abstract":"Seit Januar 2021 wird in der Schweiz geimpft. Alle Erwachsenen können sich für eine Impfung anmelden.","title":"Coronavirus: Impfung","URL":"https://www.ndr.de/nachrichten/schleswig-holstein/coronavirus/Corona-Langzeitstudie-Dunkelziffer-der-Infektionen-gesunken,elisa116.html","author":[{"family":"BAG","given":"Bundesamt für Gesundheit"}],"accessed":{"date-parts":[["2021",6,15]]},"issued":{"date-parts":[["2021",6,10]]}}}],"schema":"https://github.com/citation-style-language/schema/raw/master/csl-citation.json"} </w:instrText>
      </w:r>
      <w:r w:rsidR="00CC7683">
        <w:fldChar w:fldCharType="separate"/>
      </w:r>
      <w:r w:rsidR="00CC7683" w:rsidRPr="00CC7683">
        <w:rPr>
          <w:rFonts w:cs="Times"/>
        </w:rPr>
        <w:t>(BAG, 2021a)</w:t>
      </w:r>
      <w:r w:rsidR="00CC7683">
        <w:fldChar w:fldCharType="end"/>
      </w:r>
      <w:r w:rsidR="006545A7">
        <w:t>.</w:t>
      </w:r>
    </w:p>
    <w:p w14:paraId="240A44A9" w14:textId="77777777" w:rsidR="0067187D" w:rsidRDefault="0067187D" w:rsidP="00190EA3"/>
    <w:p w14:paraId="3C8FA75E" w14:textId="61FBA4FF" w:rsidR="0067187D" w:rsidRPr="0067187D" w:rsidRDefault="0067187D" w:rsidP="00190EA3">
      <w:pPr>
        <w:rPr>
          <w:b/>
          <w:bCs/>
        </w:rPr>
      </w:pPr>
      <w:r w:rsidRPr="0067187D">
        <w:rPr>
          <w:b/>
          <w:bCs/>
        </w:rPr>
        <w:t>Alterskategorien und demographische Gruppen</w:t>
      </w:r>
    </w:p>
    <w:p w14:paraId="26F2689E" w14:textId="28B87006" w:rsidR="0067187D" w:rsidRDefault="002B61EF" w:rsidP="00190EA3">
      <w:r>
        <w:t xml:space="preserve">Für die Impfung </w:t>
      </w:r>
      <w:r w:rsidR="00AD7842">
        <w:t>werden</w:t>
      </w:r>
      <w:r>
        <w:t xml:space="preserve"> in der Schweiz besonders gefährdete Personen </w:t>
      </w:r>
      <w:r w:rsidR="00AD7842">
        <w:t xml:space="preserve">priorisiert und gehören zur </w:t>
      </w:r>
      <w:r w:rsidR="00B10C73">
        <w:t>ersten Zielgruppe</w:t>
      </w:r>
      <w:r>
        <w:t>.</w:t>
      </w:r>
      <w:r w:rsidR="00B10C73">
        <w:t xml:space="preserve"> Danach folgen das Gesundheitspersonal mit Patientenkontakt sowie Betreuungspersonal von besonders gefährdeten Personen. </w:t>
      </w:r>
      <w:r w:rsidR="00F327A9">
        <w:t xml:space="preserve">Anschliessend kommen die engen Kontakte, wie bspw. Haushaltsmitglieder oder betreuende Angehörige von besonders gefährdeten Personen. </w:t>
      </w:r>
      <w:r w:rsidR="007261BD">
        <w:t xml:space="preserve">Die Zielgruppe 4 wird aus Personen in Gemeinschaftseinrichten mit erhöhtem Infektions- und Ausbruchsrisiko (bspw. Behindertenheime) gebildet. </w:t>
      </w:r>
      <w:r w:rsidR="002F5571">
        <w:t>Zur Zielgruppe 5 gehören schliesslich Erwachsene, die nicht unter die Zielgruppen 1-4 fallen</w:t>
      </w:r>
      <w:r w:rsidR="00C15E2E">
        <w:t xml:space="preserve"> </w:t>
      </w:r>
      <w:r w:rsidR="00C15E2E">
        <w:fldChar w:fldCharType="begin"/>
      </w:r>
      <w:r w:rsidR="00C15E2E">
        <w:instrText xml:space="preserve"> ADDIN ZOTERO_ITEM CSL_CITATION {"citationID":"CNfC4UO9","properties":{"formattedCitation":"(BAG, 2021a)","plainCitation":"(BAG, 2021a)","noteIndex":0},"citationItems":[{"id":16,"uris":["http://zotero.org/groups/4307268/items/5D66JT98"],"uri":["http://zotero.org/groups/4307268/items/5D66JT98"],"itemData":{"id":16,"type":"webpage","abstract":"Seit Januar 2021 wird in der Schweiz geimpft. Alle Erwachsenen können sich für eine Impfung anmelden.","title":"Coronavirus: Impfung","URL":"https://www.ndr.de/nachrichten/schleswig-holstein/coronavirus/Corona-Langzeitstudie-Dunkelziffer-der-Infektionen-gesunken,elisa116.html","author":[{"family":"BAG","given":"Bundesamt für Gesundheit"}],"accessed":{"date-parts":[["2021",6,15]]},"issued":{"date-parts":[["2021",6,10]]}}}],"schema":"https://github.com/citation-style-language/schema/raw/master/csl-citation.json"} </w:instrText>
      </w:r>
      <w:r w:rsidR="00C15E2E">
        <w:fldChar w:fldCharType="separate"/>
      </w:r>
      <w:r w:rsidR="00C15E2E" w:rsidRPr="00C15E2E">
        <w:rPr>
          <w:rFonts w:cs="Times"/>
        </w:rPr>
        <w:t>(BAG, 2021a)</w:t>
      </w:r>
      <w:r w:rsidR="00C15E2E">
        <w:fldChar w:fldCharType="end"/>
      </w:r>
      <w:r w:rsidR="002F5571">
        <w:t>.</w:t>
      </w:r>
    </w:p>
    <w:p w14:paraId="753C396E" w14:textId="1A8D141F" w:rsidR="002F5571" w:rsidRDefault="00B86638" w:rsidP="00190EA3">
      <w:r>
        <w:t xml:space="preserve">Aufgrund dieser Impfstrategie, wo besonders gefährdete Personen prioritär geimpft werden, </w:t>
      </w:r>
      <w:r w:rsidR="00644636">
        <w:t>soll sowohl das Ansteckungsrisiko als auch die Sterberate gesenkt werden</w:t>
      </w:r>
      <w:r w:rsidR="00CB0DB7">
        <w:t xml:space="preserve"> </w:t>
      </w:r>
      <w:r w:rsidR="00CB0DB7">
        <w:fldChar w:fldCharType="begin"/>
      </w:r>
      <w:r w:rsidR="00CB0DB7">
        <w:instrText xml:space="preserve"> ADDIN ZOTERO_ITEM CSL_CITATION {"citationID":"mWtt9r0a","properties":{"formattedCitation":"(BAG, 2021a)","plainCitation":"(BAG, 2021a)","noteIndex":0},"citationItems":[{"id":16,"uris":["http://zotero.org/groups/4307268/items/5D66JT98"],"uri":["http://zotero.org/groups/4307268/items/5D66JT98"],"itemData":{"id":16,"type":"webpage","abstract":"Seit Januar 2021 wird in der Schweiz geimpft. Alle Erwachsenen können sich für eine Impfung anmelden.","title":"Coronavirus: Impfung","URL":"https://www.ndr.de/nachrichten/schleswig-holstein/coronavirus/Corona-Langzeitstudie-Dunkelziffer-der-Infektionen-gesunken,elisa116.html","author":[{"family":"BAG","given":"Bundesamt für Gesundheit"}],"accessed":{"date-parts":[["2021",6,15]]},"issued":{"date-parts":[["2021",6,10]]}}}],"schema":"https://github.com/citation-style-language/schema/raw/master/csl-citation.json"} </w:instrText>
      </w:r>
      <w:r w:rsidR="00CB0DB7">
        <w:fldChar w:fldCharType="separate"/>
      </w:r>
      <w:r w:rsidR="00CB0DB7" w:rsidRPr="00CB0DB7">
        <w:rPr>
          <w:rFonts w:cs="Times"/>
        </w:rPr>
        <w:t>(BAG, 2021a)</w:t>
      </w:r>
      <w:r w:rsidR="00CB0DB7">
        <w:fldChar w:fldCharType="end"/>
      </w:r>
      <w:r w:rsidR="00644636">
        <w:t>.</w:t>
      </w:r>
      <w:r w:rsidR="00206A62">
        <w:t xml:space="preserve"> Für die Hypothese 3 bedeutet dies, dass mit dem Voranschreiten des Impffortschritts und somit die Impfung der Zielgruppen 1-5</w:t>
      </w:r>
      <w:r w:rsidR="009E6D05">
        <w:t>, das Risiko sowohl einer Ansteckung als auch eines Todesfalls gesenkt wird.</w:t>
      </w:r>
    </w:p>
    <w:p w14:paraId="36E1DA47" w14:textId="77777777" w:rsidR="0067187D" w:rsidRDefault="0067187D" w:rsidP="00190EA3"/>
    <w:p w14:paraId="6C02DA31" w14:textId="28D7C59A" w:rsidR="0067187D" w:rsidRPr="005E3C20" w:rsidRDefault="0067187D" w:rsidP="00190EA3">
      <w:pPr>
        <w:rPr>
          <w:b/>
          <w:bCs/>
        </w:rPr>
      </w:pPr>
      <w:r w:rsidRPr="005E3C20">
        <w:rPr>
          <w:b/>
          <w:bCs/>
        </w:rPr>
        <w:t>Saisonaler Effekt</w:t>
      </w:r>
    </w:p>
    <w:p w14:paraId="298B305D" w14:textId="3FBC3E92" w:rsidR="00DE21EF" w:rsidRPr="00DE21EF" w:rsidRDefault="0091759E" w:rsidP="00DE21EF">
      <w:r>
        <w:t xml:space="preserve">Im Frühling und im Sommer, wenn die Temperaturen steigen und </w:t>
      </w:r>
      <w:r w:rsidR="00AC5C04">
        <w:t>höher</w:t>
      </w:r>
      <w:r>
        <w:t xml:space="preserve"> sind als in den Herbst- und Wintermonaten, </w:t>
      </w:r>
      <w:r w:rsidR="00AC5C04">
        <w:t>sinkt die Erkältungsgefahr</w:t>
      </w:r>
      <w:r w:rsidR="00C10DCD">
        <w:t xml:space="preserve"> bspw. durch Grippeviren. Auch beim Covid-19 Virus gehen Wissenschaftler davon aus, dass der saisonale Effekt </w:t>
      </w:r>
      <w:r w:rsidR="00ED1E96">
        <w:t xml:space="preserve">einen Einfluss haben kann. </w:t>
      </w:r>
      <w:r w:rsidR="00874C72">
        <w:t xml:space="preserve">Der Direktor des Instituts für Virologie des Uniklinikums Essen, Ulf Dittmer, sagt, dass </w:t>
      </w:r>
      <w:r w:rsidR="00A20799">
        <w:t>die saisonbeding</w:t>
      </w:r>
      <w:r w:rsidR="00170A62">
        <w:t xml:space="preserve">te Verbreitung der Viren über die Atemwege sehr komplex ist und aus diesem Grund nicht </w:t>
      </w:r>
      <w:r w:rsidR="00CC4CB6">
        <w:t xml:space="preserve">auf einzelne Faktoren reduziert werden können. Denn nebst den Jahreszeiten beeinflusst bspw. auch das Verhalten des Menschen selbst den Pandemieverlauf. </w:t>
      </w:r>
      <w:r w:rsidR="00B300A8">
        <w:t xml:space="preserve">Das RKI geht allerdings davon aus, dass in den Herbst- und Wintermonaten </w:t>
      </w:r>
      <w:r w:rsidR="00B726C5">
        <w:t>das Virus sich besser verbreitet, wohingegen sich dieser Umstand sich in den Sommermonaten reduziert</w:t>
      </w:r>
      <w:r w:rsidR="00D27B7B">
        <w:t xml:space="preserve"> </w:t>
      </w:r>
      <w:r w:rsidR="009724EA">
        <w:fldChar w:fldCharType="begin"/>
      </w:r>
      <w:r w:rsidR="009724EA">
        <w:instrText xml:space="preserve"> ADDIN ZOTERO_ITEM CSL_CITATION {"citationID":"npRP2W8d","properties":{"formattedCitation":"(Tagesspiegel Online, 2021)","plainCitation":"(Tagesspiegel Online, 2021)","noteIndex":0},"citationItems":[{"id":17,"uris":["http://zotero.org/groups/4307268/items/W6PTUR66"],"uri":["http://zotero.org/groups/4307268/items/W6PTUR66"],"itemData":{"id":17,"type":"webpage","abstract":"Die Gefahr einer Corona-Infektion ist an der frischen Luft geringer als in Räumen. Ob das die Pandemie abschwächt, ist aufgrund der Mutationen aber unsicher.","title":"Wie saisonale Effekte auf das Virus wirken","URL":"https://www.tagesspiegel.de/wissen/der-fruehling-und-corona-wie-saisonale-effekte-auf-das-virus-wirken/27027458.html","author":[{"family":"Tagesspiegel Online","given":""}],"accessed":{"date-parts":[["2021",6,15]]},"issued":{"date-parts":[["2021",3,23]]}}}],"schema":"https://github.com/citation-style-language/schema/raw/master/csl-citation.json"} </w:instrText>
      </w:r>
      <w:r w:rsidR="009724EA">
        <w:fldChar w:fldCharType="separate"/>
      </w:r>
      <w:r w:rsidR="009724EA" w:rsidRPr="009724EA">
        <w:rPr>
          <w:rFonts w:cs="Times"/>
        </w:rPr>
        <w:t>(Tagesspiegel Online, 2021)</w:t>
      </w:r>
      <w:r w:rsidR="009724EA">
        <w:fldChar w:fldCharType="end"/>
      </w:r>
      <w:r w:rsidR="00B726C5">
        <w:t>.</w:t>
      </w:r>
    </w:p>
    <w:p w14:paraId="245F5101" w14:textId="77777777" w:rsidR="006466BE" w:rsidRDefault="006466BE" w:rsidP="001F4309"/>
    <w:p w14:paraId="3615BC3B" w14:textId="789F4D5C" w:rsidR="006466BE" w:rsidRPr="006466BE" w:rsidRDefault="006466BE" w:rsidP="001F4309">
      <w:pPr>
        <w:rPr>
          <w:b/>
          <w:bCs/>
        </w:rPr>
      </w:pPr>
      <w:r w:rsidRPr="006466BE">
        <w:rPr>
          <w:b/>
          <w:bCs/>
        </w:rPr>
        <w:t>Verschiedene Impfstoffe</w:t>
      </w:r>
    </w:p>
    <w:p w14:paraId="14376910" w14:textId="77777777" w:rsidR="009B3906" w:rsidRDefault="009B3906" w:rsidP="001F4309"/>
    <w:p w14:paraId="3AD6E23F" w14:textId="76F87016" w:rsidR="00995BA0" w:rsidRDefault="00995BA0" w:rsidP="00995BA0">
      <w:pPr>
        <w:pStyle w:val="berschrift3"/>
      </w:pPr>
      <w:bookmarkStart w:id="60" w:name="_Toc74853371"/>
      <w:r>
        <w:lastRenderedPageBreak/>
        <w:t>Visualisierung der Datenanalyse</w:t>
      </w:r>
      <w:bookmarkEnd w:id="60"/>
    </w:p>
    <w:p w14:paraId="53203631" w14:textId="276A42E2" w:rsidR="00175136" w:rsidRDefault="00DE43A6" w:rsidP="008E2CD1">
      <w:r>
        <w:t>Trotz der Nicht-Verifizier</w:t>
      </w:r>
      <w:r w:rsidR="003D69EB">
        <w:t xml:space="preserve">- und Falsifizierbarkeit der Hypothese </w:t>
      </w:r>
      <w:r w:rsidR="00BE252D">
        <w:t xml:space="preserve">3 möchte die Projektgruppe nachfolgend auf die </w:t>
      </w:r>
      <w:r w:rsidR="00BF6F2C">
        <w:t>ermittelten Ergebnisse kurz eingehen. Denn die vermutete Tendenz</w:t>
      </w:r>
      <w:r w:rsidR="004F4219">
        <w:t xml:space="preserve">, dass zwischen dem Voranschreiten des Impffortschritts und der </w:t>
      </w:r>
      <w:r w:rsidR="002054CA">
        <w:t>Sterbefälle pro Tag eine negative Korrelation besteht,</w:t>
      </w:r>
      <w:r w:rsidR="00BF6F2C">
        <w:t xml:space="preserve"> </w:t>
      </w:r>
      <w:r w:rsidR="00175136">
        <w:t xml:space="preserve">kann bei den Ländern Israel, Schweiz, England und USA mittels Berechnung des Korrelationskoeffizienten bestätigt werden. Ausser bei Chile zeigt sich eine negative Korrelation. Zudem wurde </w:t>
      </w:r>
      <w:r w:rsidR="00E559D2">
        <w:t xml:space="preserve">zur Abbildung, wo die </w:t>
      </w:r>
      <w:r w:rsidR="000574D2">
        <w:t>total geimpften</w:t>
      </w:r>
      <w:r w:rsidR="009026FA">
        <w:t xml:space="preserve"> Personen und die täglichen Todesfälle gegenübergestellt werden</w:t>
      </w:r>
      <w:r w:rsidR="000574D2">
        <w:t>, auch eine Abbildung des Stringency Index hinzugefügt. Dies soll aufzeigen, welche Strenge die Massnahme der einzelnen Länder zu gegebenem Zeitpunkt aufwies.</w:t>
      </w:r>
      <w:r w:rsidR="00FE5098">
        <w:t xml:space="preserve"> Es ist wichtig zu berücksichtigen, dass die nachfolgenden Auswertungen aufgrund der in Kapitel </w:t>
      </w:r>
      <w:r w:rsidR="00FE5098">
        <w:fldChar w:fldCharType="begin"/>
      </w:r>
      <w:r w:rsidR="00FE5098">
        <w:instrText xml:space="preserve"> REF _Ref74733632 \r \h </w:instrText>
      </w:r>
      <w:r w:rsidR="008E2CD1">
        <w:instrText xml:space="preserve"> \* MERGEFORMAT </w:instrText>
      </w:r>
      <w:r w:rsidR="00FE5098">
        <w:fldChar w:fldCharType="separate"/>
      </w:r>
      <w:r w:rsidR="00FE5098">
        <w:t>4.3.1</w:t>
      </w:r>
      <w:r w:rsidR="00FE5098">
        <w:fldChar w:fldCharType="end"/>
      </w:r>
      <w:r w:rsidR="00FE5098">
        <w:t xml:space="preserve"> erwähnten </w:t>
      </w:r>
      <w:r w:rsidR="000D699A">
        <w:t xml:space="preserve">Gründen, mit Vorsicht zu betrachten und interpretieren </w:t>
      </w:r>
      <w:r w:rsidR="008936E3">
        <w:t>sind</w:t>
      </w:r>
      <w:r w:rsidR="000D699A">
        <w:t>.</w:t>
      </w:r>
    </w:p>
    <w:p w14:paraId="5444E923" w14:textId="2273209B" w:rsidR="00A1795D" w:rsidRDefault="00A1795D" w:rsidP="00995BA0">
      <w:pPr>
        <w:spacing w:line="240" w:lineRule="auto"/>
        <w:jc w:val="left"/>
        <w:rPr>
          <w:lang w:eastAsia="x-none" w:bidi="ar-SA"/>
        </w:rPr>
      </w:pPr>
    </w:p>
    <w:p w14:paraId="7DA15DDA" w14:textId="7900B44D" w:rsidR="00B36219" w:rsidRPr="00B36219" w:rsidRDefault="00B36219" w:rsidP="001F4309">
      <w:pPr>
        <w:rPr>
          <w:b/>
          <w:bCs/>
        </w:rPr>
      </w:pPr>
      <w:r w:rsidRPr="00B36219">
        <w:rPr>
          <w:b/>
          <w:bCs/>
        </w:rPr>
        <w:t>Chile</w:t>
      </w:r>
    </w:p>
    <w:p w14:paraId="6647AFFE" w14:textId="1D44D1D4" w:rsidR="00B36219" w:rsidRDefault="00B36219" w:rsidP="001F4309">
      <w:r>
        <w:t>Die Werte bei Chile weisen eine</w:t>
      </w:r>
      <w:r w:rsidR="009E6DB0">
        <w:t>n</w:t>
      </w:r>
      <w:r>
        <w:t xml:space="preserve"> </w:t>
      </w:r>
      <w:r w:rsidR="009E6DB0">
        <w:t xml:space="preserve">leicht positiven </w:t>
      </w:r>
      <w:r>
        <w:t>Korrelation</w:t>
      </w:r>
      <w:r w:rsidR="009E6DB0">
        <w:t>skoeffizienten</w:t>
      </w:r>
      <w:r>
        <w:t xml:space="preserve"> von 0.328 auf</w:t>
      </w:r>
      <w:r w:rsidR="00526C76">
        <w:t xml:space="preserve">, was eine leicht positive Korrelation der Daten bedeutet. </w:t>
      </w:r>
      <w:r w:rsidR="007C73A1">
        <w:t>Das heisst, je mehr neue Impfungen verabreicht werden, desto höher ist die Anzahl</w:t>
      </w:r>
      <w:r w:rsidR="00916E80">
        <w:t xml:space="preserve"> Todesfälle. </w:t>
      </w:r>
      <w:r w:rsidR="008D29A2">
        <w:t>Dies würde die Hypothese 3 für Chile falsifizieren.</w:t>
      </w:r>
    </w:p>
    <w:p w14:paraId="1906DF8A" w14:textId="77777777" w:rsidR="00526C76" w:rsidRDefault="00526C76" w:rsidP="00526C76">
      <w:pPr>
        <w:pStyle w:val="Aufzhlung"/>
        <w:numPr>
          <w:ilvl w:val="0"/>
          <w:numId w:val="0"/>
        </w:numPr>
        <w:jc w:val="left"/>
      </w:pPr>
    </w:p>
    <w:p w14:paraId="3597D57C" w14:textId="2C221CF9" w:rsidR="00864D40" w:rsidRPr="00864D40" w:rsidRDefault="00CA690D" w:rsidP="00864D40">
      <w:pPr>
        <w:pStyle w:val="Aufzhlung"/>
        <w:numPr>
          <w:ilvl w:val="0"/>
          <w:numId w:val="0"/>
        </w:numPr>
        <w:ind w:left="454" w:hanging="454"/>
        <w:jc w:val="left"/>
      </w:pPr>
      <w:commentRangeStart w:id="61"/>
      <w:r>
        <w:rPr>
          <w:noProof/>
        </w:rPr>
        <w:drawing>
          <wp:inline distT="0" distB="0" distL="0" distR="0" wp14:anchorId="7F8DA1BC" wp14:editId="1493F201">
            <wp:extent cx="5400040" cy="225806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58060"/>
                    </a:xfrm>
                    <a:prstGeom prst="rect">
                      <a:avLst/>
                    </a:prstGeom>
                  </pic:spPr>
                </pic:pic>
              </a:graphicData>
            </a:graphic>
          </wp:inline>
        </w:drawing>
      </w:r>
      <w:commentRangeEnd w:id="61"/>
      <w:r w:rsidR="00BC087B">
        <w:rPr>
          <w:rStyle w:val="Kommentarzeichen"/>
          <w:rFonts w:ascii="Times" w:hAnsi="Times"/>
          <w:lang w:eastAsia="en-US" w:bidi="en-US"/>
        </w:rPr>
        <w:commentReference w:id="61"/>
      </w:r>
    </w:p>
    <w:p w14:paraId="33BE4B0F" w14:textId="77777777" w:rsidR="001F5534" w:rsidRDefault="001F5534" w:rsidP="00864D40">
      <w:pPr>
        <w:pStyle w:val="Aufzhlung"/>
        <w:numPr>
          <w:ilvl w:val="0"/>
          <w:numId w:val="0"/>
        </w:numPr>
        <w:ind w:left="454" w:hanging="454"/>
        <w:jc w:val="left"/>
      </w:pPr>
    </w:p>
    <w:p w14:paraId="511154FD" w14:textId="2F3936A7" w:rsidR="00AD790F" w:rsidRDefault="00FF7F8B" w:rsidP="00864D40">
      <w:pPr>
        <w:pStyle w:val="Aufzhlung"/>
        <w:numPr>
          <w:ilvl w:val="0"/>
          <w:numId w:val="0"/>
        </w:numPr>
        <w:ind w:left="454" w:hanging="454"/>
        <w:jc w:val="left"/>
      </w:pPr>
      <w:r>
        <w:rPr>
          <w:noProof/>
        </w:rPr>
        <w:drawing>
          <wp:inline distT="0" distB="0" distL="0" distR="0" wp14:anchorId="40F27A3D" wp14:editId="04195723">
            <wp:extent cx="4096512" cy="2032841"/>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421" cy="2038751"/>
                    </a:xfrm>
                    <a:prstGeom prst="rect">
                      <a:avLst/>
                    </a:prstGeom>
                  </pic:spPr>
                </pic:pic>
              </a:graphicData>
            </a:graphic>
          </wp:inline>
        </w:drawing>
      </w:r>
    </w:p>
    <w:p w14:paraId="25427BDB" w14:textId="77777777" w:rsidR="00B51F88" w:rsidRDefault="00B51F88" w:rsidP="00461461">
      <w:pPr>
        <w:pStyle w:val="Aufzhlung"/>
        <w:numPr>
          <w:ilvl w:val="0"/>
          <w:numId w:val="0"/>
        </w:numPr>
        <w:jc w:val="left"/>
      </w:pPr>
    </w:p>
    <w:p w14:paraId="7A5A5C6F" w14:textId="41F53CC4" w:rsidR="00B51F88" w:rsidRPr="00043BA0" w:rsidRDefault="00043BA0" w:rsidP="00D8597A">
      <w:pPr>
        <w:pStyle w:val="Aufzhlung"/>
        <w:numPr>
          <w:ilvl w:val="0"/>
          <w:numId w:val="0"/>
        </w:numPr>
        <w:ind w:left="454" w:hanging="454"/>
        <w:jc w:val="left"/>
        <w:rPr>
          <w:b/>
        </w:rPr>
      </w:pPr>
      <w:r w:rsidRPr="00043BA0">
        <w:rPr>
          <w:b/>
          <w:bCs/>
        </w:rPr>
        <w:t>Israel</w:t>
      </w:r>
    </w:p>
    <w:p w14:paraId="472DD303" w14:textId="184A76B7" w:rsidR="00B24150" w:rsidRPr="00B24150" w:rsidRDefault="00043BA0" w:rsidP="004D727A">
      <w:r>
        <w:lastRenderedPageBreak/>
        <w:t xml:space="preserve">Die Daten von Israel haben einen </w:t>
      </w:r>
      <w:r w:rsidR="00F8372F">
        <w:t>Korrelation</w:t>
      </w:r>
      <w:r>
        <w:t>skoeffizienten von</w:t>
      </w:r>
      <w:r w:rsidR="00F8372F">
        <w:t xml:space="preserve"> -0.630</w:t>
      </w:r>
      <w:r w:rsidR="00C56716">
        <w:t xml:space="preserve"> ergeben</w:t>
      </w:r>
      <w:r>
        <w:t xml:space="preserve">. Somit </w:t>
      </w:r>
      <w:r w:rsidR="00A832D4">
        <w:t xml:space="preserve">wäre </w:t>
      </w:r>
      <w:r w:rsidR="00C00FD0">
        <w:t xml:space="preserve">die gestellte Hypothese zu </w:t>
      </w:r>
      <w:r w:rsidR="00C56716">
        <w:t>verifizieren</w:t>
      </w:r>
      <w:r w:rsidR="00C00FD0">
        <w:t xml:space="preserve">. Denn je weiter der Impffortschritt schreitet, desto weniger </w:t>
      </w:r>
      <w:r w:rsidR="003E17E4">
        <w:t>neue Todesfälle sind zu verzeichnen.</w:t>
      </w:r>
    </w:p>
    <w:p w14:paraId="510EDE18" w14:textId="3B4169AE" w:rsidR="002F1270" w:rsidRPr="002F1270" w:rsidRDefault="00430DF9" w:rsidP="002F1270">
      <w:pPr>
        <w:pStyle w:val="Aufzhlung"/>
        <w:numPr>
          <w:ilvl w:val="0"/>
          <w:numId w:val="0"/>
        </w:numPr>
        <w:ind w:left="454" w:hanging="454"/>
        <w:jc w:val="left"/>
      </w:pPr>
      <w:r>
        <w:rPr>
          <w:noProof/>
        </w:rPr>
        <w:drawing>
          <wp:inline distT="0" distB="0" distL="0" distR="0" wp14:anchorId="54A39096" wp14:editId="2BF57539">
            <wp:extent cx="5400040" cy="2258060"/>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58060"/>
                    </a:xfrm>
                    <a:prstGeom prst="rect">
                      <a:avLst/>
                    </a:prstGeom>
                  </pic:spPr>
                </pic:pic>
              </a:graphicData>
            </a:graphic>
          </wp:inline>
        </w:drawing>
      </w:r>
    </w:p>
    <w:p w14:paraId="2412A675" w14:textId="77777777" w:rsidR="00211E1B" w:rsidRPr="00211E1B" w:rsidRDefault="00211E1B" w:rsidP="00211E1B">
      <w:pPr>
        <w:pStyle w:val="Aufzhlung"/>
        <w:numPr>
          <w:ilvl w:val="0"/>
          <w:numId w:val="0"/>
        </w:numPr>
        <w:ind w:left="454" w:hanging="454"/>
        <w:jc w:val="left"/>
      </w:pPr>
    </w:p>
    <w:p w14:paraId="23DF3891" w14:textId="42199747" w:rsidR="006C59BE" w:rsidRDefault="003B2346" w:rsidP="00D8597A">
      <w:pPr>
        <w:pStyle w:val="Aufzhlung"/>
        <w:numPr>
          <w:ilvl w:val="0"/>
          <w:numId w:val="0"/>
        </w:numPr>
        <w:ind w:left="454" w:hanging="454"/>
        <w:jc w:val="left"/>
      </w:pPr>
      <w:r>
        <w:rPr>
          <w:noProof/>
        </w:rPr>
        <w:drawing>
          <wp:inline distT="0" distB="0" distL="0" distR="0" wp14:anchorId="161D1C08" wp14:editId="00AD3631">
            <wp:extent cx="4081881" cy="202558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3875" cy="2031533"/>
                    </a:xfrm>
                    <a:prstGeom prst="rect">
                      <a:avLst/>
                    </a:prstGeom>
                  </pic:spPr>
                </pic:pic>
              </a:graphicData>
            </a:graphic>
          </wp:inline>
        </w:drawing>
      </w:r>
    </w:p>
    <w:p w14:paraId="3C0F4CB3" w14:textId="77777777" w:rsidR="001F4309" w:rsidRPr="001F4309" w:rsidRDefault="001F4309" w:rsidP="006A33A7">
      <w:pPr>
        <w:pStyle w:val="Aufzhlung"/>
        <w:numPr>
          <w:ilvl w:val="0"/>
          <w:numId w:val="0"/>
        </w:numPr>
        <w:jc w:val="left"/>
        <w:rPr>
          <w:noProof/>
        </w:rPr>
      </w:pPr>
    </w:p>
    <w:p w14:paraId="6ABE5D5D" w14:textId="3B5893DD" w:rsidR="006A33A7" w:rsidRPr="006A33A7" w:rsidRDefault="006A33A7" w:rsidP="006A33A7">
      <w:pPr>
        <w:pStyle w:val="Aufzhlung"/>
        <w:numPr>
          <w:ilvl w:val="0"/>
          <w:numId w:val="0"/>
        </w:numPr>
        <w:jc w:val="left"/>
        <w:rPr>
          <w:b/>
          <w:bCs/>
          <w:noProof/>
        </w:rPr>
      </w:pPr>
      <w:r w:rsidRPr="006A33A7">
        <w:rPr>
          <w:b/>
          <w:bCs/>
          <w:noProof/>
        </w:rPr>
        <w:t>Schweiz</w:t>
      </w:r>
    </w:p>
    <w:p w14:paraId="7584F8DE" w14:textId="49B61D1A" w:rsidR="000B4D8C" w:rsidRPr="000B4D8C" w:rsidRDefault="00FA0C30" w:rsidP="0097385A">
      <w:pPr>
        <w:rPr>
          <w:noProof/>
        </w:rPr>
      </w:pPr>
      <w:r>
        <w:rPr>
          <w:noProof/>
        </w:rPr>
        <w:t xml:space="preserve">Auch in der Schweiz </w:t>
      </w:r>
      <w:r w:rsidR="00CF76C1">
        <w:rPr>
          <w:noProof/>
        </w:rPr>
        <w:t xml:space="preserve">resultiert, ähnlich wie bei </w:t>
      </w:r>
      <w:r w:rsidR="00D80AA1">
        <w:rPr>
          <w:noProof/>
        </w:rPr>
        <w:t>Israel</w:t>
      </w:r>
      <w:r w:rsidR="00CF76C1">
        <w:rPr>
          <w:noProof/>
        </w:rPr>
        <w:t xml:space="preserve">, ein negativer </w:t>
      </w:r>
      <w:r w:rsidR="00942319">
        <w:rPr>
          <w:noProof/>
        </w:rPr>
        <w:t>Korrelationskoeffizient</w:t>
      </w:r>
      <w:r w:rsidR="00CF76C1">
        <w:rPr>
          <w:noProof/>
        </w:rPr>
        <w:t xml:space="preserve"> von -0.474. </w:t>
      </w:r>
      <w:r w:rsidR="00AA0885">
        <w:rPr>
          <w:noProof/>
        </w:rPr>
        <w:t>Deshalb kann auch für die Schweiz die Hypothese 3 verifiziert werden.</w:t>
      </w:r>
    </w:p>
    <w:p w14:paraId="6A26D30E" w14:textId="77777777" w:rsidR="00CF76C1" w:rsidRDefault="00CF76C1" w:rsidP="006A33A7">
      <w:pPr>
        <w:pStyle w:val="Aufzhlung"/>
        <w:numPr>
          <w:ilvl w:val="0"/>
          <w:numId w:val="0"/>
        </w:numPr>
        <w:jc w:val="left"/>
        <w:rPr>
          <w:noProof/>
        </w:rPr>
      </w:pPr>
    </w:p>
    <w:p w14:paraId="656F9058" w14:textId="73B592FA" w:rsidR="000E632D" w:rsidRPr="000E632D" w:rsidRDefault="00CD01E7" w:rsidP="000E632D">
      <w:pPr>
        <w:pStyle w:val="Aufzhlung"/>
        <w:numPr>
          <w:ilvl w:val="0"/>
          <w:numId w:val="0"/>
        </w:numPr>
        <w:ind w:left="454" w:hanging="454"/>
        <w:jc w:val="left"/>
      </w:pPr>
      <w:r>
        <w:rPr>
          <w:noProof/>
        </w:rPr>
        <w:drawing>
          <wp:inline distT="0" distB="0" distL="0" distR="0" wp14:anchorId="17D4806D" wp14:editId="6846C380">
            <wp:extent cx="5400040" cy="2258060"/>
            <wp:effectExtent l="0" t="0" r="0" b="889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58060"/>
                    </a:xfrm>
                    <a:prstGeom prst="rect">
                      <a:avLst/>
                    </a:prstGeom>
                  </pic:spPr>
                </pic:pic>
              </a:graphicData>
            </a:graphic>
          </wp:inline>
        </w:drawing>
      </w:r>
    </w:p>
    <w:p w14:paraId="1D1364A1" w14:textId="618EFEE0" w:rsidR="00F06A56" w:rsidRPr="00F06A56" w:rsidRDefault="003B2346" w:rsidP="00F06A56">
      <w:pPr>
        <w:pStyle w:val="Aufzhlung"/>
        <w:numPr>
          <w:ilvl w:val="0"/>
          <w:numId w:val="0"/>
        </w:numPr>
        <w:ind w:left="454" w:hanging="454"/>
        <w:jc w:val="left"/>
      </w:pPr>
      <w:r>
        <w:rPr>
          <w:noProof/>
        </w:rPr>
        <w:lastRenderedPageBreak/>
        <w:drawing>
          <wp:inline distT="0" distB="0" distL="0" distR="0" wp14:anchorId="01279E88" wp14:editId="2AD10C4C">
            <wp:extent cx="4213555" cy="2090922"/>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3123" cy="2095670"/>
                    </a:xfrm>
                    <a:prstGeom prst="rect">
                      <a:avLst/>
                    </a:prstGeom>
                  </pic:spPr>
                </pic:pic>
              </a:graphicData>
            </a:graphic>
          </wp:inline>
        </w:drawing>
      </w:r>
    </w:p>
    <w:p w14:paraId="0EE445F6" w14:textId="77777777" w:rsidR="002C73AB" w:rsidRPr="002C73AB" w:rsidRDefault="002C73AB" w:rsidP="00D8597A">
      <w:pPr>
        <w:pStyle w:val="Aufzhlung"/>
        <w:numPr>
          <w:ilvl w:val="0"/>
          <w:numId w:val="0"/>
        </w:numPr>
        <w:ind w:left="454" w:hanging="454"/>
        <w:jc w:val="left"/>
        <w:rPr>
          <w:b/>
          <w:bCs/>
        </w:rPr>
      </w:pPr>
      <w:r w:rsidRPr="002C73AB">
        <w:rPr>
          <w:b/>
          <w:bCs/>
        </w:rPr>
        <w:t>United States</w:t>
      </w:r>
    </w:p>
    <w:p w14:paraId="1EE87AC3" w14:textId="270FCACE" w:rsidR="005B19BB" w:rsidRDefault="0033133F" w:rsidP="0097385A">
      <w:r>
        <w:t>Bei den</w:t>
      </w:r>
      <w:r w:rsidR="002C73AB">
        <w:t xml:space="preserve"> Vereinigten Staaten </w:t>
      </w:r>
      <w:r w:rsidR="00942319">
        <w:t>wurde ein Korrelationskoeffizient von</w:t>
      </w:r>
      <w:r w:rsidR="005B19BB">
        <w:t xml:space="preserve"> </w:t>
      </w:r>
      <w:r w:rsidR="00B43BEA">
        <w:t>-0.779</w:t>
      </w:r>
      <w:r w:rsidR="00942319">
        <w:t xml:space="preserve"> berechnet</w:t>
      </w:r>
      <w:r w:rsidR="002A364C">
        <w:t>, weshalb auch in diesem Fall die Hypothese 3 verifiziert werden kann.</w:t>
      </w:r>
      <w:r w:rsidR="003965DC">
        <w:t xml:space="preserve"> Denn, wie auch aus der Visualisierung ersichtlich ist, führt ein Anstieg der geimpften Personen zu einer Reduktion der Anzahl neuer Todesfälle.</w:t>
      </w:r>
    </w:p>
    <w:p w14:paraId="23E3FB48" w14:textId="77777777" w:rsidR="006373A1" w:rsidRDefault="006373A1" w:rsidP="002A364C">
      <w:pPr>
        <w:pStyle w:val="Aufzhlung"/>
        <w:numPr>
          <w:ilvl w:val="0"/>
          <w:numId w:val="0"/>
        </w:numPr>
        <w:jc w:val="left"/>
      </w:pPr>
    </w:p>
    <w:p w14:paraId="39A42691" w14:textId="0432FADC" w:rsidR="00DF0A1B" w:rsidRPr="00DF0A1B" w:rsidRDefault="008A4474" w:rsidP="00DF0A1B">
      <w:pPr>
        <w:pStyle w:val="Aufzhlung"/>
        <w:numPr>
          <w:ilvl w:val="0"/>
          <w:numId w:val="0"/>
        </w:numPr>
        <w:ind w:left="454" w:hanging="454"/>
        <w:jc w:val="left"/>
      </w:pPr>
      <w:r>
        <w:rPr>
          <w:noProof/>
        </w:rPr>
        <w:drawing>
          <wp:inline distT="0" distB="0" distL="0" distR="0" wp14:anchorId="1B3D3250" wp14:editId="66461640">
            <wp:extent cx="5400040" cy="2258060"/>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58060"/>
                    </a:xfrm>
                    <a:prstGeom prst="rect">
                      <a:avLst/>
                    </a:prstGeom>
                  </pic:spPr>
                </pic:pic>
              </a:graphicData>
            </a:graphic>
          </wp:inline>
        </w:drawing>
      </w:r>
    </w:p>
    <w:p w14:paraId="32CE8C02" w14:textId="17C97DD2" w:rsidR="003B2346" w:rsidRDefault="003B2346" w:rsidP="00DF0A1B">
      <w:pPr>
        <w:pStyle w:val="Aufzhlung"/>
        <w:numPr>
          <w:ilvl w:val="0"/>
          <w:numId w:val="0"/>
        </w:numPr>
        <w:ind w:left="454" w:hanging="454"/>
        <w:jc w:val="left"/>
      </w:pPr>
    </w:p>
    <w:p w14:paraId="27EC9F68" w14:textId="13412403" w:rsidR="00DD60F0" w:rsidRPr="00DF0A1B" w:rsidRDefault="00D35E51" w:rsidP="00DF0A1B">
      <w:pPr>
        <w:pStyle w:val="Aufzhlung"/>
        <w:numPr>
          <w:ilvl w:val="0"/>
          <w:numId w:val="0"/>
        </w:numPr>
        <w:ind w:left="454" w:hanging="454"/>
        <w:jc w:val="left"/>
      </w:pPr>
      <w:r>
        <w:rPr>
          <w:noProof/>
        </w:rPr>
        <w:drawing>
          <wp:inline distT="0" distB="0" distL="0" distR="0" wp14:anchorId="450F3386" wp14:editId="3472FA8B">
            <wp:extent cx="4059936" cy="2014691"/>
            <wp:effectExtent l="0" t="0" r="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474" cy="2022898"/>
                    </a:xfrm>
                    <a:prstGeom prst="rect">
                      <a:avLst/>
                    </a:prstGeom>
                  </pic:spPr>
                </pic:pic>
              </a:graphicData>
            </a:graphic>
          </wp:inline>
        </w:drawing>
      </w:r>
    </w:p>
    <w:p w14:paraId="0CF3D590" w14:textId="77777777" w:rsidR="00BA54DB" w:rsidRDefault="00BA54DB" w:rsidP="00D8597A">
      <w:pPr>
        <w:pStyle w:val="Aufzhlung"/>
        <w:numPr>
          <w:ilvl w:val="0"/>
          <w:numId w:val="0"/>
        </w:numPr>
        <w:ind w:left="454" w:hanging="454"/>
        <w:jc w:val="left"/>
        <w:rPr>
          <w:b/>
          <w:bCs/>
        </w:rPr>
      </w:pPr>
    </w:p>
    <w:p w14:paraId="37A950DC" w14:textId="3A027FF6" w:rsidR="004B7D76" w:rsidRPr="00B4501F" w:rsidRDefault="00B4501F" w:rsidP="00D8597A">
      <w:pPr>
        <w:pStyle w:val="Aufzhlung"/>
        <w:numPr>
          <w:ilvl w:val="0"/>
          <w:numId w:val="0"/>
        </w:numPr>
        <w:ind w:left="454" w:hanging="454"/>
        <w:jc w:val="left"/>
        <w:rPr>
          <w:b/>
        </w:rPr>
      </w:pPr>
      <w:r w:rsidRPr="00B4501F">
        <w:rPr>
          <w:b/>
          <w:bCs/>
        </w:rPr>
        <w:t>Vereinigtes Königreich</w:t>
      </w:r>
    </w:p>
    <w:p w14:paraId="09D2C050" w14:textId="7128A42B" w:rsidR="004B7D76" w:rsidRDefault="00B4501F" w:rsidP="001E1DDA">
      <w:r>
        <w:t xml:space="preserve">Für das Vereinigte Königreich </w:t>
      </w:r>
      <w:r w:rsidR="00116F0B">
        <w:t xml:space="preserve">wurde ein </w:t>
      </w:r>
      <w:r w:rsidR="00061418">
        <w:t>Korrelation</w:t>
      </w:r>
      <w:r w:rsidR="00116F0B">
        <w:t>skoeffizient von</w:t>
      </w:r>
      <w:r w:rsidR="00061418">
        <w:t xml:space="preserve"> -0.774</w:t>
      </w:r>
      <w:r w:rsidR="00116F0B">
        <w:t xml:space="preserve"> errechnet. </w:t>
      </w:r>
      <w:r w:rsidR="003A3CE2">
        <w:t xml:space="preserve">Dieser Wert ist beinahe so tief, wie bei den Vereinigten Staaten und sagt aus, dass ein starker, negativer </w:t>
      </w:r>
      <w:r w:rsidR="009D29C6">
        <w:lastRenderedPageBreak/>
        <w:t>Zusammenhang besteht. Aus diesem Grund kann auch für das Vereinigte Königreich die Hypothese 3 verifiziert werden.</w:t>
      </w:r>
    </w:p>
    <w:p w14:paraId="3F2EF112" w14:textId="77777777" w:rsidR="006373A1" w:rsidRDefault="006373A1" w:rsidP="00687A57">
      <w:pPr>
        <w:pStyle w:val="Aufzhlung"/>
        <w:numPr>
          <w:ilvl w:val="0"/>
          <w:numId w:val="0"/>
        </w:numPr>
        <w:jc w:val="left"/>
      </w:pPr>
    </w:p>
    <w:p w14:paraId="37A4464B" w14:textId="0C2EE6D5" w:rsidR="00CF1C5B" w:rsidRDefault="008A59F9" w:rsidP="00D8597A">
      <w:pPr>
        <w:pStyle w:val="Aufzhlung"/>
        <w:numPr>
          <w:ilvl w:val="0"/>
          <w:numId w:val="0"/>
        </w:numPr>
        <w:ind w:left="454" w:hanging="454"/>
        <w:jc w:val="left"/>
      </w:pPr>
      <w:r>
        <w:rPr>
          <w:noProof/>
        </w:rPr>
        <w:drawing>
          <wp:inline distT="0" distB="0" distL="0" distR="0" wp14:anchorId="4CF7ABB3" wp14:editId="0154CA63">
            <wp:extent cx="5400040" cy="22580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58060"/>
                    </a:xfrm>
                    <a:prstGeom prst="rect">
                      <a:avLst/>
                    </a:prstGeom>
                  </pic:spPr>
                </pic:pic>
              </a:graphicData>
            </a:graphic>
          </wp:inline>
        </w:drawing>
      </w:r>
    </w:p>
    <w:p w14:paraId="7E5A33AB" w14:textId="657D3376" w:rsidR="00D35E51" w:rsidRDefault="00D35E51" w:rsidP="00D8597A">
      <w:pPr>
        <w:pStyle w:val="Aufzhlung"/>
        <w:numPr>
          <w:ilvl w:val="0"/>
          <w:numId w:val="0"/>
        </w:numPr>
        <w:ind w:left="454" w:hanging="454"/>
        <w:jc w:val="left"/>
      </w:pPr>
    </w:p>
    <w:p w14:paraId="0F2C17F4" w14:textId="0047D077" w:rsidR="00D35E51" w:rsidRDefault="00D35E51" w:rsidP="00D8597A">
      <w:pPr>
        <w:pStyle w:val="Aufzhlung"/>
        <w:numPr>
          <w:ilvl w:val="0"/>
          <w:numId w:val="0"/>
        </w:numPr>
        <w:ind w:left="454" w:hanging="454"/>
        <w:jc w:val="left"/>
      </w:pPr>
      <w:r>
        <w:rPr>
          <w:noProof/>
        </w:rPr>
        <w:drawing>
          <wp:inline distT="0" distB="0" distL="0" distR="0" wp14:anchorId="5E152405" wp14:editId="0A746ACF">
            <wp:extent cx="4096512" cy="2032841"/>
            <wp:effectExtent l="0" t="0" r="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5353" cy="2037228"/>
                    </a:xfrm>
                    <a:prstGeom prst="rect">
                      <a:avLst/>
                    </a:prstGeom>
                  </pic:spPr>
                </pic:pic>
              </a:graphicData>
            </a:graphic>
          </wp:inline>
        </w:drawing>
      </w:r>
    </w:p>
    <w:p w14:paraId="5FDB7F0E" w14:textId="2F323D86" w:rsidR="00BA54DB" w:rsidRDefault="00BA54DB">
      <w:pPr>
        <w:spacing w:line="240" w:lineRule="auto"/>
        <w:jc w:val="left"/>
        <w:rPr>
          <w:rFonts w:ascii="Cambria" w:hAnsi="Cambria"/>
          <w:sz w:val="20"/>
          <w:szCs w:val="20"/>
          <w:lang w:eastAsia="x-none" w:bidi="ar-SA"/>
        </w:rPr>
      </w:pPr>
      <w:r>
        <w:br w:type="page"/>
      </w:r>
    </w:p>
    <w:p w14:paraId="339A8EC2" w14:textId="21038491" w:rsidR="00584523" w:rsidRPr="00584523" w:rsidRDefault="00A52D54" w:rsidP="00584523">
      <w:pPr>
        <w:pStyle w:val="berschrift1"/>
        <w:rPr>
          <w:lang w:val=""/>
        </w:rPr>
      </w:pPr>
      <w:bookmarkStart w:id="62" w:name="_Toc74853372"/>
      <w:r>
        <w:rPr>
          <w:lang w:val=""/>
        </w:rPr>
        <w:lastRenderedPageBreak/>
        <w:t>Fazit und Reflexion</w:t>
      </w:r>
      <w:r w:rsidR="006D0327">
        <w:rPr>
          <w:lang w:val=""/>
        </w:rPr>
        <w:t xml:space="preserve"> </w:t>
      </w:r>
      <w:r>
        <w:rPr>
          <w:lang w:val=""/>
        </w:rPr>
        <w:t>(Jeder sein Teil)</w:t>
      </w:r>
      <w:bookmarkEnd w:id="62"/>
    </w:p>
    <w:p w14:paraId="5A2EA5CA" w14:textId="77777777" w:rsidR="00F033FC" w:rsidRDefault="00F033FC" w:rsidP="00F033FC">
      <w:pPr>
        <w:rPr>
          <w:rFonts w:ascii="Times New Roman" w:hAnsi="Times New Roman"/>
          <w:lang w:eastAsia="de-DE"/>
        </w:rPr>
      </w:pPr>
      <w:r>
        <w:t xml:space="preserve">Die in </w:t>
      </w:r>
      <w:r w:rsidRPr="006F0581">
        <w:rPr>
          <w:highlight w:val="yellow"/>
        </w:rPr>
        <w:t>Schritt 3</w:t>
      </w:r>
      <w:r>
        <w:t xml:space="preserve"> analysierten Daten und die gewonnenen Informationen wurden mittels Tableaus </w:t>
      </w:r>
      <w:r>
        <w:rPr>
          <w:rFonts w:ascii="Times New Roman" w:hAnsi="Times New Roman"/>
          <w:lang w:eastAsia="de-DE"/>
        </w:rPr>
        <w:t>visualisiert. Für die Darstellung der Daten wurden sowohl die k</w:t>
      </w:r>
      <w:r w:rsidRPr="00883061">
        <w:rPr>
          <w:rFonts w:ascii="Times New Roman" w:hAnsi="Times New Roman"/>
          <w:lang w:eastAsia="de-DE"/>
        </w:rPr>
        <w:t>onzeptionelle</w:t>
      </w:r>
      <w:r>
        <w:rPr>
          <w:rFonts w:ascii="Times New Roman" w:hAnsi="Times New Roman"/>
          <w:lang w:eastAsia="de-DE"/>
        </w:rPr>
        <w:t>n</w:t>
      </w:r>
      <w:r w:rsidRPr="00883061">
        <w:rPr>
          <w:rFonts w:ascii="Times New Roman" w:hAnsi="Times New Roman"/>
          <w:lang w:eastAsia="de-DE"/>
        </w:rPr>
        <w:t xml:space="preserve"> Regeln</w:t>
      </w:r>
      <w:r>
        <w:rPr>
          <w:rFonts w:ascii="Times New Roman" w:hAnsi="Times New Roman"/>
          <w:lang w:eastAsia="de-DE"/>
        </w:rPr>
        <w:t xml:space="preserve"> als auch die </w:t>
      </w:r>
      <w:r w:rsidRPr="007935B8">
        <w:rPr>
          <w:rFonts w:ascii="Times New Roman" w:hAnsi="Times New Roman"/>
          <w:lang w:eastAsia="de-DE"/>
        </w:rPr>
        <w:t>Wahrnehmungsregeln</w:t>
      </w:r>
      <w:r>
        <w:rPr>
          <w:rFonts w:ascii="Times New Roman" w:hAnsi="Times New Roman"/>
          <w:lang w:eastAsia="de-DE"/>
        </w:rPr>
        <w:t xml:space="preserve"> und die s</w:t>
      </w:r>
      <w:r w:rsidRPr="003274E8">
        <w:rPr>
          <w:rFonts w:ascii="Times New Roman" w:hAnsi="Times New Roman"/>
          <w:lang w:eastAsia="de-DE"/>
        </w:rPr>
        <w:t>emantische</w:t>
      </w:r>
      <w:r>
        <w:rPr>
          <w:rFonts w:ascii="Times New Roman" w:hAnsi="Times New Roman"/>
          <w:lang w:eastAsia="de-DE"/>
        </w:rPr>
        <w:t>n</w:t>
      </w:r>
      <w:r w:rsidRPr="003274E8">
        <w:rPr>
          <w:rFonts w:ascii="Times New Roman" w:hAnsi="Times New Roman"/>
          <w:lang w:eastAsia="de-DE"/>
        </w:rPr>
        <w:t xml:space="preserve"> Regeln</w:t>
      </w:r>
      <w:r>
        <w:rPr>
          <w:rFonts w:ascii="Times New Roman" w:hAnsi="Times New Roman"/>
          <w:lang w:eastAsia="de-DE"/>
        </w:rPr>
        <w:t xml:space="preserve"> des </w:t>
      </w:r>
      <w:r w:rsidRPr="00811193">
        <w:t>International Business Communication Standard</w:t>
      </w:r>
      <w:r>
        <w:t>s</w:t>
      </w:r>
      <w:r w:rsidRPr="00811193">
        <w:t xml:space="preserve"> </w:t>
      </w:r>
      <w:r>
        <w:t>(</w:t>
      </w:r>
      <w:r w:rsidRPr="00A87283">
        <w:rPr>
          <w:rFonts w:ascii="Times New Roman" w:hAnsi="Times New Roman"/>
          <w:lang w:eastAsia="de-DE"/>
        </w:rPr>
        <w:t>IBCS</w:t>
      </w:r>
      <w:r>
        <w:rPr>
          <w:rFonts w:ascii="Times New Roman" w:hAnsi="Times New Roman"/>
          <w:lang w:eastAsia="de-DE"/>
        </w:rPr>
        <w:t>) berücksichtigt.</w:t>
      </w:r>
    </w:p>
    <w:p w14:paraId="67F26C39" w14:textId="77777777" w:rsidR="00F033FC" w:rsidRPr="00894935" w:rsidRDefault="00F033FC" w:rsidP="007430FF"/>
    <w:p w14:paraId="6D6AD39D" w14:textId="09012D6C" w:rsidR="0005636B" w:rsidRPr="009848EA" w:rsidRDefault="0005636B" w:rsidP="00894935">
      <w:pPr>
        <w:rPr>
          <w:b/>
        </w:rPr>
      </w:pPr>
      <w:r w:rsidRPr="009848EA">
        <w:rPr>
          <w:b/>
        </w:rPr>
        <w:t>Hypothese 1:</w:t>
      </w:r>
    </w:p>
    <w:p w14:paraId="4012B567" w14:textId="40D31152" w:rsidR="0005636B" w:rsidRDefault="009848EA" w:rsidP="00894935">
      <w:r w:rsidRPr="009848EA">
        <w:t>Fazit für WHO: Mehr Hilfe für ärmere Länder anbieten</w:t>
      </w:r>
      <w:r>
        <w:t xml:space="preserve"> (Länder mit HDI &lt; 0.8)</w:t>
      </w:r>
      <w:r w:rsidRPr="009848EA">
        <w:t xml:space="preserve">. Insbesondere für Länder </w:t>
      </w:r>
      <w:r>
        <w:t>aus Afrika und HDI Level low, da diese Länder am wenigsten vorangeschritten sind mit den COVID-19 Impfungen.</w:t>
      </w:r>
    </w:p>
    <w:p w14:paraId="29CD3669" w14:textId="77777777" w:rsidR="0005636B" w:rsidRDefault="0005636B" w:rsidP="00894935"/>
    <w:p w14:paraId="513F2F3E" w14:textId="66508D85" w:rsidR="0005636B" w:rsidRPr="009848EA" w:rsidRDefault="0005636B" w:rsidP="00894935">
      <w:pPr>
        <w:rPr>
          <w:b/>
        </w:rPr>
      </w:pPr>
      <w:r w:rsidRPr="009848EA">
        <w:rPr>
          <w:b/>
        </w:rPr>
        <w:t xml:space="preserve">Hypothese 2: </w:t>
      </w:r>
    </w:p>
    <w:p w14:paraId="58391CB4" w14:textId="6539EC0E" w:rsidR="0005636B" w:rsidRDefault="00AF42C8" w:rsidP="00894935">
      <w:r>
        <w:t>5 Sätze</w:t>
      </w:r>
    </w:p>
    <w:p w14:paraId="4C88608F" w14:textId="77777777" w:rsidR="0005636B" w:rsidRDefault="0005636B" w:rsidP="00894935"/>
    <w:p w14:paraId="386FFD6B" w14:textId="50782FBA" w:rsidR="0005636B" w:rsidRPr="009848EA" w:rsidRDefault="0005636B" w:rsidP="00894935">
      <w:pPr>
        <w:rPr>
          <w:b/>
        </w:rPr>
      </w:pPr>
      <w:r w:rsidRPr="009848EA">
        <w:rPr>
          <w:b/>
        </w:rPr>
        <w:t>Hypothese 3:</w:t>
      </w:r>
    </w:p>
    <w:p w14:paraId="7F92DC9F" w14:textId="77777777" w:rsidR="0005636B" w:rsidRDefault="0005636B" w:rsidP="00894935"/>
    <w:p w14:paraId="31195C61" w14:textId="77777777" w:rsidR="00AF42C8" w:rsidRDefault="00AF42C8" w:rsidP="00894935"/>
    <w:p w14:paraId="08233643" w14:textId="77777777" w:rsidR="00AF42C8" w:rsidRDefault="00AF42C8" w:rsidP="00AF42C8">
      <w:r>
        <w:t>Reflexion:</w:t>
      </w:r>
    </w:p>
    <w:p w14:paraId="49E54DCE" w14:textId="77777777" w:rsidR="00AF42C8" w:rsidRDefault="00AF42C8" w:rsidP="00AF42C8">
      <w:r>
        <w:t>Gerne wollten wir für die Hypothese 2 die Anzahl verabreichten Impfungen pro Impfstoff untersuchen. Jedoch fehlten uns leider ausreichen Daten, da in OWID solche Informationen nur für ca. 10 Länder zu Verfügung standen, mehrheitlich aus europäischen Ländern. Dadurch konnte die Hypothese 2 nicht beantwortet werden.</w:t>
      </w:r>
    </w:p>
    <w:p w14:paraId="7CE6AAC7" w14:textId="77777777" w:rsidR="00AF42C8" w:rsidRDefault="00AF42C8" w:rsidP="00AF42C8">
      <w:r>
        <w:t>Hypothese 2 konnte aufgrund nicht genügend Daten nicht mittels statistischer Berechnungen beantwortet werden. Stattdessen wurde der ersichtliche Unterschied untersucht mittels grafischer Darstellungen auf Tableaus.</w:t>
      </w:r>
    </w:p>
    <w:p w14:paraId="77A08AB4" w14:textId="77777777" w:rsidR="00584523" w:rsidRPr="007430FF" w:rsidRDefault="00584523" w:rsidP="00894935"/>
    <w:p w14:paraId="3E482221" w14:textId="2179C61B" w:rsidR="00EC3246" w:rsidRPr="00EA27F3" w:rsidRDefault="00B76049" w:rsidP="00EA27F3">
      <w:pPr>
        <w:spacing w:line="240" w:lineRule="auto"/>
        <w:rPr>
          <w:b/>
          <w:bCs/>
          <w:iCs/>
          <w:sz w:val="36"/>
          <w:szCs w:val="32"/>
          <w:lang w:eastAsia="x-none" w:bidi="ar-SA"/>
        </w:rPr>
      </w:pPr>
      <w:r w:rsidRPr="007430FF">
        <w:br w:type="page"/>
      </w:r>
    </w:p>
    <w:p w14:paraId="6776584D" w14:textId="37391C9E" w:rsidR="00E12C27" w:rsidRPr="003A29C5" w:rsidRDefault="00E12C27" w:rsidP="00E12C27">
      <w:pPr>
        <w:pStyle w:val="berschrift1"/>
      </w:pPr>
      <w:bookmarkStart w:id="63" w:name="_Toc74853373"/>
      <w:commentRangeStart w:id="64"/>
      <w:r w:rsidRPr="003A29C5">
        <w:lastRenderedPageBreak/>
        <w:t>Anhang</w:t>
      </w:r>
      <w:r w:rsidR="00E57A4F">
        <w:t xml:space="preserve"> </w:t>
      </w:r>
      <w:commentRangeEnd w:id="64"/>
      <w:r w:rsidR="00685627">
        <w:rPr>
          <w:rStyle w:val="Kommentarzeichen"/>
          <w:rFonts w:ascii="Times" w:hAnsi="Times"/>
          <w:b w:val="0"/>
          <w:bCs w:val="0"/>
          <w:iCs w:val="0"/>
          <w:lang w:eastAsia="en-US" w:bidi="en-US"/>
        </w:rPr>
        <w:commentReference w:id="64"/>
      </w:r>
      <w:r w:rsidR="00E57A4F">
        <w:t>A</w:t>
      </w:r>
      <w:r w:rsidR="00685627">
        <w:t>: RStudio Code</w:t>
      </w:r>
      <w:bookmarkEnd w:id="63"/>
    </w:p>
    <w:p w14:paraId="3BC096D3" w14:textId="77777777" w:rsidR="00E12C27" w:rsidRDefault="00E12C27" w:rsidP="006A4565">
      <w:pPr>
        <w:pStyle w:val="KeinLeerraum"/>
      </w:pPr>
    </w:p>
    <w:p w14:paraId="3533F86F" w14:textId="77777777" w:rsidR="006A4565" w:rsidRDefault="006A4565" w:rsidP="006A4565">
      <w:pPr>
        <w:pStyle w:val="KeinLeerraum"/>
      </w:pPr>
      <w:r>
        <w:t># --- -------------------------------------------------------------------------------------</w:t>
      </w:r>
    </w:p>
    <w:p w14:paraId="25CE86C1" w14:textId="77777777" w:rsidR="006A4565" w:rsidRDefault="006A4565" w:rsidP="006A4565">
      <w:pPr>
        <w:pStyle w:val="KeinLeerraum"/>
      </w:pPr>
      <w:r>
        <w:t># --- Hypothese 1</w:t>
      </w:r>
    </w:p>
    <w:p w14:paraId="7F145813" w14:textId="77777777" w:rsidR="006A4565" w:rsidRDefault="006A4565" w:rsidP="006A4565">
      <w:pPr>
        <w:pStyle w:val="KeinLeerraum"/>
      </w:pPr>
      <w:r>
        <w:t># --- Reiche Länder schreiten bei den COVID-19 Impfungen schneller voran als ärmere Länder.</w:t>
      </w:r>
    </w:p>
    <w:p w14:paraId="4A83D96C" w14:textId="77777777" w:rsidR="006A4565" w:rsidRPr="006E7BFF" w:rsidRDefault="006A4565" w:rsidP="006A4565">
      <w:pPr>
        <w:pStyle w:val="KeinLeerraum"/>
        <w:rPr>
          <w:lang w:val="en-GB"/>
        </w:rPr>
      </w:pPr>
      <w:r w:rsidRPr="006E7BFF">
        <w:rPr>
          <w:lang w:val="en-GB"/>
        </w:rPr>
        <w:t># ---</w:t>
      </w:r>
    </w:p>
    <w:p w14:paraId="3F38DC47" w14:textId="23EF7163" w:rsidR="006A4565" w:rsidRPr="006E7BFF" w:rsidRDefault="006A4565" w:rsidP="006A4565">
      <w:pPr>
        <w:pStyle w:val="KeinLeerraum"/>
        <w:rPr>
          <w:lang w:val="en-GB"/>
        </w:rPr>
      </w:pPr>
      <w:r w:rsidRPr="006E7BFF">
        <w:rPr>
          <w:lang w:val="en-GB"/>
        </w:rPr>
        <w:t># --- V2 14.06.2021, M.Markovic</w:t>
      </w:r>
    </w:p>
    <w:p w14:paraId="036753AF" w14:textId="77777777" w:rsidR="006A4565" w:rsidRPr="006E7BFF" w:rsidRDefault="006A4565" w:rsidP="006A4565">
      <w:pPr>
        <w:pStyle w:val="KeinLeerraum"/>
        <w:rPr>
          <w:lang w:val="en-GB"/>
        </w:rPr>
      </w:pPr>
      <w:r w:rsidRPr="006E7BFF">
        <w:rPr>
          <w:lang w:val="en-GB"/>
        </w:rPr>
        <w:t># ---</w:t>
      </w:r>
    </w:p>
    <w:p w14:paraId="2E02036B" w14:textId="77777777" w:rsidR="006A4565" w:rsidRPr="006E7BFF" w:rsidRDefault="006A4565" w:rsidP="006A4565">
      <w:pPr>
        <w:pStyle w:val="KeinLeerraum"/>
        <w:rPr>
          <w:lang w:val="en-GB"/>
        </w:rPr>
      </w:pPr>
      <w:r w:rsidRPr="006E7BFF">
        <w:rPr>
          <w:lang w:val="en-GB"/>
        </w:rPr>
        <w:t># --- Libraries: readxl, ggplot2, gganimate, psych</w:t>
      </w:r>
    </w:p>
    <w:p w14:paraId="1E49E51B" w14:textId="77777777" w:rsidR="006A4565" w:rsidRPr="006E7BFF" w:rsidRDefault="006A4565" w:rsidP="006A4565">
      <w:pPr>
        <w:pStyle w:val="KeinLeerraum"/>
        <w:rPr>
          <w:lang w:val="en-GB"/>
        </w:rPr>
      </w:pPr>
      <w:r w:rsidRPr="006E7BFF">
        <w:rPr>
          <w:lang w:val="en-GB"/>
        </w:rPr>
        <w:t># ---</w:t>
      </w:r>
    </w:p>
    <w:p w14:paraId="13E7105B" w14:textId="77777777" w:rsidR="006A4565" w:rsidRPr="006E7BFF" w:rsidRDefault="006A4565" w:rsidP="006A4565">
      <w:pPr>
        <w:pStyle w:val="KeinLeerraum"/>
        <w:rPr>
          <w:lang w:val="en-GB"/>
        </w:rPr>
      </w:pPr>
      <w:r w:rsidRPr="006E7BFF">
        <w:rPr>
          <w:lang w:val="en-GB"/>
        </w:rPr>
        <w:t># --- Data: OWID COVID-19</w:t>
      </w:r>
    </w:p>
    <w:p w14:paraId="226B3AD8" w14:textId="77777777" w:rsidR="006A4565" w:rsidRPr="006E7BFF" w:rsidRDefault="006A4565" w:rsidP="006A4565">
      <w:pPr>
        <w:pStyle w:val="KeinLeerraum"/>
        <w:rPr>
          <w:lang w:val="en-GB"/>
        </w:rPr>
      </w:pPr>
      <w:r w:rsidRPr="006E7BFF">
        <w:rPr>
          <w:lang w:val="en-GB"/>
        </w:rPr>
        <w:t># ---</w:t>
      </w:r>
    </w:p>
    <w:p w14:paraId="06BD2466" w14:textId="77777777" w:rsidR="006A4565" w:rsidRPr="006E7BFF" w:rsidRDefault="006A4565" w:rsidP="006A4565">
      <w:pPr>
        <w:pStyle w:val="KeinLeerraum"/>
        <w:rPr>
          <w:lang w:val="en-GB"/>
        </w:rPr>
      </w:pPr>
      <w:r w:rsidRPr="006E7BFF">
        <w:rPr>
          <w:lang w:val="en-GB"/>
        </w:rPr>
        <w:t># --- Links</w:t>
      </w:r>
    </w:p>
    <w:p w14:paraId="212A0BD0" w14:textId="77777777" w:rsidR="006A4565" w:rsidRPr="006E7BFF" w:rsidRDefault="006A4565" w:rsidP="006A4565">
      <w:pPr>
        <w:pStyle w:val="KeinLeerraum"/>
        <w:rPr>
          <w:lang w:val="en-GB"/>
        </w:rPr>
      </w:pPr>
      <w:r w:rsidRPr="006E7BFF">
        <w:rPr>
          <w:lang w:val="en-GB"/>
        </w:rPr>
        <w:t># --- https://github.com/owid/covid-19-data/tree/master/public/data</w:t>
      </w:r>
    </w:p>
    <w:p w14:paraId="6513EB39" w14:textId="77777777" w:rsidR="006A4565" w:rsidRDefault="006A4565" w:rsidP="006A4565">
      <w:pPr>
        <w:pStyle w:val="KeinLeerraum"/>
      </w:pPr>
      <w:r>
        <w:t># ---</w:t>
      </w:r>
    </w:p>
    <w:p w14:paraId="4833E08B" w14:textId="77777777" w:rsidR="006A4565" w:rsidRDefault="006A4565" w:rsidP="006A4565">
      <w:pPr>
        <w:pStyle w:val="KeinLeerraum"/>
      </w:pPr>
      <w:r>
        <w:t># --- -------------------------------------------------------------------------------------</w:t>
      </w:r>
    </w:p>
    <w:p w14:paraId="093A117C" w14:textId="77777777" w:rsidR="006A4565" w:rsidRDefault="006A4565" w:rsidP="006A4565">
      <w:pPr>
        <w:pStyle w:val="KeinLeerraum"/>
      </w:pPr>
    </w:p>
    <w:p w14:paraId="13BD857C" w14:textId="77777777" w:rsidR="006A4565" w:rsidRDefault="006A4565" w:rsidP="006A4565">
      <w:pPr>
        <w:pStyle w:val="KeinLeerraum"/>
      </w:pPr>
      <w:r>
        <w:t># PACKAGES installieren, falls nicht vorhanden</w:t>
      </w:r>
    </w:p>
    <w:p w14:paraId="68B6ABCE" w14:textId="77777777" w:rsidR="006A4565" w:rsidRPr="00905197" w:rsidRDefault="006A4565" w:rsidP="006A4565">
      <w:pPr>
        <w:pStyle w:val="KeinLeerraum"/>
      </w:pPr>
      <w:r w:rsidRPr="00905197">
        <w:t>if(!"readxl" %in% rownames(installed.packages())) install.packages("readxl")</w:t>
      </w:r>
    </w:p>
    <w:p w14:paraId="42E9DBCC" w14:textId="77777777" w:rsidR="006A4565" w:rsidRPr="006E7BFF" w:rsidRDefault="006A4565" w:rsidP="006A4565">
      <w:pPr>
        <w:pStyle w:val="KeinLeerraum"/>
        <w:rPr>
          <w:lang w:val="en-GB"/>
        </w:rPr>
      </w:pPr>
      <w:r w:rsidRPr="006E7BFF">
        <w:rPr>
          <w:lang w:val="en-GB"/>
        </w:rPr>
        <w:t>if(!"ggplot2" %in% rownames(installed.packages())) install.packages("ggplot2")</w:t>
      </w:r>
    </w:p>
    <w:p w14:paraId="20A1F269" w14:textId="77777777" w:rsidR="006A4565" w:rsidRPr="006E7BFF" w:rsidRDefault="006A4565" w:rsidP="006A4565">
      <w:pPr>
        <w:pStyle w:val="KeinLeerraum"/>
        <w:rPr>
          <w:lang w:val="en-GB"/>
        </w:rPr>
      </w:pPr>
      <w:r w:rsidRPr="006E7BFF">
        <w:rPr>
          <w:lang w:val="en-GB"/>
        </w:rPr>
        <w:t>if(!"gganimate" %in% rownames(installed.packages())) install.packages("gganimate")</w:t>
      </w:r>
    </w:p>
    <w:p w14:paraId="7FDD5CB0" w14:textId="77777777" w:rsidR="006A4565" w:rsidRPr="0022788D" w:rsidRDefault="006A4565" w:rsidP="006A4565">
      <w:pPr>
        <w:pStyle w:val="KeinLeerraum"/>
      </w:pPr>
      <w:r w:rsidRPr="0022788D">
        <w:t>if(!"psych" %in% rownames(installed.packages())) install.packages("psych")</w:t>
      </w:r>
    </w:p>
    <w:p w14:paraId="6A39D521" w14:textId="77777777" w:rsidR="006A4565" w:rsidRPr="006E7BFF" w:rsidRDefault="006A4565" w:rsidP="006A4565">
      <w:pPr>
        <w:pStyle w:val="KeinLeerraum"/>
        <w:rPr>
          <w:lang w:val="en-GB"/>
        </w:rPr>
      </w:pPr>
      <w:r w:rsidRPr="006E7BFF">
        <w:rPr>
          <w:lang w:val="en-GB"/>
        </w:rPr>
        <w:t>if(!"knitr" %in% rownames(installed.packages())) install.packages("knitr")</w:t>
      </w:r>
    </w:p>
    <w:p w14:paraId="47B2434E" w14:textId="77777777" w:rsidR="006A4565" w:rsidRPr="006E7BFF" w:rsidRDefault="006A4565" w:rsidP="006A4565">
      <w:pPr>
        <w:pStyle w:val="KeinLeerraum"/>
        <w:rPr>
          <w:lang w:val="en-GB"/>
        </w:rPr>
      </w:pPr>
    </w:p>
    <w:p w14:paraId="1CCCEBE4" w14:textId="77777777" w:rsidR="006A4565" w:rsidRPr="006E7BFF" w:rsidRDefault="006A4565" w:rsidP="006A4565">
      <w:pPr>
        <w:pStyle w:val="KeinLeerraum"/>
        <w:rPr>
          <w:lang w:val="en-GB"/>
        </w:rPr>
      </w:pPr>
      <w:r w:rsidRPr="006E7BFF">
        <w:rPr>
          <w:lang w:val="en-GB"/>
        </w:rPr>
        <w:t># Packages laden</w:t>
      </w:r>
    </w:p>
    <w:p w14:paraId="7C825A86" w14:textId="77777777" w:rsidR="006A4565" w:rsidRPr="006E7BFF" w:rsidRDefault="006A4565" w:rsidP="006A4565">
      <w:pPr>
        <w:pStyle w:val="KeinLeerraum"/>
        <w:rPr>
          <w:lang w:val="en-GB"/>
        </w:rPr>
      </w:pPr>
      <w:r w:rsidRPr="006E7BFF">
        <w:rPr>
          <w:lang w:val="en-GB"/>
        </w:rPr>
        <w:t>library("readxl")</w:t>
      </w:r>
    </w:p>
    <w:p w14:paraId="2FD7B892" w14:textId="77777777" w:rsidR="006A4565" w:rsidRPr="006E7BFF" w:rsidRDefault="006A4565" w:rsidP="006A4565">
      <w:pPr>
        <w:pStyle w:val="KeinLeerraum"/>
        <w:rPr>
          <w:lang w:val="en-GB"/>
        </w:rPr>
      </w:pPr>
      <w:r w:rsidRPr="006E7BFF">
        <w:rPr>
          <w:lang w:val="en-GB"/>
        </w:rPr>
        <w:t>library("ggplot2")</w:t>
      </w:r>
    </w:p>
    <w:p w14:paraId="01D0967B" w14:textId="77777777" w:rsidR="006A4565" w:rsidRPr="006E7BFF" w:rsidRDefault="006A4565" w:rsidP="006A4565">
      <w:pPr>
        <w:pStyle w:val="KeinLeerraum"/>
        <w:rPr>
          <w:lang w:val="en-GB"/>
        </w:rPr>
      </w:pPr>
      <w:r w:rsidRPr="006E7BFF">
        <w:rPr>
          <w:lang w:val="en-GB"/>
        </w:rPr>
        <w:t>library("gganimate")</w:t>
      </w:r>
    </w:p>
    <w:p w14:paraId="3A298D34" w14:textId="77777777" w:rsidR="006A4565" w:rsidRPr="006E7BFF" w:rsidRDefault="006A4565" w:rsidP="006A4565">
      <w:pPr>
        <w:pStyle w:val="KeinLeerraum"/>
        <w:rPr>
          <w:lang w:val="en-GB"/>
        </w:rPr>
      </w:pPr>
      <w:r w:rsidRPr="006E7BFF">
        <w:rPr>
          <w:lang w:val="en-GB"/>
        </w:rPr>
        <w:t>library("psych")</w:t>
      </w:r>
    </w:p>
    <w:p w14:paraId="671AD749" w14:textId="77777777" w:rsidR="006A4565" w:rsidRPr="006E7BFF" w:rsidRDefault="006A4565" w:rsidP="006A4565">
      <w:pPr>
        <w:pStyle w:val="KeinLeerraum"/>
        <w:rPr>
          <w:lang w:val="en-GB"/>
        </w:rPr>
      </w:pPr>
      <w:r w:rsidRPr="006E7BFF">
        <w:rPr>
          <w:lang w:val="en-GB"/>
        </w:rPr>
        <w:t>library("knitr")</w:t>
      </w:r>
    </w:p>
    <w:p w14:paraId="0BC202BC" w14:textId="77777777" w:rsidR="006A4565" w:rsidRPr="006E7BFF" w:rsidRDefault="006A4565" w:rsidP="006A4565">
      <w:pPr>
        <w:pStyle w:val="KeinLeerraum"/>
        <w:rPr>
          <w:lang w:val="en-GB"/>
        </w:rPr>
      </w:pPr>
    </w:p>
    <w:p w14:paraId="2CEF9966" w14:textId="77777777" w:rsidR="006A4565" w:rsidRPr="006E7BFF" w:rsidRDefault="006A4565" w:rsidP="006A4565">
      <w:pPr>
        <w:pStyle w:val="KeinLeerraum"/>
        <w:rPr>
          <w:lang w:val="en-GB"/>
        </w:rPr>
      </w:pPr>
      <w:r w:rsidRPr="006E7BFF">
        <w:rPr>
          <w:lang w:val="en-GB"/>
        </w:rPr>
        <w:t># Set WORKING Directory</w:t>
      </w:r>
    </w:p>
    <w:p w14:paraId="7EDCB33F" w14:textId="77777777" w:rsidR="006A4565" w:rsidRPr="006E7BFF" w:rsidRDefault="006A4565" w:rsidP="006A4565">
      <w:pPr>
        <w:pStyle w:val="KeinLeerraum"/>
        <w:rPr>
          <w:lang w:val="en-GB"/>
        </w:rPr>
      </w:pPr>
      <w:r w:rsidRPr="006E7BFF">
        <w:rPr>
          <w:lang w:val="en-GB"/>
        </w:rPr>
        <w:t>setwd(choose.dir())</w:t>
      </w:r>
    </w:p>
    <w:p w14:paraId="73D565E1" w14:textId="77777777" w:rsidR="006A4565" w:rsidRPr="006E7BFF" w:rsidRDefault="006A4565" w:rsidP="006A4565">
      <w:pPr>
        <w:pStyle w:val="KeinLeerraum"/>
        <w:rPr>
          <w:lang w:val="en-GB"/>
        </w:rPr>
      </w:pPr>
    </w:p>
    <w:p w14:paraId="5CB25B74" w14:textId="77777777" w:rsidR="006A4565" w:rsidRPr="00905197" w:rsidRDefault="006A4565" w:rsidP="006A4565">
      <w:pPr>
        <w:pStyle w:val="KeinLeerraum"/>
      </w:pPr>
      <w:r w:rsidRPr="00905197">
        <w:t># Impffortschritt anhand der Stichprobe untersuchen</w:t>
      </w:r>
    </w:p>
    <w:p w14:paraId="416B4E94" w14:textId="77777777" w:rsidR="006A4565" w:rsidRPr="00905197" w:rsidRDefault="006A4565" w:rsidP="006A4565">
      <w:pPr>
        <w:pStyle w:val="KeinLeerraum"/>
      </w:pPr>
      <w:r w:rsidRPr="00905197">
        <w:t># Stichprobe laden</w:t>
      </w:r>
    </w:p>
    <w:p w14:paraId="4CB24AA6" w14:textId="77777777" w:rsidR="006A4565" w:rsidRPr="006E7BFF" w:rsidRDefault="006A4565" w:rsidP="006A4565">
      <w:pPr>
        <w:pStyle w:val="KeinLeerraum"/>
        <w:rPr>
          <w:lang w:val="en-GB"/>
        </w:rPr>
      </w:pPr>
      <w:r w:rsidRPr="006E7BFF">
        <w:rPr>
          <w:lang w:val="en-GB"/>
        </w:rPr>
        <w:t>Stichprobe &lt;- read_excel("CASESTUDY-Stichprobe2.xlsx")</w:t>
      </w:r>
    </w:p>
    <w:p w14:paraId="6EE695B3" w14:textId="77777777" w:rsidR="006A4565" w:rsidRDefault="006A4565" w:rsidP="006A4565">
      <w:pPr>
        <w:pStyle w:val="KeinLeerraum"/>
      </w:pPr>
      <w:r>
        <w:t>View(Stichprobe)</w:t>
      </w:r>
    </w:p>
    <w:p w14:paraId="1F09D43D" w14:textId="77777777" w:rsidR="006A4565" w:rsidRDefault="006A4565" w:rsidP="006A4565">
      <w:pPr>
        <w:pStyle w:val="KeinLeerraum"/>
      </w:pPr>
    </w:p>
    <w:p w14:paraId="571FE454" w14:textId="77777777" w:rsidR="006A4565" w:rsidRDefault="006A4565" w:rsidP="006A4565">
      <w:pPr>
        <w:pStyle w:val="KeinLeerraum"/>
      </w:pPr>
      <w:r>
        <w:t># ------------------------------------------------</w:t>
      </w:r>
    </w:p>
    <w:p w14:paraId="7D873EE2" w14:textId="77777777" w:rsidR="006A4565" w:rsidRDefault="006A4565" w:rsidP="006A4565">
      <w:pPr>
        <w:pStyle w:val="KeinLeerraum"/>
      </w:pPr>
      <w:r>
        <w:t># --- Deskriptive Statistik</w:t>
      </w:r>
    </w:p>
    <w:p w14:paraId="4884522C" w14:textId="77777777" w:rsidR="006A4565" w:rsidRDefault="006A4565" w:rsidP="006A4565">
      <w:pPr>
        <w:pStyle w:val="KeinLeerraum"/>
      </w:pPr>
      <w:r>
        <w:t># ------------------------------------------------</w:t>
      </w:r>
    </w:p>
    <w:p w14:paraId="17513562" w14:textId="77777777" w:rsidR="006A4565" w:rsidRDefault="006A4565" w:rsidP="006A4565">
      <w:pPr>
        <w:pStyle w:val="KeinLeerraum"/>
      </w:pPr>
    </w:p>
    <w:p w14:paraId="2179AA73" w14:textId="77777777" w:rsidR="006A4565" w:rsidRDefault="006A4565" w:rsidP="006A4565">
      <w:pPr>
        <w:pStyle w:val="KeinLeerraum"/>
      </w:pPr>
      <w:r>
        <w:t># Boxplot erstellen, um die Verteilung der Daten zwischen den Kontinenten festzustellen</w:t>
      </w:r>
    </w:p>
    <w:p w14:paraId="538CB9F2" w14:textId="77777777" w:rsidR="006A4565" w:rsidRPr="006E7BFF" w:rsidRDefault="006A4565" w:rsidP="006A4565">
      <w:pPr>
        <w:pStyle w:val="KeinLeerraum"/>
        <w:rPr>
          <w:lang w:val="en-GB"/>
        </w:rPr>
      </w:pPr>
      <w:r w:rsidRPr="006E7BFF">
        <w:rPr>
          <w:lang w:val="en-GB"/>
        </w:rPr>
        <w:t># pro HDI-Level</w:t>
      </w:r>
    </w:p>
    <w:p w14:paraId="58C64D48" w14:textId="77777777" w:rsidR="006A4565" w:rsidRPr="006E7BFF" w:rsidRDefault="006A4565" w:rsidP="006A4565">
      <w:pPr>
        <w:pStyle w:val="KeinLeerraum"/>
        <w:rPr>
          <w:lang w:val="en-GB"/>
        </w:rPr>
      </w:pPr>
      <w:r w:rsidRPr="006E7BFF">
        <w:rPr>
          <w:lang w:val="en-GB"/>
        </w:rPr>
        <w:t>boxplot(Stichprobe$`People Fully Vaccinated per Hundred`~Stichprobe$`HDI Level`,</w:t>
      </w:r>
    </w:p>
    <w:p w14:paraId="4A8FB13A" w14:textId="77777777" w:rsidR="006A4565" w:rsidRPr="006E7BFF" w:rsidRDefault="006A4565" w:rsidP="006A4565">
      <w:pPr>
        <w:pStyle w:val="KeinLeerraum"/>
        <w:rPr>
          <w:lang w:val="en-GB"/>
        </w:rPr>
      </w:pPr>
      <w:r w:rsidRPr="006E7BFF">
        <w:rPr>
          <w:lang w:val="en-GB"/>
        </w:rPr>
        <w:t xml:space="preserve">        ylab="People Fully Vaccinated per Hundred", xlab="HDI-Level",</w:t>
      </w:r>
    </w:p>
    <w:p w14:paraId="058ED165" w14:textId="77777777" w:rsidR="006A4565" w:rsidRDefault="006A4565" w:rsidP="006A4565">
      <w:pPr>
        <w:pStyle w:val="KeinLeerraum"/>
      </w:pPr>
      <w:r w:rsidRPr="006E7BFF">
        <w:rPr>
          <w:lang w:val="en-GB"/>
        </w:rPr>
        <w:t xml:space="preserve">        </w:t>
      </w:r>
      <w:r>
        <w:t>main="Verteilung vollständig Geimpfte pro HDI-Level")</w:t>
      </w:r>
    </w:p>
    <w:p w14:paraId="5303C291" w14:textId="77777777" w:rsidR="006A4565" w:rsidRDefault="006A4565" w:rsidP="006A4565">
      <w:pPr>
        <w:pStyle w:val="KeinLeerraum"/>
      </w:pPr>
    </w:p>
    <w:p w14:paraId="524C1B54" w14:textId="77777777" w:rsidR="006A4565" w:rsidRDefault="006A4565" w:rsidP="006A4565">
      <w:pPr>
        <w:pStyle w:val="KeinLeerraum"/>
      </w:pPr>
      <w:r>
        <w:lastRenderedPageBreak/>
        <w:t># Deskriptive Statistik für HDI-Level Gruppen (Median, Quantile, usw.)</w:t>
      </w:r>
    </w:p>
    <w:p w14:paraId="4CC13983" w14:textId="77777777" w:rsidR="006A4565" w:rsidRPr="006E7BFF" w:rsidRDefault="006A4565" w:rsidP="006A4565">
      <w:pPr>
        <w:pStyle w:val="KeinLeerraum"/>
        <w:rPr>
          <w:lang w:val="en-GB"/>
        </w:rPr>
      </w:pPr>
      <w:r w:rsidRPr="006E7BFF">
        <w:rPr>
          <w:lang w:val="en-GB"/>
        </w:rPr>
        <w:t>describeBy(Stichprobe$`People Fully Vaccinated per Hundred`, group = Stichprobe$`HDI Level`)</w:t>
      </w:r>
    </w:p>
    <w:p w14:paraId="2BC821D2" w14:textId="77777777" w:rsidR="006A4565" w:rsidRPr="006E7BFF" w:rsidRDefault="006A4565" w:rsidP="006A4565">
      <w:pPr>
        <w:pStyle w:val="KeinLeerraum"/>
        <w:rPr>
          <w:lang w:val="en-GB"/>
        </w:rPr>
      </w:pPr>
    </w:p>
    <w:p w14:paraId="37C636DA" w14:textId="77777777" w:rsidR="006A4565" w:rsidRPr="006E7BFF" w:rsidRDefault="006A4565" w:rsidP="006A4565">
      <w:pPr>
        <w:pStyle w:val="KeinLeerraum"/>
        <w:rPr>
          <w:lang w:val="en-GB"/>
        </w:rPr>
      </w:pPr>
      <w:r w:rsidRPr="006E7BFF">
        <w:rPr>
          <w:lang w:val="en-GB"/>
        </w:rPr>
        <w:t># pro Kontinent</w:t>
      </w:r>
    </w:p>
    <w:p w14:paraId="4A332090" w14:textId="77777777" w:rsidR="006A4565" w:rsidRPr="006E7BFF" w:rsidRDefault="006A4565" w:rsidP="006A4565">
      <w:pPr>
        <w:pStyle w:val="KeinLeerraum"/>
        <w:rPr>
          <w:lang w:val="en-GB"/>
        </w:rPr>
      </w:pPr>
      <w:r w:rsidRPr="006E7BFF">
        <w:rPr>
          <w:lang w:val="en-GB"/>
        </w:rPr>
        <w:t>boxplot(Stichprobe$`People Fully Vaccinated per Hundred`~Stichprobe$Continent,</w:t>
      </w:r>
    </w:p>
    <w:p w14:paraId="26750636" w14:textId="77777777" w:rsidR="006A4565" w:rsidRPr="006E7BFF" w:rsidRDefault="006A4565" w:rsidP="006A4565">
      <w:pPr>
        <w:pStyle w:val="KeinLeerraum"/>
        <w:rPr>
          <w:lang w:val="en-GB"/>
        </w:rPr>
      </w:pPr>
      <w:r w:rsidRPr="006E7BFF">
        <w:rPr>
          <w:lang w:val="en-GB"/>
        </w:rPr>
        <w:t xml:space="preserve">        ylab="People Fully Vaccinated per Hundred", xlab="Kontinente",</w:t>
      </w:r>
    </w:p>
    <w:p w14:paraId="727C0D8C" w14:textId="77777777" w:rsidR="006A4565" w:rsidRDefault="006A4565" w:rsidP="006A4565">
      <w:pPr>
        <w:pStyle w:val="KeinLeerraum"/>
      </w:pPr>
      <w:r w:rsidRPr="006E7BFF">
        <w:rPr>
          <w:lang w:val="en-GB"/>
        </w:rPr>
        <w:t xml:space="preserve">        </w:t>
      </w:r>
      <w:r>
        <w:t>main="Verteilung vollständig Geimpfte pro Kontinent")</w:t>
      </w:r>
    </w:p>
    <w:p w14:paraId="1C209C16" w14:textId="77777777" w:rsidR="006A4565" w:rsidRDefault="006A4565" w:rsidP="006A4565">
      <w:pPr>
        <w:pStyle w:val="KeinLeerraum"/>
      </w:pPr>
    </w:p>
    <w:p w14:paraId="2A10C4F2" w14:textId="77777777" w:rsidR="006A4565" w:rsidRDefault="006A4565" w:rsidP="006A4565">
      <w:pPr>
        <w:pStyle w:val="KeinLeerraum"/>
      </w:pPr>
      <w:r>
        <w:t># Deskriptive Statistik für Kontinente Gruppen (Median, Quantile, usw.)</w:t>
      </w:r>
    </w:p>
    <w:p w14:paraId="6060404B" w14:textId="77777777" w:rsidR="006A4565" w:rsidRPr="006E7BFF" w:rsidRDefault="006A4565" w:rsidP="006A4565">
      <w:pPr>
        <w:pStyle w:val="KeinLeerraum"/>
        <w:rPr>
          <w:lang w:val="en-GB"/>
        </w:rPr>
      </w:pPr>
      <w:r w:rsidRPr="006E7BFF">
        <w:rPr>
          <w:lang w:val="en-GB"/>
        </w:rPr>
        <w:t>describeBy(Stichprobe$`People Fully Vaccinated per Hundred`, group = Stichprobe$Continent)</w:t>
      </w:r>
    </w:p>
    <w:p w14:paraId="678F68EA" w14:textId="77777777" w:rsidR="006A4565" w:rsidRPr="006E7BFF" w:rsidRDefault="006A4565" w:rsidP="006A4565">
      <w:pPr>
        <w:pStyle w:val="KeinLeerraum"/>
        <w:rPr>
          <w:lang w:val="en-GB"/>
        </w:rPr>
      </w:pPr>
    </w:p>
    <w:p w14:paraId="03B8D9E3" w14:textId="77777777" w:rsidR="006A4565" w:rsidRPr="006E7BFF" w:rsidRDefault="006A4565" w:rsidP="006A4565">
      <w:pPr>
        <w:pStyle w:val="KeinLeerraum"/>
        <w:rPr>
          <w:lang w:val="en-GB"/>
        </w:rPr>
      </w:pPr>
    </w:p>
    <w:p w14:paraId="658B9D20" w14:textId="77777777" w:rsidR="006A4565" w:rsidRDefault="006A4565" w:rsidP="006A4565">
      <w:pPr>
        <w:pStyle w:val="KeinLeerraum"/>
      </w:pPr>
      <w:r>
        <w:t># ------------------------------------------------</w:t>
      </w:r>
    </w:p>
    <w:p w14:paraId="3817AF4A" w14:textId="77777777" w:rsidR="006A4565" w:rsidRDefault="006A4565" w:rsidP="006A4565">
      <w:pPr>
        <w:pStyle w:val="KeinLeerraum"/>
      </w:pPr>
      <w:r>
        <w:t># --- Schliessende Statistik mittels Non-Linearer Regression</w:t>
      </w:r>
    </w:p>
    <w:p w14:paraId="7FAC7B7A" w14:textId="77777777" w:rsidR="006A4565" w:rsidRDefault="006A4565" w:rsidP="006A4565">
      <w:pPr>
        <w:pStyle w:val="KeinLeerraum"/>
      </w:pPr>
      <w:r>
        <w:t># ------------------------------------------------</w:t>
      </w:r>
    </w:p>
    <w:p w14:paraId="1709F01C" w14:textId="77777777" w:rsidR="006A4565" w:rsidRDefault="006A4565" w:rsidP="006A4565">
      <w:pPr>
        <w:pStyle w:val="KeinLeerraum"/>
      </w:pPr>
    </w:p>
    <w:p w14:paraId="734D0E27" w14:textId="77777777" w:rsidR="006A4565" w:rsidRDefault="006A4565" w:rsidP="006A4565">
      <w:pPr>
        <w:pStyle w:val="KeinLeerraum"/>
      </w:pPr>
      <w:r>
        <w:t># Punktdiagramm erstellen, um den Fortschritt grafisch darzustellen, aufgeteilt pro Continent</w:t>
      </w:r>
    </w:p>
    <w:p w14:paraId="6E24DFE8" w14:textId="77777777" w:rsidR="006A4565" w:rsidRPr="006E7BFF" w:rsidRDefault="006A4565" w:rsidP="006A4565">
      <w:pPr>
        <w:pStyle w:val="KeinLeerraum"/>
        <w:rPr>
          <w:lang w:val="en-GB"/>
        </w:rPr>
      </w:pPr>
      <w:r w:rsidRPr="006E7BFF">
        <w:rPr>
          <w:lang w:val="en-GB"/>
        </w:rPr>
        <w:t>ggplot(Stichprobe) +</w:t>
      </w:r>
    </w:p>
    <w:p w14:paraId="17AEBD4C" w14:textId="77777777" w:rsidR="006A4565" w:rsidRPr="006E7BFF" w:rsidRDefault="006A4565" w:rsidP="006A4565">
      <w:pPr>
        <w:pStyle w:val="KeinLeerraum"/>
        <w:rPr>
          <w:lang w:val="en-GB"/>
        </w:rPr>
      </w:pPr>
      <w:r w:rsidRPr="006E7BFF">
        <w:rPr>
          <w:lang w:val="en-GB"/>
        </w:rPr>
        <w:t xml:space="preserve">  aes(x = `People Fully Vaccinated per Hundred`,</w:t>
      </w:r>
    </w:p>
    <w:p w14:paraId="25A0C362" w14:textId="77777777" w:rsidR="006A4565" w:rsidRDefault="006A4565" w:rsidP="006A4565">
      <w:pPr>
        <w:pStyle w:val="KeinLeerraum"/>
      </w:pPr>
      <w:r w:rsidRPr="006E7BFF">
        <w:rPr>
          <w:lang w:val="en-GB"/>
        </w:rPr>
        <w:t xml:space="preserve">      </w:t>
      </w:r>
      <w:r>
        <w:t>y = `HDI`,</w:t>
      </w:r>
    </w:p>
    <w:p w14:paraId="237457FA" w14:textId="77777777" w:rsidR="006A4565" w:rsidRDefault="006A4565" w:rsidP="006A4565">
      <w:pPr>
        <w:pStyle w:val="KeinLeerraum"/>
      </w:pPr>
      <w:r>
        <w:t xml:space="preserve">      color = Continent) +</w:t>
      </w:r>
    </w:p>
    <w:p w14:paraId="415FCF56" w14:textId="77777777" w:rsidR="006A4565" w:rsidRDefault="006A4565" w:rsidP="006A4565">
      <w:pPr>
        <w:pStyle w:val="KeinLeerraum"/>
      </w:pPr>
      <w:r>
        <w:t xml:space="preserve">  labs(title = "Weltweiter Impffortschritt",</w:t>
      </w:r>
    </w:p>
    <w:p w14:paraId="13A1F4F4" w14:textId="77777777" w:rsidR="006A4565" w:rsidRDefault="006A4565" w:rsidP="006A4565">
      <w:pPr>
        <w:pStyle w:val="KeinLeerraum"/>
      </w:pPr>
      <w:r>
        <w:t xml:space="preserve">       subtitle = "Basierend auf der Stichprobe") +</w:t>
      </w:r>
    </w:p>
    <w:p w14:paraId="473EFEE5" w14:textId="77777777" w:rsidR="006A4565" w:rsidRPr="0022788D" w:rsidRDefault="006A4565" w:rsidP="006A4565">
      <w:pPr>
        <w:pStyle w:val="KeinLeerraum"/>
      </w:pPr>
      <w:r>
        <w:t xml:space="preserve">  </w:t>
      </w:r>
      <w:r w:rsidRPr="0022788D">
        <w:t>geom_point(size = 4)</w:t>
      </w:r>
    </w:p>
    <w:p w14:paraId="56C57141" w14:textId="77777777" w:rsidR="006A4565" w:rsidRPr="0022788D" w:rsidRDefault="006A4565" w:rsidP="006A4565">
      <w:pPr>
        <w:pStyle w:val="KeinLeerraum"/>
      </w:pPr>
    </w:p>
    <w:p w14:paraId="6F96B130" w14:textId="77777777" w:rsidR="006A4565" w:rsidRPr="0022788D" w:rsidRDefault="006A4565" w:rsidP="006A4565">
      <w:pPr>
        <w:pStyle w:val="KeinLeerraum"/>
      </w:pPr>
      <w:r w:rsidRPr="0022788D">
        <w:t># Annahme Non-Linearer Regression. Polynominale Regression wird erstellt</w:t>
      </w:r>
    </w:p>
    <w:p w14:paraId="031871D5" w14:textId="77777777" w:rsidR="006A4565" w:rsidRPr="006E7BFF" w:rsidRDefault="006A4565" w:rsidP="006A4565">
      <w:pPr>
        <w:pStyle w:val="KeinLeerraum"/>
        <w:rPr>
          <w:lang w:val="en-GB"/>
        </w:rPr>
      </w:pPr>
      <w:r w:rsidRPr="006E7BFF">
        <w:rPr>
          <w:lang w:val="en-GB"/>
        </w:rPr>
        <w:t>ggplot(Stichprobe) +</w:t>
      </w:r>
    </w:p>
    <w:p w14:paraId="5BD3A15D" w14:textId="77777777" w:rsidR="006A4565" w:rsidRPr="006E7BFF" w:rsidRDefault="006A4565" w:rsidP="006A4565">
      <w:pPr>
        <w:pStyle w:val="KeinLeerraum"/>
        <w:rPr>
          <w:lang w:val="en-GB"/>
        </w:rPr>
      </w:pPr>
      <w:r w:rsidRPr="006E7BFF">
        <w:rPr>
          <w:lang w:val="en-GB"/>
        </w:rPr>
        <w:t xml:space="preserve">  aes(x = `People Fully Vaccinated per Hundred`,</w:t>
      </w:r>
    </w:p>
    <w:p w14:paraId="60E25456" w14:textId="77777777" w:rsidR="006A4565" w:rsidRDefault="006A4565" w:rsidP="006A4565">
      <w:pPr>
        <w:pStyle w:val="KeinLeerraum"/>
      </w:pPr>
      <w:r w:rsidRPr="006E7BFF">
        <w:rPr>
          <w:lang w:val="en-GB"/>
        </w:rPr>
        <w:t xml:space="preserve">      </w:t>
      </w:r>
      <w:r>
        <w:t>y = `HDI`)+</w:t>
      </w:r>
    </w:p>
    <w:p w14:paraId="65CA5922" w14:textId="77777777" w:rsidR="006A4565" w:rsidRDefault="006A4565" w:rsidP="006A4565">
      <w:pPr>
        <w:pStyle w:val="KeinLeerraum"/>
      </w:pPr>
      <w:r>
        <w:t xml:space="preserve">  labs(title = "Weltweiter Impffortschritt",</w:t>
      </w:r>
    </w:p>
    <w:p w14:paraId="1ECA4ACA" w14:textId="77777777" w:rsidR="006A4565" w:rsidRDefault="006A4565" w:rsidP="006A4565">
      <w:pPr>
        <w:pStyle w:val="KeinLeerraum"/>
      </w:pPr>
      <w:r>
        <w:t xml:space="preserve">       subtitle = "Basierend auf der Stichprobe") +</w:t>
      </w:r>
    </w:p>
    <w:p w14:paraId="51A3EE44" w14:textId="77777777" w:rsidR="006A4565" w:rsidRPr="006E7BFF" w:rsidRDefault="006A4565" w:rsidP="006A4565">
      <w:pPr>
        <w:pStyle w:val="KeinLeerraum"/>
        <w:rPr>
          <w:lang w:val="en-GB"/>
        </w:rPr>
      </w:pPr>
      <w:r>
        <w:t xml:space="preserve">  </w:t>
      </w:r>
      <w:r w:rsidRPr="006E7BFF">
        <w:rPr>
          <w:lang w:val="en-GB"/>
        </w:rPr>
        <w:t>geom_point(size = 4)+</w:t>
      </w:r>
    </w:p>
    <w:p w14:paraId="18F87A1A" w14:textId="77777777" w:rsidR="006A4565" w:rsidRPr="006E7BFF" w:rsidRDefault="006A4565" w:rsidP="006A4565">
      <w:pPr>
        <w:pStyle w:val="KeinLeerraum"/>
        <w:rPr>
          <w:lang w:val="en-GB"/>
        </w:rPr>
      </w:pPr>
      <w:r w:rsidRPr="006E7BFF">
        <w:rPr>
          <w:lang w:val="en-GB"/>
        </w:rPr>
        <w:t xml:space="preserve">  stat_smooth(method = lm, formula = y ~ log(x))</w:t>
      </w:r>
    </w:p>
    <w:p w14:paraId="0F70F14B" w14:textId="77777777" w:rsidR="006A4565" w:rsidRPr="006E7BFF" w:rsidRDefault="006A4565" w:rsidP="006A4565">
      <w:pPr>
        <w:pStyle w:val="KeinLeerraum"/>
        <w:rPr>
          <w:lang w:val="en-GB"/>
        </w:rPr>
      </w:pPr>
    </w:p>
    <w:p w14:paraId="7AE58669" w14:textId="77777777" w:rsidR="006A4565" w:rsidRDefault="006A4565" w:rsidP="006A4565">
      <w:pPr>
        <w:pStyle w:val="KeinLeerraum"/>
      </w:pPr>
      <w:r>
        <w:t># Güte des Modells berechnen, um die Hypothese zu beantworten</w:t>
      </w:r>
    </w:p>
    <w:p w14:paraId="526264E0" w14:textId="77777777" w:rsidR="006A4565" w:rsidRPr="006E7BFF" w:rsidRDefault="006A4565" w:rsidP="006A4565">
      <w:pPr>
        <w:pStyle w:val="KeinLeerraum"/>
        <w:rPr>
          <w:lang w:val="en-GB"/>
        </w:rPr>
      </w:pPr>
      <w:r w:rsidRPr="006E7BFF">
        <w:rPr>
          <w:lang w:val="en-GB"/>
        </w:rPr>
        <w:t>modelx &lt;- lm(formula = Stichprobe$HDI ~ log(Stichprobe$`People Fully Vaccinated per Hundred`))</w:t>
      </w:r>
    </w:p>
    <w:p w14:paraId="23C4D399" w14:textId="77777777" w:rsidR="006A4565" w:rsidRPr="006E7BFF" w:rsidRDefault="006A4565" w:rsidP="006A4565">
      <w:pPr>
        <w:pStyle w:val="KeinLeerraum"/>
        <w:rPr>
          <w:lang w:val="en-GB"/>
        </w:rPr>
      </w:pPr>
      <w:r w:rsidRPr="006E7BFF">
        <w:rPr>
          <w:lang w:val="en-GB"/>
        </w:rPr>
        <w:t>summary(modelx)</w:t>
      </w:r>
    </w:p>
    <w:p w14:paraId="50F64F7A" w14:textId="77777777" w:rsidR="006A4565" w:rsidRPr="006E7BFF" w:rsidRDefault="006A4565" w:rsidP="006A4565">
      <w:pPr>
        <w:pStyle w:val="KeinLeerraum"/>
        <w:rPr>
          <w:lang w:val="en-GB"/>
        </w:rPr>
      </w:pPr>
      <w:r w:rsidRPr="006E7BFF">
        <w:rPr>
          <w:lang w:val="en-GB"/>
        </w:rPr>
        <w:t># --- R2 = 0.7241</w:t>
      </w:r>
    </w:p>
    <w:p w14:paraId="17670D4F" w14:textId="1453CC52" w:rsidR="00E12C27" w:rsidRPr="006E7BFF" w:rsidRDefault="006A4565" w:rsidP="006A4565">
      <w:pPr>
        <w:pStyle w:val="KeinLeerraum"/>
        <w:rPr>
          <w:lang w:val="en-GB"/>
        </w:rPr>
      </w:pPr>
      <w:r w:rsidRPr="006E7BFF">
        <w:rPr>
          <w:lang w:val="en-GB"/>
        </w:rPr>
        <w:t># --- p-value &lt; 0.05</w:t>
      </w:r>
    </w:p>
    <w:p w14:paraId="07595461" w14:textId="6666F8E3" w:rsidR="00E12C27" w:rsidRPr="006E7BFF" w:rsidRDefault="00E12C27">
      <w:pPr>
        <w:spacing w:line="240" w:lineRule="auto"/>
        <w:rPr>
          <w:b/>
          <w:sz w:val="36"/>
          <w:szCs w:val="32"/>
          <w:lang w:val="en-GB" w:eastAsia="x-none" w:bidi="ar-SA"/>
        </w:rPr>
      </w:pPr>
      <w:r w:rsidRPr="006E7BFF">
        <w:rPr>
          <w:lang w:val="en-GB"/>
        </w:rPr>
        <w:br w:type="page"/>
      </w:r>
    </w:p>
    <w:p w14:paraId="188BDFC3" w14:textId="5782A336" w:rsidR="00157234" w:rsidRDefault="00157234" w:rsidP="00E12C27">
      <w:pPr>
        <w:pStyle w:val="berschrift1"/>
      </w:pPr>
      <w:bookmarkStart w:id="65" w:name="_Toc74853374"/>
      <w:r w:rsidRPr="003A29C5">
        <w:lastRenderedPageBreak/>
        <w:t>Anhang</w:t>
      </w:r>
      <w:r w:rsidR="00E57A4F">
        <w:t xml:space="preserve"> B:</w:t>
      </w:r>
      <w:r>
        <w:t xml:space="preserve"> </w:t>
      </w:r>
      <w:r w:rsidRPr="00E12C27">
        <w:t>Präsentation</w:t>
      </w:r>
      <w:r>
        <w:t xml:space="preserve"> (Pitch </w:t>
      </w:r>
      <w:commentRangeStart w:id="66"/>
      <w:r>
        <w:t>Deck</w:t>
      </w:r>
      <w:commentRangeEnd w:id="66"/>
      <w:r w:rsidR="00A52D54">
        <w:rPr>
          <w:rStyle w:val="Kommentarzeichen"/>
          <w:rFonts w:ascii="Times" w:hAnsi="Times"/>
          <w:b w:val="0"/>
          <w:bCs w:val="0"/>
          <w:iCs w:val="0"/>
          <w:lang w:eastAsia="en-US" w:bidi="en-US"/>
        </w:rPr>
        <w:commentReference w:id="66"/>
      </w:r>
      <w:r>
        <w:t>)</w:t>
      </w:r>
      <w:bookmarkEnd w:id="65"/>
    </w:p>
    <w:p w14:paraId="1CC8287D" w14:textId="276FCD3C" w:rsidR="00157234" w:rsidRDefault="21D84250" w:rsidP="00157234">
      <w:r>
        <w:rPr>
          <w:noProof/>
        </w:rPr>
        <w:drawing>
          <wp:inline distT="0" distB="0" distL="0" distR="0" wp14:anchorId="1FEA5233" wp14:editId="65780279">
            <wp:extent cx="5400040" cy="30378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7213178" w14:textId="49D52129" w:rsidR="00AE6D4E" w:rsidRDefault="00D8174B" w:rsidP="00D8174B">
      <w:pPr>
        <w:pStyle w:val="Beschriftung"/>
      </w:pPr>
      <w:bookmarkStart w:id="67" w:name="_Toc74853394"/>
      <w:r>
        <w:t xml:space="preserve">Abbildung </w:t>
      </w:r>
      <w:r>
        <w:fldChar w:fldCharType="begin"/>
      </w:r>
      <w:r>
        <w:instrText>SEQ Abbildung \* ARABIC</w:instrText>
      </w:r>
      <w:r>
        <w:fldChar w:fldCharType="separate"/>
      </w:r>
      <w:r w:rsidR="009C75FA">
        <w:rPr>
          <w:noProof/>
        </w:rPr>
        <w:t>4</w:t>
      </w:r>
      <w:r>
        <w:fldChar w:fldCharType="end"/>
      </w:r>
      <w:r>
        <w:t>: Einstiegsslide mit Key Message</w:t>
      </w:r>
      <w:bookmarkEnd w:id="67"/>
    </w:p>
    <w:p w14:paraId="2DB62157" w14:textId="68CFE1CA" w:rsidR="00AE6D4E" w:rsidRDefault="21D84250" w:rsidP="00157234">
      <w:r>
        <w:rPr>
          <w:noProof/>
        </w:rPr>
        <w:drawing>
          <wp:inline distT="0" distB="0" distL="0" distR="0" wp14:anchorId="1E7BC458" wp14:editId="1C4C5436">
            <wp:extent cx="5400040" cy="30378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4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A15E31E" w14:textId="2F107E3D" w:rsidR="00D8174B" w:rsidRDefault="00D8174B" w:rsidP="00D8174B">
      <w:pPr>
        <w:pStyle w:val="Beschriftung"/>
      </w:pPr>
      <w:bookmarkStart w:id="68" w:name="_Toc74853395"/>
      <w:r>
        <w:t xml:space="preserve">Abbildung </w:t>
      </w:r>
      <w:r>
        <w:fldChar w:fldCharType="begin"/>
      </w:r>
      <w:r>
        <w:instrText>SEQ Abbildung \* ARABIC</w:instrText>
      </w:r>
      <w:r>
        <w:fldChar w:fldCharType="separate"/>
      </w:r>
      <w:r w:rsidR="009C75FA">
        <w:rPr>
          <w:noProof/>
        </w:rPr>
        <w:t>5</w:t>
      </w:r>
      <w:r>
        <w:fldChar w:fldCharType="end"/>
      </w:r>
      <w:r>
        <w:t>: Themenübersicht</w:t>
      </w:r>
      <w:bookmarkEnd w:id="68"/>
    </w:p>
    <w:p w14:paraId="05733745" w14:textId="1E124F27" w:rsidR="00D8174B" w:rsidRDefault="6745D190" w:rsidP="00D8174B">
      <w:r>
        <w:rPr>
          <w:noProof/>
        </w:rPr>
        <w:lastRenderedPageBreak/>
        <w:drawing>
          <wp:inline distT="0" distB="0" distL="0" distR="0" wp14:anchorId="12F7EA46" wp14:editId="70800A9E">
            <wp:extent cx="5400040" cy="30378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4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F73477D" w14:textId="11E3469B" w:rsidR="00D8174B" w:rsidRDefault="00D8174B" w:rsidP="00D8174B">
      <w:pPr>
        <w:pStyle w:val="Beschriftung"/>
      </w:pPr>
      <w:bookmarkStart w:id="69" w:name="_Toc74853396"/>
      <w:r>
        <w:t xml:space="preserve">Abbildung </w:t>
      </w:r>
      <w:r>
        <w:fldChar w:fldCharType="begin"/>
      </w:r>
      <w:r>
        <w:instrText>SEQ Abbildung \* ARABIC</w:instrText>
      </w:r>
      <w:r>
        <w:fldChar w:fldCharType="separate"/>
      </w:r>
      <w:r w:rsidR="009C75FA">
        <w:rPr>
          <w:noProof/>
        </w:rPr>
        <w:t>6</w:t>
      </w:r>
      <w:r>
        <w:fldChar w:fldCharType="end"/>
      </w:r>
      <w:r>
        <w:t>: Kernergebnisse</w:t>
      </w:r>
      <w:bookmarkEnd w:id="69"/>
    </w:p>
    <w:p w14:paraId="1C7C9818" w14:textId="74FE249B" w:rsidR="00D8174B" w:rsidRDefault="6745D190" w:rsidP="00D8174B">
      <w:r>
        <w:rPr>
          <w:noProof/>
        </w:rPr>
        <w:drawing>
          <wp:inline distT="0" distB="0" distL="0" distR="0" wp14:anchorId="01A27845" wp14:editId="1869C0A2">
            <wp:extent cx="5400040" cy="30378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4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4CF3901" w14:textId="1FC41517" w:rsidR="00D8174B" w:rsidRPr="00D8174B" w:rsidRDefault="00D8174B" w:rsidP="00D8174B">
      <w:pPr>
        <w:pStyle w:val="Beschriftung"/>
      </w:pPr>
      <w:bookmarkStart w:id="70" w:name="_Toc74853397"/>
      <w:r>
        <w:t xml:space="preserve">Abbildung </w:t>
      </w:r>
      <w:r>
        <w:fldChar w:fldCharType="begin"/>
      </w:r>
      <w:r>
        <w:instrText>SEQ Abbildung \* ARABIC</w:instrText>
      </w:r>
      <w:r>
        <w:fldChar w:fldCharType="separate"/>
      </w:r>
      <w:r w:rsidR="009C75FA">
        <w:rPr>
          <w:noProof/>
        </w:rPr>
        <w:t>7</w:t>
      </w:r>
      <w:r>
        <w:fldChar w:fldCharType="end"/>
      </w:r>
      <w:r>
        <w:t>: Detailresultate zu XXX</w:t>
      </w:r>
      <w:bookmarkEnd w:id="70"/>
    </w:p>
    <w:p w14:paraId="5E07EDC7" w14:textId="77777777" w:rsidR="003916E7" w:rsidRDefault="003916E7">
      <w:pPr>
        <w:spacing w:line="240" w:lineRule="auto"/>
        <w:rPr>
          <w:b/>
          <w:sz w:val="36"/>
          <w:szCs w:val="36"/>
        </w:rPr>
      </w:pPr>
      <w:r>
        <w:rPr>
          <w:b/>
          <w:sz w:val="36"/>
          <w:szCs w:val="36"/>
        </w:rPr>
        <w:br w:type="page"/>
      </w:r>
    </w:p>
    <w:p w14:paraId="4721731A" w14:textId="3A1DAEBA" w:rsidR="003916E7" w:rsidRDefault="003916E7" w:rsidP="001F57ED">
      <w:pPr>
        <w:pStyle w:val="berschrift1"/>
      </w:pPr>
      <w:bookmarkStart w:id="71" w:name="_Toc74853375"/>
      <w:r w:rsidRPr="002B4CF0">
        <w:lastRenderedPageBreak/>
        <w:t>Literaturverzeichnis</w:t>
      </w:r>
      <w:bookmarkEnd w:id="71"/>
    </w:p>
    <w:p w14:paraId="496D64BE" w14:textId="24D6F401" w:rsidR="007B1870" w:rsidRPr="007B1870" w:rsidRDefault="007B1870" w:rsidP="007B1870">
      <w:pPr>
        <w:jc w:val="left"/>
        <w:rPr>
          <w:lang w:eastAsia="x-none" w:bidi="ar-SA"/>
        </w:rPr>
      </w:pPr>
      <w:r w:rsidRPr="007B1870">
        <w:rPr>
          <w:lang w:eastAsia="x-none" w:bidi="ar-SA"/>
        </w:rPr>
        <w:t>BAG, B</w:t>
      </w:r>
      <w:r w:rsidR="002D5E70">
        <w:rPr>
          <w:lang w:eastAsia="x-none" w:bidi="ar-SA"/>
        </w:rPr>
        <w:t xml:space="preserve">undesamt </w:t>
      </w:r>
      <w:r w:rsidRPr="007B1870">
        <w:rPr>
          <w:lang w:eastAsia="x-none" w:bidi="ar-SA"/>
        </w:rPr>
        <w:t>für G</w:t>
      </w:r>
      <w:r w:rsidR="002D5E70">
        <w:rPr>
          <w:lang w:eastAsia="x-none" w:bidi="ar-SA"/>
        </w:rPr>
        <w:t>esundheit</w:t>
      </w:r>
      <w:r w:rsidRPr="007B1870">
        <w:rPr>
          <w:lang w:eastAsia="x-none" w:bidi="ar-SA"/>
        </w:rPr>
        <w:t xml:space="preserve"> (o. J.). Coronavirus: Krankheit, Symptome, Behandlung. Abgerufen 16. Mai 2021, von https://www.bag.admin.ch/bag/de/home/krankheiten/ausbrueche-epidemien-pandemien/aktuelle-ausbrueche-epidemien/novel-cov/krankheit-symptome-behandlung-ursprung.html</w:t>
      </w:r>
    </w:p>
    <w:p w14:paraId="04BE981B" w14:textId="111F6C5D" w:rsidR="007B1870" w:rsidRPr="007B1870" w:rsidRDefault="007B1870" w:rsidP="007B1870">
      <w:pPr>
        <w:jc w:val="left"/>
        <w:rPr>
          <w:lang w:eastAsia="x-none" w:bidi="ar-SA"/>
        </w:rPr>
      </w:pPr>
      <w:r w:rsidRPr="007B1870">
        <w:rPr>
          <w:lang w:eastAsia="x-none" w:bidi="ar-SA"/>
        </w:rPr>
        <w:t>BAG, B</w:t>
      </w:r>
      <w:r w:rsidR="002D5E70">
        <w:rPr>
          <w:lang w:eastAsia="x-none" w:bidi="ar-SA"/>
        </w:rPr>
        <w:t>undesamt für</w:t>
      </w:r>
      <w:r w:rsidRPr="007B1870">
        <w:rPr>
          <w:lang w:eastAsia="x-none" w:bidi="ar-SA"/>
        </w:rPr>
        <w:t xml:space="preserve"> G</w:t>
      </w:r>
      <w:r w:rsidR="002D5E70">
        <w:rPr>
          <w:lang w:eastAsia="x-none" w:bidi="ar-SA"/>
        </w:rPr>
        <w:t>esundheit</w:t>
      </w:r>
      <w:r w:rsidRPr="007B1870">
        <w:rPr>
          <w:lang w:eastAsia="x-none" w:bidi="ar-SA"/>
        </w:rPr>
        <w:t xml:space="preserve"> (2020, Februar 25). Neues Coronavirus </w:t>
      </w:r>
      <w:r w:rsidR="0092676B">
        <w:rPr>
          <w:lang w:eastAsia="x-none" w:bidi="ar-SA"/>
        </w:rPr>
        <w:t>COVID</w:t>
      </w:r>
      <w:r w:rsidRPr="007B1870">
        <w:rPr>
          <w:lang w:eastAsia="x-none" w:bidi="ar-SA"/>
        </w:rPr>
        <w:t>-19: Erster bestätigter Fall in der Schweiz. https://www.bag.admin.ch/bag/de/home/das-bag/aktuell/medienmitteilungen.msg-id-78233.html</w:t>
      </w:r>
    </w:p>
    <w:p w14:paraId="1EDDF770" w14:textId="2271A717" w:rsidR="007B1870" w:rsidRPr="007B1870" w:rsidRDefault="007B1870" w:rsidP="007B1870">
      <w:pPr>
        <w:jc w:val="left"/>
        <w:rPr>
          <w:lang w:eastAsia="x-none" w:bidi="ar-SA"/>
        </w:rPr>
      </w:pPr>
      <w:r w:rsidRPr="007B1870">
        <w:rPr>
          <w:lang w:eastAsia="x-none" w:bidi="ar-SA"/>
        </w:rPr>
        <w:t>BAG, B</w:t>
      </w:r>
      <w:r w:rsidR="002D5E70">
        <w:rPr>
          <w:lang w:eastAsia="x-none" w:bidi="ar-SA"/>
        </w:rPr>
        <w:t>undesamt</w:t>
      </w:r>
      <w:r w:rsidRPr="007B1870">
        <w:rPr>
          <w:lang w:eastAsia="x-none" w:bidi="ar-SA"/>
        </w:rPr>
        <w:t xml:space="preserve"> für G</w:t>
      </w:r>
      <w:r w:rsidR="002D5E70">
        <w:rPr>
          <w:lang w:eastAsia="x-none" w:bidi="ar-SA"/>
        </w:rPr>
        <w:t>esundheit</w:t>
      </w:r>
      <w:r w:rsidRPr="007B1870">
        <w:rPr>
          <w:lang w:eastAsia="x-none" w:bidi="ar-SA"/>
        </w:rPr>
        <w:t xml:space="preserve"> (2021, Dezember 1). Zweiter </w:t>
      </w:r>
      <w:r w:rsidR="0092676B">
        <w:rPr>
          <w:lang w:eastAsia="x-none" w:bidi="ar-SA"/>
        </w:rPr>
        <w:t>COVID</w:t>
      </w:r>
      <w:r w:rsidRPr="007B1870">
        <w:rPr>
          <w:lang w:eastAsia="x-none" w:bidi="ar-SA"/>
        </w:rPr>
        <w:t>-19-Impfstoff für die Schweiz zugelassen. https://www.bag.admin.ch/bag/de/home/das-bag/aktuell/medienmitteilungen.msg-id-81926.html</w:t>
      </w:r>
    </w:p>
    <w:p w14:paraId="446A3CEF" w14:textId="43128778" w:rsidR="007B1870" w:rsidRPr="0019682D" w:rsidRDefault="007B1870" w:rsidP="007B1870">
      <w:pPr>
        <w:jc w:val="left"/>
        <w:rPr>
          <w:lang w:val="en-US" w:eastAsia="x-none" w:bidi="ar-SA"/>
        </w:rPr>
      </w:pPr>
      <w:r w:rsidRPr="007B1870">
        <w:rPr>
          <w:lang w:eastAsia="x-none" w:bidi="ar-SA"/>
        </w:rPr>
        <w:t xml:space="preserve">BR24. (2021, Mai 11). Welche Corona-Impfstoffe gibt es und wie funktionieren sie? </w:t>
      </w:r>
      <w:r w:rsidRPr="0019682D">
        <w:rPr>
          <w:lang w:val="en-US" w:eastAsia="x-none" w:bidi="ar-SA"/>
        </w:rPr>
        <w:t>BR24. https://www.br.de/nachrichten/wissen/welche-coronavirus-impfstoffe-gibt-es-und-wie-funktionieren-sie,SJRUHqT</w:t>
      </w:r>
    </w:p>
    <w:p w14:paraId="3AB06DF9" w14:textId="1B4ADB4C" w:rsidR="007B1870" w:rsidRPr="007B1870" w:rsidRDefault="007B1870" w:rsidP="007B1870">
      <w:pPr>
        <w:jc w:val="left"/>
        <w:rPr>
          <w:lang w:eastAsia="x-none" w:bidi="ar-SA"/>
        </w:rPr>
      </w:pPr>
      <w:r w:rsidRPr="0019682D">
        <w:rPr>
          <w:lang w:val="en-US" w:eastAsia="x-none" w:bidi="ar-SA"/>
        </w:rPr>
        <w:t xml:space="preserve">dguv.de. (2020, September 24). </w:t>
      </w:r>
      <w:r w:rsidRPr="007B1870">
        <w:rPr>
          <w:lang w:eastAsia="x-none" w:bidi="ar-SA"/>
        </w:rPr>
        <w:t>Corona: Entstehung und Verbreitung. https://www.dguv.de/de/praevention/corona/allgemeine-infos/index.jsp</w:t>
      </w:r>
    </w:p>
    <w:p w14:paraId="1D77B86F" w14:textId="1F642C80" w:rsidR="007B1870" w:rsidRPr="007B1870" w:rsidRDefault="007B1870" w:rsidP="007B1870">
      <w:pPr>
        <w:jc w:val="left"/>
        <w:rPr>
          <w:lang w:eastAsia="x-none" w:bidi="ar-SA"/>
        </w:rPr>
      </w:pPr>
      <w:r w:rsidRPr="007B1870">
        <w:rPr>
          <w:lang w:eastAsia="x-none" w:bidi="ar-SA"/>
        </w:rPr>
        <w:t>FU Berlin. (2010, Oktober 19). Human Development Index (HDI). 24.05.2021. https://www.lai.fu-berlin.de/e-learning/projekte/vwl_basiswissen/Umverteilung/Human_Development_Index__HDI_/index.html</w:t>
      </w:r>
    </w:p>
    <w:p w14:paraId="14EB3F09" w14:textId="1FE22AE6" w:rsidR="007B1870" w:rsidRPr="007B1870" w:rsidRDefault="007B1870" w:rsidP="007B1870">
      <w:pPr>
        <w:jc w:val="left"/>
        <w:rPr>
          <w:lang w:eastAsia="x-none" w:bidi="ar-SA"/>
        </w:rPr>
      </w:pPr>
      <w:r w:rsidRPr="007B1870">
        <w:rPr>
          <w:lang w:eastAsia="x-none" w:bidi="ar-SA"/>
        </w:rPr>
        <w:t>mdr.de. (2020, Dezember 30). Jahresrückblick 2020 zum Coronavirus | MDR.DE. https://www.mdr.de/nachrichten/jahresrueckblick/corona-chronik-chronologie-coronavirus-102.html</w:t>
      </w:r>
    </w:p>
    <w:p w14:paraId="7111A56F" w14:textId="5F79BA58" w:rsidR="00836827" w:rsidRPr="00836827" w:rsidRDefault="007B1870" w:rsidP="00836827">
      <w:pPr>
        <w:jc w:val="left"/>
        <w:rPr>
          <w:lang w:eastAsia="x-none" w:bidi="ar-SA"/>
        </w:rPr>
      </w:pPr>
      <w:r w:rsidRPr="007B1870">
        <w:rPr>
          <w:lang w:eastAsia="x-none" w:bidi="ar-SA"/>
        </w:rPr>
        <w:t xml:space="preserve">mdr.de. (2021, Februar 22). Die Welt in Zahlen: 111 Länder impfen noch nicht gegen das Coronavirus | MDR.DE. </w:t>
      </w:r>
      <w:r w:rsidR="00836827" w:rsidRPr="00836827">
        <w:rPr>
          <w:lang w:eastAsia="x-none" w:bidi="ar-SA"/>
        </w:rPr>
        <w:t>https://www.mdr.de/nachrichten/welt/panorama/welche-laender-noch-nicht-gegen-corona-impfen-102.html</w:t>
      </w:r>
    </w:p>
    <w:p w14:paraId="4D0477E1" w14:textId="6EE442F3" w:rsidR="00836827" w:rsidRPr="00836827" w:rsidRDefault="00836827" w:rsidP="00836827">
      <w:pPr>
        <w:jc w:val="left"/>
        <w:rPr>
          <w:lang w:val="en-US" w:eastAsia="x-none" w:bidi="ar-SA"/>
        </w:rPr>
      </w:pPr>
      <w:r w:rsidRPr="00836827">
        <w:rPr>
          <w:lang w:val="en-US" w:eastAsia="x-none" w:bidi="ar-SA"/>
        </w:rPr>
        <w:t>OWID. (2021, Mai 24). About. Our World in Data. https://ourworldindata.org/about</w:t>
      </w:r>
    </w:p>
    <w:p w14:paraId="340EE2C0" w14:textId="5D2B36FF" w:rsidR="001F57ED" w:rsidRDefault="007B1870" w:rsidP="00836827">
      <w:pPr>
        <w:jc w:val="left"/>
        <w:rPr>
          <w:lang w:val="en-US" w:eastAsia="x-none" w:bidi="ar-SA"/>
        </w:rPr>
      </w:pPr>
      <w:r w:rsidRPr="007B1870">
        <w:rPr>
          <w:lang w:val="en-US" w:eastAsia="x-none" w:bidi="ar-SA"/>
        </w:rPr>
        <w:t xml:space="preserve">UNDP. (2021, Mai 24). Human Development Index (HDI) | Human Development Reports. </w:t>
      </w:r>
      <w:r w:rsidR="001200A6" w:rsidRPr="001200A6">
        <w:rPr>
          <w:lang w:val="en-US" w:eastAsia="x-none" w:bidi="ar-SA"/>
        </w:rPr>
        <w:t>http://hdr.undp.org/en/content/human-development-index-hdi</w:t>
      </w:r>
    </w:p>
    <w:sdt>
      <w:sdtPr>
        <w:id w:val="111145805"/>
        <w:bibliography/>
      </w:sdtPr>
      <w:sdtEndPr/>
      <w:sdtContent>
        <w:p w14:paraId="3AA361A6" w14:textId="77777777" w:rsidR="001D6FA2" w:rsidRPr="001D6FA2" w:rsidRDefault="001D6FA2" w:rsidP="001D6FA2">
          <w:pPr>
            <w:pStyle w:val="Literaturverzeichnis"/>
            <w:ind w:left="720" w:hanging="720"/>
            <w:rPr>
              <w:noProof/>
              <w:sz w:val="24"/>
              <w:szCs w:val="24"/>
              <w:highlight w:val="yellow"/>
              <w:lang w:val="de-DE"/>
            </w:rPr>
          </w:pPr>
          <w:r w:rsidRPr="001D6FA2">
            <w:rPr>
              <w:highlight w:val="yellow"/>
            </w:rPr>
            <w:fldChar w:fldCharType="begin"/>
          </w:r>
          <w:r w:rsidRPr="001D6FA2">
            <w:rPr>
              <w:highlight w:val="yellow"/>
            </w:rPr>
            <w:instrText>BIBLIOGRAPHY</w:instrText>
          </w:r>
          <w:r w:rsidRPr="001D6FA2">
            <w:rPr>
              <w:highlight w:val="yellow"/>
            </w:rPr>
            <w:fldChar w:fldCharType="separate"/>
          </w:r>
          <w:r w:rsidRPr="001D6FA2">
            <w:rPr>
              <w:noProof/>
              <w:highlight w:val="yellow"/>
              <w:lang w:val="de-DE"/>
            </w:rPr>
            <w:t>Ruvic, D. (2021). (REUTERS, Hrsg.) Abgerufen am 14. Juni 2021</w:t>
          </w:r>
        </w:p>
        <w:p w14:paraId="28E5EA68" w14:textId="77777777" w:rsidR="001D6FA2" w:rsidRDefault="001D6FA2" w:rsidP="001D6FA2">
          <w:r w:rsidRPr="001D6FA2">
            <w:rPr>
              <w:b/>
              <w:bCs/>
              <w:highlight w:val="yellow"/>
            </w:rPr>
            <w:fldChar w:fldCharType="end"/>
          </w:r>
        </w:p>
      </w:sdtContent>
    </w:sdt>
    <w:p w14:paraId="25B7AA16" w14:textId="77777777" w:rsidR="001200A6" w:rsidRPr="007B1870" w:rsidRDefault="001200A6" w:rsidP="00836827">
      <w:pPr>
        <w:jc w:val="left"/>
        <w:rPr>
          <w:b/>
          <w:sz w:val="36"/>
          <w:szCs w:val="36"/>
          <w:lang w:val="en-US"/>
        </w:rPr>
      </w:pPr>
    </w:p>
    <w:p w14:paraId="3394A18A" w14:textId="1E86CA62" w:rsidR="00157234" w:rsidRPr="007B1870" w:rsidRDefault="00157234">
      <w:pPr>
        <w:spacing w:line="240" w:lineRule="auto"/>
        <w:rPr>
          <w:b/>
          <w:sz w:val="36"/>
          <w:szCs w:val="36"/>
          <w:lang w:val="en-US"/>
        </w:rPr>
      </w:pPr>
      <w:r w:rsidRPr="007B1870">
        <w:rPr>
          <w:b/>
          <w:sz w:val="36"/>
          <w:szCs w:val="36"/>
          <w:lang w:val="en-US"/>
        </w:rPr>
        <w:br w:type="page"/>
      </w:r>
    </w:p>
    <w:p w14:paraId="0CA539A9" w14:textId="72EAC501" w:rsidR="003421E5" w:rsidRPr="003A29C5" w:rsidRDefault="000842A6" w:rsidP="00E12C27">
      <w:pPr>
        <w:pStyle w:val="berschrift1"/>
        <w:numPr>
          <w:ilvl w:val="0"/>
          <w:numId w:val="0"/>
        </w:numPr>
        <w:ind w:left="431" w:hanging="431"/>
      </w:pPr>
      <w:bookmarkStart w:id="72" w:name="_Toc74853376"/>
      <w:r w:rsidRPr="003A29C5">
        <w:lastRenderedPageBreak/>
        <w:t>Erklärung</w:t>
      </w:r>
      <w:bookmarkEnd w:id="72"/>
    </w:p>
    <w:p w14:paraId="39A1C83C" w14:textId="77777777" w:rsidR="003421E5" w:rsidRPr="00894935" w:rsidRDefault="00EB4D3F" w:rsidP="00894935">
      <w:r w:rsidRPr="00894935">
        <w:t>Wir</w:t>
      </w:r>
      <w:r w:rsidR="003421E5" w:rsidRPr="00894935">
        <w:t xml:space="preserve"> erkläre</w:t>
      </w:r>
      <w:r w:rsidRPr="00894935">
        <w:t>n</w:t>
      </w:r>
      <w:r w:rsidR="003421E5" w:rsidRPr="00894935">
        <w:t xml:space="preserve"> hiermit, dass </w:t>
      </w:r>
      <w:r w:rsidRPr="00894935">
        <w:t xml:space="preserve">wir </w:t>
      </w:r>
      <w:r w:rsidR="003421E5" w:rsidRPr="00894935">
        <w:t>die vorliegende Arbeit</w:t>
      </w:r>
      <w:r w:rsidR="004A43E7" w:rsidRPr="00894935">
        <w:t xml:space="preserve"> resp. </w:t>
      </w:r>
      <w:r w:rsidR="00E909EA" w:rsidRPr="00894935">
        <w:t>d</w:t>
      </w:r>
      <w:r w:rsidR="004A43E7" w:rsidRPr="00894935">
        <w:t xml:space="preserve">ie von </w:t>
      </w:r>
      <w:r w:rsidRPr="00894935">
        <w:t xml:space="preserve">uns </w:t>
      </w:r>
      <w:r w:rsidR="004A43E7" w:rsidRPr="00894935">
        <w:t>ausgewiesene Leistung sel</w:t>
      </w:r>
      <w:r w:rsidR="00B567E9" w:rsidRPr="00894935">
        <w:t>b</w:t>
      </w:r>
      <w:r w:rsidR="004A43E7" w:rsidRPr="00894935">
        <w:t>ständig,</w:t>
      </w:r>
      <w:r w:rsidR="003421E5" w:rsidRPr="00894935">
        <w:t xml:space="preserve"> ohne </w:t>
      </w:r>
      <w:r w:rsidR="004A43E7" w:rsidRPr="00894935">
        <w:t xml:space="preserve">Mithilfe Dritter und nur unter Ausnützung der angegebenen Quellen verfasst resp. </w:t>
      </w:r>
      <w:r w:rsidRPr="00894935">
        <w:t>e</w:t>
      </w:r>
      <w:r w:rsidR="004A43E7" w:rsidRPr="00894935">
        <w:t>rbracht habe</w:t>
      </w:r>
      <w:r w:rsidRPr="00894935">
        <w:t>n</w:t>
      </w:r>
      <w:r w:rsidR="004A43E7" w:rsidRPr="00894935">
        <w:t>.</w:t>
      </w:r>
    </w:p>
    <w:p w14:paraId="0E8B7659" w14:textId="08CBE292" w:rsidR="004A43E7" w:rsidRDefault="004A43E7" w:rsidP="00894935"/>
    <w:p w14:paraId="4C3DD2D1" w14:textId="77777777" w:rsidR="00C06016" w:rsidRPr="003A29C5" w:rsidRDefault="00C06016" w:rsidP="00894935"/>
    <w:p w14:paraId="1747F1ED" w14:textId="3C225799" w:rsidR="003421E5" w:rsidRPr="003A29C5" w:rsidRDefault="0012348D" w:rsidP="001E57D5">
      <w:r>
        <w:t>St.Gallen</w:t>
      </w:r>
      <w:r w:rsidR="003421E5" w:rsidRPr="003A29C5">
        <w:t xml:space="preserve">, </w:t>
      </w:r>
      <w:r>
        <w:t>18. Juni 2021</w:t>
      </w:r>
    </w:p>
    <w:p w14:paraId="3E18D06A" w14:textId="40A82F1A" w:rsidR="003421E5" w:rsidRPr="0012348D" w:rsidRDefault="0012348D" w:rsidP="00894935">
      <w:r>
        <w:rPr>
          <w:noProof/>
          <w:lang w:eastAsia="de-CH"/>
        </w:rPr>
        <w:drawing>
          <wp:anchor distT="0" distB="0" distL="114300" distR="114300" simplePos="0" relativeHeight="251658240" behindDoc="1" locked="0" layoutInCell="1" allowOverlap="1" wp14:anchorId="4B068190" wp14:editId="4C7CCCF8">
            <wp:simplePos x="0" y="0"/>
            <wp:positionH relativeFrom="column">
              <wp:posOffset>1381347</wp:posOffset>
            </wp:positionH>
            <wp:positionV relativeFrom="paragraph">
              <wp:posOffset>94506</wp:posOffset>
            </wp:positionV>
            <wp:extent cx="1304925" cy="6308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4925" cy="63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E4B07" w14:textId="77777777" w:rsidR="00C06016" w:rsidRDefault="00C06016" w:rsidP="001E57D5"/>
    <w:p w14:paraId="76F995EA" w14:textId="77777777" w:rsidR="00C06016" w:rsidRDefault="00C06016" w:rsidP="001E57D5"/>
    <w:p w14:paraId="590038A4" w14:textId="3815EE93" w:rsidR="003421E5" w:rsidRDefault="0012348D" w:rsidP="001E57D5">
      <w:r w:rsidRPr="0012348D">
        <w:t>Kokkinis Jannis</w:t>
      </w:r>
      <w:r w:rsidR="003421E5" w:rsidRPr="0012348D">
        <w:t>:</w:t>
      </w:r>
      <w:r w:rsidR="003421E5" w:rsidRPr="0012348D">
        <w:tab/>
      </w:r>
      <w:r w:rsidR="001A0110" w:rsidRPr="0012348D">
        <w:t>….</w:t>
      </w:r>
      <w:r w:rsidR="003421E5" w:rsidRPr="0012348D">
        <w:t>………………………………………….</w:t>
      </w:r>
    </w:p>
    <w:p w14:paraId="62FA5183" w14:textId="77777777" w:rsidR="00C06016" w:rsidRDefault="00C06016" w:rsidP="001E57D5"/>
    <w:p w14:paraId="25287B96" w14:textId="77777777" w:rsidR="00C06016" w:rsidRDefault="0012348D" w:rsidP="001A0110">
      <w:r w:rsidRPr="007C5727">
        <w:rPr>
          <w:rFonts w:cstheme="minorHAnsi"/>
          <w:noProof/>
          <w:lang w:eastAsia="de-CH"/>
        </w:rPr>
        <w:drawing>
          <wp:anchor distT="0" distB="0" distL="114300" distR="114300" simplePos="0" relativeHeight="251658241" behindDoc="1" locked="0" layoutInCell="1" allowOverlap="1" wp14:anchorId="40BA0A94" wp14:editId="15DA9188">
            <wp:simplePos x="0" y="0"/>
            <wp:positionH relativeFrom="column">
              <wp:posOffset>1383984</wp:posOffset>
            </wp:positionH>
            <wp:positionV relativeFrom="paragraph">
              <wp:posOffset>24232</wp:posOffset>
            </wp:positionV>
            <wp:extent cx="1334739" cy="472304"/>
            <wp:effectExtent l="0" t="0" r="0" b="444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4739" cy="472304"/>
                    </a:xfrm>
                    <a:prstGeom prst="rect">
                      <a:avLst/>
                    </a:prstGeom>
                  </pic:spPr>
                </pic:pic>
              </a:graphicData>
            </a:graphic>
            <wp14:sizeRelH relativeFrom="page">
              <wp14:pctWidth>0</wp14:pctWidth>
            </wp14:sizeRelH>
            <wp14:sizeRelV relativeFrom="page">
              <wp14:pctHeight>0</wp14:pctHeight>
            </wp14:sizeRelV>
          </wp:anchor>
        </w:drawing>
      </w:r>
    </w:p>
    <w:p w14:paraId="07BFBF6B" w14:textId="77777777" w:rsidR="00C06016" w:rsidRDefault="00C06016" w:rsidP="001A0110"/>
    <w:p w14:paraId="7889C603" w14:textId="1D19F459" w:rsidR="001A0110" w:rsidRPr="00E00CD5" w:rsidRDefault="00682B22" w:rsidP="001A0110">
      <w:r w:rsidRPr="00E00CD5">
        <w:t>Ünal Zafer</w:t>
      </w:r>
      <w:r w:rsidR="001A0110" w:rsidRPr="00E00CD5">
        <w:t>:</w:t>
      </w:r>
      <w:r w:rsidR="001A0110" w:rsidRPr="00E00CD5">
        <w:tab/>
      </w:r>
      <w:r w:rsidRPr="00E00CD5">
        <w:tab/>
      </w:r>
      <w:r w:rsidR="001A0110" w:rsidRPr="00E00CD5">
        <w:t>……………………………………</w:t>
      </w:r>
      <w:r w:rsidRPr="00E00CD5">
        <w:t>………..</w:t>
      </w:r>
    </w:p>
    <w:p w14:paraId="258D1C62" w14:textId="3DCD3904" w:rsidR="0012348D" w:rsidRPr="00E00CD5" w:rsidRDefault="0012348D" w:rsidP="001A0110">
      <w:r>
        <w:rPr>
          <w:noProof/>
        </w:rPr>
        <w:drawing>
          <wp:anchor distT="0" distB="0" distL="114300" distR="114300" simplePos="0" relativeHeight="251658242" behindDoc="1" locked="0" layoutInCell="1" allowOverlap="1" wp14:anchorId="362E894B" wp14:editId="59409F9D">
            <wp:simplePos x="0" y="0"/>
            <wp:positionH relativeFrom="column">
              <wp:posOffset>1380178</wp:posOffset>
            </wp:positionH>
            <wp:positionV relativeFrom="paragraph">
              <wp:posOffset>114837</wp:posOffset>
            </wp:positionV>
            <wp:extent cx="1133094" cy="571500"/>
            <wp:effectExtent l="0" t="0" r="0" b="0"/>
            <wp:wrapNone/>
            <wp:docPr id="1235307834" name="Grafik 123530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133094" cy="571500"/>
                    </a:xfrm>
                    <a:prstGeom prst="rect">
                      <a:avLst/>
                    </a:prstGeom>
                  </pic:spPr>
                </pic:pic>
              </a:graphicData>
            </a:graphic>
            <wp14:sizeRelH relativeFrom="margin">
              <wp14:pctWidth>0</wp14:pctWidth>
            </wp14:sizeRelH>
            <wp14:sizeRelV relativeFrom="margin">
              <wp14:pctHeight>0</wp14:pctHeight>
            </wp14:sizeRelV>
          </wp:anchor>
        </w:drawing>
      </w:r>
    </w:p>
    <w:p w14:paraId="61BA0BB5" w14:textId="77777777" w:rsidR="00C06016" w:rsidRDefault="00C06016" w:rsidP="001A0110"/>
    <w:p w14:paraId="7738C5A7" w14:textId="77777777" w:rsidR="00C06016" w:rsidRDefault="00C06016" w:rsidP="001A0110"/>
    <w:p w14:paraId="587E6A82" w14:textId="621F317A" w:rsidR="001A0110" w:rsidRPr="00E00CD5" w:rsidRDefault="00682B22" w:rsidP="001A0110">
      <w:r w:rsidRPr="00E00CD5">
        <w:t>Zanotta Nicoleta</w:t>
      </w:r>
      <w:r w:rsidR="001A0110" w:rsidRPr="00E00CD5">
        <w:t>:</w:t>
      </w:r>
      <w:r w:rsidR="001A0110" w:rsidRPr="00E00CD5">
        <w:tab/>
        <w:t>….………………………………………….</w:t>
      </w:r>
    </w:p>
    <w:p w14:paraId="16AC7015" w14:textId="58038F8D" w:rsidR="0012348D" w:rsidRPr="00E00CD5" w:rsidRDefault="00682B22" w:rsidP="001A0110">
      <w:r>
        <w:rPr>
          <w:noProof/>
        </w:rPr>
        <w:drawing>
          <wp:anchor distT="0" distB="0" distL="114300" distR="114300" simplePos="0" relativeHeight="251658243" behindDoc="1" locked="0" layoutInCell="1" allowOverlap="1" wp14:anchorId="7E5ED9B9" wp14:editId="572F239E">
            <wp:simplePos x="0" y="0"/>
            <wp:positionH relativeFrom="column">
              <wp:posOffset>1363583</wp:posOffset>
            </wp:positionH>
            <wp:positionV relativeFrom="paragraph">
              <wp:posOffset>111133</wp:posOffset>
            </wp:positionV>
            <wp:extent cx="2047875" cy="593284"/>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7875" cy="593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C53169" w14:textId="77777777" w:rsidR="00C06016" w:rsidRPr="00431278" w:rsidRDefault="00C06016" w:rsidP="0012348D"/>
    <w:p w14:paraId="70752FB5" w14:textId="77777777" w:rsidR="00C06016" w:rsidRPr="00431278" w:rsidRDefault="00C06016" w:rsidP="0012348D"/>
    <w:p w14:paraId="556588E5" w14:textId="395FF84B" w:rsidR="0012348D" w:rsidRPr="00682B22" w:rsidRDefault="00682B22" w:rsidP="0012348D">
      <w:pPr>
        <w:rPr>
          <w:lang w:val="it-IT"/>
        </w:rPr>
      </w:pPr>
      <w:r w:rsidRPr="00682B22">
        <w:rPr>
          <w:lang w:val="it-IT"/>
        </w:rPr>
        <w:t>Markovic Milan</w:t>
      </w:r>
      <w:r w:rsidR="0012348D" w:rsidRPr="00682B22">
        <w:rPr>
          <w:lang w:val="it-IT"/>
        </w:rPr>
        <w:t>:</w:t>
      </w:r>
      <w:r w:rsidR="0012348D" w:rsidRPr="00682B22">
        <w:rPr>
          <w:lang w:val="it-IT"/>
        </w:rPr>
        <w:tab/>
        <w:t>….………………………………………….</w:t>
      </w:r>
    </w:p>
    <w:p w14:paraId="759B484C" w14:textId="614F7207" w:rsidR="0012348D" w:rsidRPr="00682B22" w:rsidRDefault="0012348D" w:rsidP="001A0110">
      <w:pPr>
        <w:rPr>
          <w:lang w:val="it-IT"/>
        </w:rPr>
      </w:pPr>
    </w:p>
    <w:sectPr w:rsidR="0012348D" w:rsidRPr="00682B22" w:rsidSect="007705B1">
      <w:headerReference w:type="default" r:id="rId54"/>
      <w:footerReference w:type="default" r:id="rId55"/>
      <w:headerReference w:type="first" r:id="rId56"/>
      <w:footerReference w:type="first" r:id="rId57"/>
      <w:type w:val="continuous"/>
      <w:pgSz w:w="11906" w:h="16838" w:code="9"/>
      <w:pgMar w:top="1701" w:right="1701" w:bottom="1701" w:left="1701"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lan" w:date="2021-06-17T00:20:00Z" w:initials="MM">
    <w:p w14:paraId="0E579016" w14:textId="1C1EC446" w:rsidR="005006E4" w:rsidRDefault="005006E4">
      <w:pPr>
        <w:pStyle w:val="Kommentartext"/>
      </w:pPr>
      <w:r>
        <w:rPr>
          <w:rStyle w:val="Kommentarzeichen"/>
        </w:rPr>
        <w:annotationRef/>
      </w:r>
      <w:r w:rsidR="00624CFF">
        <w:t>Tabelle 5 -&gt; wo ist diese in der Arbeit?</w:t>
      </w:r>
    </w:p>
  </w:comment>
  <w:comment w:id="32" w:author="Zafer Ünal" w:date="2021-06-14T23:27:00Z" w:initials="ZÜ">
    <w:p w14:paraId="3827267E" w14:textId="2701E396" w:rsidR="00863159" w:rsidRDefault="004D1C1C">
      <w:pPr>
        <w:pStyle w:val="Kommentartext"/>
        <w:jc w:val="left"/>
      </w:pPr>
      <w:r>
        <w:rPr>
          <w:rStyle w:val="Kommentarzeichen"/>
        </w:rPr>
        <w:annotationRef/>
      </w:r>
      <w:r w:rsidR="00863159">
        <w:fldChar w:fldCharType="begin"/>
      </w:r>
      <w:r w:rsidR="00863159">
        <w:instrText xml:space="preserve"> HYPERLINK "mailto:nicoleta.zanotta@ost.ch" </w:instrText>
      </w:r>
      <w:bookmarkStart w:id="33" w:name="_@_D3C070A7EFF64F4C96FDD1635231325CZ"/>
      <w:r w:rsidR="00863159">
        <w:fldChar w:fldCharType="separate"/>
      </w:r>
      <w:bookmarkEnd w:id="33"/>
      <w:r w:rsidR="00863159" w:rsidRPr="00863159">
        <w:rPr>
          <w:rStyle w:val="Erwhnung"/>
          <w:noProof/>
        </w:rPr>
        <w:t>@Nicoleta Zanotta</w:t>
      </w:r>
      <w:r w:rsidR="00863159">
        <w:fldChar w:fldCharType="end"/>
      </w:r>
      <w:r w:rsidR="00863159">
        <w:t>: stimmt das so oder wie wurden diese Werte genau ergänzt? wie wurde mit leeren Zellen umgegangen, die zwischen 2 bereits bestehenden Werten lagen?</w:t>
      </w:r>
    </w:p>
    <w:p w14:paraId="50FC7BC0" w14:textId="77777777" w:rsidR="00863159" w:rsidRDefault="00863159">
      <w:pPr>
        <w:pStyle w:val="Kommentartext"/>
        <w:jc w:val="left"/>
      </w:pPr>
      <w:r>
        <w:t>--&gt; die leeren Felder wurde von den vorherigen Daten genommen</w:t>
      </w:r>
    </w:p>
    <w:p w14:paraId="012455A3" w14:textId="77777777" w:rsidR="00863159" w:rsidRDefault="00863159" w:rsidP="00F22409">
      <w:pPr>
        <w:pStyle w:val="Kommentartext"/>
        <w:jc w:val="left"/>
      </w:pPr>
      <w:r>
        <w:t>--&gt; bei allen leeren Feldern wurde die Ziffer "0" eingesetzt</w:t>
      </w:r>
    </w:p>
  </w:comment>
  <w:comment w:id="36" w:author="Zafer Ünal" w:date="2021-06-14T20:26:00Z" w:initials="ZÜ">
    <w:p w14:paraId="2A62B61D" w14:textId="69F5FC5E" w:rsidR="001A2E26" w:rsidRDefault="001A2E26" w:rsidP="005A06AC">
      <w:pPr>
        <w:pStyle w:val="Kommentartext"/>
      </w:pPr>
      <w:r>
        <w:rPr>
          <w:rStyle w:val="Kommentarzeichen"/>
        </w:rPr>
        <w:annotationRef/>
      </w:r>
      <w:r>
        <w:t>müsste allerdings der 14.12.2020 sein, oder?</w:t>
      </w:r>
    </w:p>
  </w:comment>
  <w:comment w:id="34" w:author="Jannis Kokkinis" w:date="2021-06-14T20:49:00Z" w:initials="JKCA">
    <w:p w14:paraId="35A3D6B3" w14:textId="0F1EBBAA" w:rsidR="007443C8" w:rsidRDefault="007443C8">
      <w:pPr>
        <w:pStyle w:val="Kommentartext"/>
      </w:pPr>
      <w:r>
        <w:rPr>
          <w:rStyle w:val="Kommentarzeichen"/>
        </w:rPr>
        <w:annotationRef/>
      </w:r>
      <w:r>
        <w:t>Ursprünglich hatten wir ab Beginn der Pandemie für Hypothese 3 gesagt. Es scheint nun ab dem 14.12. zu sein</w:t>
      </w:r>
    </w:p>
  </w:comment>
  <w:comment w:id="35" w:author="Zafer Ünal" w:date="2021-06-14T22:05:00Z" w:initials="ZÜ">
    <w:p w14:paraId="252E3687" w14:textId="77777777" w:rsidR="00D004FA" w:rsidRDefault="00D004FA" w:rsidP="006C3034">
      <w:pPr>
        <w:pStyle w:val="Kommentartext"/>
        <w:jc w:val="left"/>
      </w:pPr>
      <w:r>
        <w:rPr>
          <w:rStyle w:val="Kommentarzeichen"/>
        </w:rPr>
        <w:annotationRef/>
      </w:r>
      <w:r>
        <w:t>genau, so hatte ich es auch in Erinnerung. Der Grund für die Änderung war meines Wissens, dass die Impfungen erst dann starteten und erst ab dann mit der Sterberate/Neuinfektionen verglichen werden konnte</w:t>
      </w:r>
    </w:p>
  </w:comment>
  <w:comment w:id="48" w:author="Nicoleta Zanotta" w:date="2021-06-17T22:59:00Z" w:initials="NZ">
    <w:p w14:paraId="509EFBE5" w14:textId="0AFF80EB" w:rsidR="00CA1696" w:rsidRDefault="00CA1696">
      <w:pPr>
        <w:pStyle w:val="Kommentartext"/>
      </w:pPr>
      <w:r>
        <w:rPr>
          <w:rStyle w:val="Kommentarzeichen"/>
        </w:rPr>
        <w:annotationRef/>
      </w:r>
      <w:r w:rsidR="000B09AA">
        <w:t xml:space="preserve">was wolltet ihr </w:t>
      </w:r>
      <w:r w:rsidR="00D821DD">
        <w:t>hier genau schreiben?</w:t>
      </w:r>
    </w:p>
  </w:comment>
  <w:comment w:id="57" w:author="Milan" w:date="2021-06-17T01:01:00Z" w:initials="MM">
    <w:p w14:paraId="5F273974" w14:textId="59AA4331" w:rsidR="00C45C0B" w:rsidRDefault="00C45C0B">
      <w:pPr>
        <w:pStyle w:val="Kommentartext"/>
      </w:pPr>
      <w:r>
        <w:rPr>
          <w:rStyle w:val="Kommentarzeichen"/>
        </w:rPr>
        <w:annotationRef/>
      </w:r>
      <w:r>
        <w:t xml:space="preserve">Würde die Zeit nicht als Hindernis nehmen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r w:rsidR="00CB682B">
        <w:t xml:space="preserve">besser stattdessen schreiben, dass die weitere Faktoren z.T. nicht gemessen werden konnten oder </w:t>
      </w:r>
      <w:r w:rsidR="00AF5CD6">
        <w:t xml:space="preserve">keine </w:t>
      </w:r>
      <w:r w:rsidR="00CB682B">
        <w:t>Daten vorhanden sind.</w:t>
      </w:r>
    </w:p>
  </w:comment>
  <w:comment w:id="61" w:author="Zafer Ünal" w:date="2021-06-17T20:14:00Z" w:initials="ZÜ">
    <w:p w14:paraId="5B6A6C4C" w14:textId="77777777" w:rsidR="00BC087B" w:rsidRDefault="00BC087B" w:rsidP="00BC087B">
      <w:pPr>
        <w:pStyle w:val="Kommentartext"/>
        <w:jc w:val="left"/>
      </w:pPr>
      <w:r>
        <w:rPr>
          <w:rStyle w:val="Kommentarzeichen"/>
        </w:rPr>
        <w:annotationRef/>
      </w:r>
      <w:r>
        <w:t>Grafiken beschriften</w:t>
      </w:r>
    </w:p>
  </w:comment>
  <w:comment w:id="64" w:author="Milan" w:date="2021-06-15T02:12:00Z" w:initials="MM">
    <w:p w14:paraId="6533C536" w14:textId="1CC978ED" w:rsidR="00685627" w:rsidRPr="003F6D32" w:rsidRDefault="00685627" w:rsidP="007A343F">
      <w:pPr>
        <w:pStyle w:val="Kommentartext"/>
      </w:pPr>
      <w:r>
        <w:rPr>
          <w:rStyle w:val="Kommentarzeichen"/>
        </w:rPr>
        <w:annotationRef/>
      </w:r>
      <w:r w:rsidRPr="003F6D32">
        <w:t>Im Anhang sollen alle ergänzenden Tabellen und Hinweise aufgeführt werden, welche für die Nachvollziehbarkeit und die Fundiertheit der Arbeit von Bedeutung sind.</w:t>
      </w:r>
    </w:p>
    <w:p w14:paraId="0E2196D7" w14:textId="77777777" w:rsidR="00685627" w:rsidRPr="003F6D32" w:rsidRDefault="00685627" w:rsidP="00685627">
      <w:pPr>
        <w:rPr>
          <w:color w:val="FF0000"/>
        </w:rPr>
      </w:pPr>
      <w:r w:rsidRPr="003F6D32">
        <w:rPr>
          <w:color w:val="FF0000"/>
        </w:rPr>
        <w:t>Im Haupttext ist an den jeweiligen Stellen der genaue Verweis auf den Anhang zu machen. Die verschiedenen Anhänge werden nummeriert. Es kann sinnvoll sein, für einen umfangreichen Anhang ein Verzeichnis zu machen. Dieses kann auf der Seite des Inhaltsverzeichnisses (ohne dezimale Integration) oder auf einem Deckblatt für den Anhang erscheinen.</w:t>
      </w:r>
    </w:p>
    <w:p w14:paraId="57FD094B" w14:textId="39A47100" w:rsidR="00685627" w:rsidRDefault="00685627">
      <w:pPr>
        <w:pStyle w:val="Kommentartext"/>
      </w:pPr>
    </w:p>
  </w:comment>
  <w:comment w:id="66" w:author="Milan" w:date="2021-06-15T19:48:00Z" w:initials="MM">
    <w:p w14:paraId="12F2F284" w14:textId="40727371" w:rsidR="00A52D54" w:rsidRDefault="00A52D54">
      <w:pPr>
        <w:pStyle w:val="Kommentartext"/>
      </w:pPr>
      <w:r>
        <w:rPr>
          <w:rStyle w:val="Kommentarzeichen"/>
        </w:rPr>
        <w:annotationRef/>
      </w:r>
      <w:r w:rsidR="00433A2D">
        <w:rPr>
          <w:color w:val="FF0000"/>
        </w:rPr>
        <w:t>Das Presentation Deck soll im Anhang des Berichtes integriert werden (2 Slides pro A4 Seite) Zusätzlich als separates PDF ebenfalls mit abgegeben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579016" w15:done="0"/>
  <w15:commentEx w15:paraId="012455A3" w15:done="0"/>
  <w15:commentEx w15:paraId="2A62B61D" w15:done="1"/>
  <w15:commentEx w15:paraId="35A3D6B3" w15:paraIdParent="2A62B61D" w15:done="1"/>
  <w15:commentEx w15:paraId="252E3687" w15:paraIdParent="2A62B61D" w15:done="1"/>
  <w15:commentEx w15:paraId="509EFBE5" w15:done="0"/>
  <w15:commentEx w15:paraId="5F273974" w15:done="0"/>
  <w15:commentEx w15:paraId="5B6A6C4C" w15:done="0"/>
  <w15:commentEx w15:paraId="57FD094B" w15:done="0"/>
  <w15:commentEx w15:paraId="12F2F2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513EA" w16cex:dateUtc="2021-06-16T22:20:00Z"/>
  <w16cex:commentExtensible w16cex:durableId="247373F2" w16cex:dateUtc="2021-06-14T21:27:00Z"/>
  <w16cex:commentExtensible w16cex:durableId="247239F9" w16cex:dateUtc="2021-06-14T18:26:00Z"/>
  <w16cex:commentExtensible w16cex:durableId="24723F3E" w16cex:dateUtc="2021-06-14T18:49:00Z"/>
  <w16cex:commentExtensible w16cex:durableId="24725141" w16cex:dateUtc="2021-06-14T20:05:00Z"/>
  <w16cex:commentExtensible w16cex:durableId="24765266" w16cex:dateUtc="2021-06-17T20:59:00Z"/>
  <w16cex:commentExtensible w16cex:durableId="24751D5F" w16cex:dateUtc="2021-06-16T23:01:00Z"/>
  <w16cex:commentExtensible w16cex:durableId="24762B9F" w16cex:dateUtc="2021-06-17T18:14:00Z"/>
  <w16cex:commentExtensible w16cex:durableId="24728B2A" w16cex:dateUtc="2021-06-15T00:12:00Z"/>
  <w16cex:commentExtensible w16cex:durableId="2473829B" w16cex:dateUtc="2021-06-15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579016" w16cid:durableId="247513EA"/>
  <w16cid:commentId w16cid:paraId="012455A3" w16cid:durableId="247373F2"/>
  <w16cid:commentId w16cid:paraId="2A62B61D" w16cid:durableId="247239F9"/>
  <w16cid:commentId w16cid:paraId="35A3D6B3" w16cid:durableId="24723F3E"/>
  <w16cid:commentId w16cid:paraId="252E3687" w16cid:durableId="24725141"/>
  <w16cid:commentId w16cid:paraId="509EFBE5" w16cid:durableId="24765266"/>
  <w16cid:commentId w16cid:paraId="5F273974" w16cid:durableId="24751D5F"/>
  <w16cid:commentId w16cid:paraId="5B6A6C4C" w16cid:durableId="24762B9F"/>
  <w16cid:commentId w16cid:paraId="57FD094B" w16cid:durableId="24728B2A"/>
  <w16cid:commentId w16cid:paraId="12F2F284" w16cid:durableId="247382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645D1" w14:textId="77777777" w:rsidR="00B42CB1" w:rsidRDefault="00B42CB1" w:rsidP="002200FF">
      <w:r>
        <w:separator/>
      </w:r>
    </w:p>
  </w:endnote>
  <w:endnote w:type="continuationSeparator" w:id="0">
    <w:p w14:paraId="0857ED4E" w14:textId="77777777" w:rsidR="00B42CB1" w:rsidRDefault="00B42CB1" w:rsidP="002200FF">
      <w:r>
        <w:continuationSeparator/>
      </w:r>
    </w:p>
  </w:endnote>
  <w:endnote w:type="continuationNotice" w:id="1">
    <w:p w14:paraId="599CC1AD" w14:textId="77777777" w:rsidR="00B42CB1" w:rsidRDefault="00B42C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6163"/>
      <w:gridCol w:w="2341"/>
    </w:tblGrid>
    <w:tr w:rsidR="00EB3084" w:rsidRPr="0010444D" w14:paraId="2F9E72E5" w14:textId="77777777" w:rsidTr="00894935">
      <w:trPr>
        <w:trHeight w:hRule="exact" w:val="567"/>
      </w:trPr>
      <w:tc>
        <w:tcPr>
          <w:tcW w:w="6719" w:type="dxa"/>
          <w:shd w:val="clear" w:color="auto" w:fill="auto"/>
          <w:vAlign w:val="bottom"/>
        </w:tcPr>
        <w:p w14:paraId="4F274EDE" w14:textId="27602892" w:rsidR="00EB3084" w:rsidRPr="0010444D" w:rsidRDefault="00EB3084" w:rsidP="005F6AF6">
          <w:pPr>
            <w:pStyle w:val="KeinLeerraum"/>
            <w:rPr>
              <w:rFonts w:asciiTheme="minorHAnsi" w:hAnsiTheme="minorHAnsi" w:cstheme="minorHAnsi"/>
              <w:lang w:val="en-US" w:eastAsia="en-US" w:bidi="en-US"/>
            </w:rPr>
          </w:pPr>
          <w:r w:rsidRPr="0010444D">
            <w:rPr>
              <w:rFonts w:asciiTheme="minorHAnsi" w:hAnsiTheme="minorHAnsi" w:cstheme="minorHAnsi"/>
              <w:lang w:val="en-US" w:eastAsia="en-US" w:bidi="en-US"/>
            </w:rPr>
            <w:t>2021 © Hochschule Luzern</w:t>
          </w:r>
        </w:p>
      </w:tc>
      <w:tc>
        <w:tcPr>
          <w:tcW w:w="2579" w:type="dxa"/>
          <w:shd w:val="clear" w:color="auto" w:fill="auto"/>
          <w:vAlign w:val="bottom"/>
        </w:tcPr>
        <w:p w14:paraId="32097371" w14:textId="77777777" w:rsidR="00EB3084" w:rsidRPr="0010444D" w:rsidRDefault="00EB3084" w:rsidP="005F6AF6">
          <w:pPr>
            <w:pStyle w:val="KeinLeerraum"/>
            <w:jc w:val="right"/>
            <w:rPr>
              <w:rFonts w:asciiTheme="minorHAnsi" w:hAnsiTheme="minorHAnsi" w:cstheme="minorHAnsi"/>
              <w:lang w:eastAsia="en-US" w:bidi="en-US"/>
            </w:rPr>
          </w:pPr>
          <w:r w:rsidRPr="0010444D">
            <w:rPr>
              <w:rFonts w:asciiTheme="minorHAnsi" w:hAnsiTheme="minorHAnsi" w:cstheme="minorHAnsi"/>
              <w:lang w:eastAsia="en-US" w:bidi="en-US"/>
            </w:rPr>
            <w:fldChar w:fldCharType="begin"/>
          </w:r>
          <w:r w:rsidRPr="0010444D">
            <w:rPr>
              <w:rFonts w:asciiTheme="minorHAnsi" w:hAnsiTheme="minorHAnsi" w:cstheme="minorHAnsi"/>
              <w:lang w:eastAsia="en-US" w:bidi="en-US"/>
            </w:rPr>
            <w:instrText xml:space="preserve"> PAGE </w:instrText>
          </w:r>
          <w:r w:rsidRPr="0010444D">
            <w:rPr>
              <w:rFonts w:asciiTheme="minorHAnsi" w:hAnsiTheme="minorHAnsi" w:cstheme="minorHAnsi"/>
              <w:lang w:eastAsia="en-US" w:bidi="en-US"/>
            </w:rPr>
            <w:fldChar w:fldCharType="separate"/>
          </w:r>
          <w:r w:rsidRPr="0010444D">
            <w:rPr>
              <w:rFonts w:asciiTheme="minorHAnsi" w:hAnsiTheme="minorHAnsi" w:cstheme="minorHAnsi"/>
              <w:noProof/>
              <w:lang w:eastAsia="en-US" w:bidi="en-US"/>
            </w:rPr>
            <w:t>6</w:t>
          </w:r>
          <w:r w:rsidRPr="0010444D">
            <w:rPr>
              <w:rFonts w:asciiTheme="minorHAnsi" w:hAnsiTheme="minorHAnsi" w:cstheme="minorHAnsi"/>
              <w:lang w:eastAsia="en-US" w:bidi="en-US"/>
            </w:rPr>
            <w:fldChar w:fldCharType="end"/>
          </w:r>
          <w:r w:rsidRPr="0010444D">
            <w:rPr>
              <w:rFonts w:asciiTheme="minorHAnsi" w:hAnsiTheme="minorHAnsi" w:cstheme="minorHAnsi"/>
              <w:lang w:eastAsia="en-US" w:bidi="en-US"/>
            </w:rPr>
            <w:t xml:space="preserve"> </w:t>
          </w:r>
        </w:p>
      </w:tc>
    </w:tr>
  </w:tbl>
  <w:p w14:paraId="6CAA818C" w14:textId="77777777" w:rsidR="00EB3084" w:rsidRPr="00854C0F" w:rsidRDefault="00EB3084" w:rsidP="00503BA0">
    <w:pPr>
      <w:pStyle w:val="KeinLeerraum"/>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505" w14:textId="77777777" w:rsidR="00EB3084" w:rsidRDefault="00EB3084" w:rsidP="00455BD9">
    <w:pPr>
      <w:pStyle w:val="KeinLeerraum"/>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9B50D" w14:textId="77777777" w:rsidR="00B42CB1" w:rsidRDefault="00B42CB1" w:rsidP="00AF23C5">
      <w:r>
        <w:separator/>
      </w:r>
    </w:p>
  </w:footnote>
  <w:footnote w:type="continuationSeparator" w:id="0">
    <w:p w14:paraId="65882AF0" w14:textId="77777777" w:rsidR="00B42CB1" w:rsidRDefault="00B42CB1" w:rsidP="00AF23C5">
      <w:r>
        <w:continuationSeparator/>
      </w:r>
    </w:p>
  </w:footnote>
  <w:footnote w:type="continuationNotice" w:id="1">
    <w:p w14:paraId="51AC0ED7" w14:textId="77777777" w:rsidR="00B42CB1" w:rsidRPr="003D7FD4" w:rsidRDefault="00B42CB1">
      <w:pPr>
        <w:rPr>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6130"/>
      <w:gridCol w:w="2374"/>
    </w:tblGrid>
    <w:tr w:rsidR="00EB3084" w:rsidRPr="008E7B29" w14:paraId="431FD755" w14:textId="77777777" w:rsidTr="00CE2872">
      <w:trPr>
        <w:trHeight w:hRule="exact" w:val="567"/>
      </w:trPr>
      <w:tc>
        <w:tcPr>
          <w:tcW w:w="6719" w:type="dxa"/>
          <w:shd w:val="clear" w:color="auto" w:fill="auto"/>
        </w:tcPr>
        <w:p w14:paraId="74EA1E4A" w14:textId="56B9B357" w:rsidR="00EB3084" w:rsidRPr="00682B22" w:rsidRDefault="00EB3084" w:rsidP="00CE2872">
          <w:pPr>
            <w:pStyle w:val="KeinLeerraum"/>
            <w:rPr>
              <w:rFonts w:ascii="Calibri" w:hAnsi="Calibri" w:cs="Calibri"/>
            </w:rPr>
          </w:pPr>
          <w:r w:rsidRPr="00682B22">
            <w:rPr>
              <w:rFonts w:ascii="Calibri" w:hAnsi="Calibri" w:cs="Calibri"/>
            </w:rPr>
            <w:t>Case Study</w:t>
          </w:r>
        </w:p>
        <w:p w14:paraId="5498F511" w14:textId="6A8B1C91" w:rsidR="00EB3084" w:rsidRPr="007D2B8D" w:rsidRDefault="0092676B" w:rsidP="00CE2872">
          <w:pPr>
            <w:pStyle w:val="KeinLeerraum"/>
            <w:rPr>
              <w:rFonts w:ascii="Calibri" w:hAnsi="Calibri" w:cs="Calibri"/>
              <w:bCs/>
              <w:szCs w:val="16"/>
            </w:rPr>
          </w:pPr>
          <w:r>
            <w:rPr>
              <w:rFonts w:ascii="Calibri" w:hAnsi="Calibri" w:cs="Calibri"/>
              <w:bCs/>
              <w:szCs w:val="16"/>
            </w:rPr>
            <w:t>COVID</w:t>
          </w:r>
          <w:r w:rsidR="00EB3084" w:rsidRPr="007D2B8D">
            <w:rPr>
              <w:rFonts w:ascii="Calibri" w:hAnsi="Calibri" w:cs="Calibri"/>
              <w:bCs/>
              <w:szCs w:val="16"/>
            </w:rPr>
            <w:t xml:space="preserve">-19: </w:t>
          </w:r>
          <w:r w:rsidR="007D2B8D">
            <w:rPr>
              <w:rFonts w:ascii="Calibri" w:hAnsi="Calibri" w:cs="Calibri"/>
              <w:bCs/>
              <w:szCs w:val="16"/>
            </w:rPr>
            <w:t>Weltweiter V</w:t>
          </w:r>
          <w:r w:rsidR="00EB3084" w:rsidRPr="007D2B8D">
            <w:rPr>
              <w:rFonts w:ascii="Calibri" w:hAnsi="Calibri" w:cs="Calibri"/>
              <w:bCs/>
              <w:szCs w:val="16"/>
            </w:rPr>
            <w:t xml:space="preserve">ergleich des Impffortschritts </w:t>
          </w:r>
        </w:p>
        <w:p w14:paraId="0AFE7481" w14:textId="77777777" w:rsidR="00EB3084" w:rsidRPr="00682B22" w:rsidRDefault="00EB3084" w:rsidP="00455BD9">
          <w:pPr>
            <w:pStyle w:val="KeinLeerraum"/>
            <w:rPr>
              <w:rFonts w:ascii="Calibri" w:hAnsi="Calibri" w:cs="Calibri"/>
              <w:sz w:val="22"/>
              <w:szCs w:val="22"/>
              <w:lang w:eastAsia="en-US" w:bidi="en-US"/>
            </w:rPr>
          </w:pPr>
        </w:p>
      </w:tc>
      <w:tc>
        <w:tcPr>
          <w:tcW w:w="2579" w:type="dxa"/>
          <w:shd w:val="clear" w:color="auto" w:fill="auto"/>
        </w:tcPr>
        <w:p w14:paraId="250D725A" w14:textId="6C497ACE" w:rsidR="00EB3084" w:rsidRDefault="00EB3084" w:rsidP="007435C8">
          <w:pPr>
            <w:pStyle w:val="KeinLeerraum"/>
            <w:jc w:val="right"/>
            <w:rPr>
              <w:rFonts w:ascii="Calibri" w:hAnsi="Calibri" w:cs="Calibri"/>
            </w:rPr>
          </w:pPr>
          <w:r w:rsidRPr="008E7B29">
            <w:rPr>
              <w:rFonts w:ascii="Calibri" w:hAnsi="Calibri" w:cs="Calibri"/>
            </w:rPr>
            <w:t>MSc WI</w:t>
          </w:r>
          <w:r>
            <w:rPr>
              <w:rFonts w:ascii="Calibri" w:hAnsi="Calibri" w:cs="Calibri"/>
            </w:rPr>
            <w:t>NF</w:t>
          </w:r>
          <w:r w:rsidRPr="008E7B29">
            <w:rPr>
              <w:rFonts w:ascii="Calibri" w:hAnsi="Calibri" w:cs="Calibri"/>
            </w:rPr>
            <w:t xml:space="preserve"> </w:t>
          </w:r>
        </w:p>
        <w:p w14:paraId="5EC83ED8" w14:textId="51223BA5" w:rsidR="00EB3084" w:rsidRPr="008E7B29" w:rsidRDefault="00EB3084" w:rsidP="007435C8">
          <w:pPr>
            <w:pStyle w:val="KeinLeerraum"/>
            <w:jc w:val="right"/>
            <w:rPr>
              <w:rFonts w:ascii="Calibri" w:hAnsi="Calibri" w:cs="Calibri"/>
              <w:sz w:val="22"/>
              <w:szCs w:val="22"/>
              <w:lang w:eastAsia="en-US" w:bidi="en-US"/>
            </w:rPr>
          </w:pPr>
          <w:r>
            <w:rPr>
              <w:rFonts w:ascii="Calibri" w:hAnsi="Calibri" w:cs="Calibri"/>
            </w:rPr>
            <w:t>BINA</w:t>
          </w:r>
          <w:r w:rsidRPr="008E7B29">
            <w:rPr>
              <w:rFonts w:ascii="Calibri" w:hAnsi="Calibri" w:cs="Calibri"/>
            </w:rPr>
            <w:t xml:space="preserve"> </w:t>
          </w:r>
          <w:r>
            <w:rPr>
              <w:rFonts w:ascii="Calibri" w:hAnsi="Calibri" w:cs="Calibri"/>
            </w:rPr>
            <w:t>FS</w:t>
          </w:r>
          <w:r w:rsidRPr="008E7B29">
            <w:rPr>
              <w:rFonts w:ascii="Calibri" w:hAnsi="Calibri" w:cs="Calibri"/>
            </w:rPr>
            <w:t>2</w:t>
          </w:r>
          <w:r>
            <w:rPr>
              <w:rFonts w:ascii="Calibri" w:hAnsi="Calibri" w:cs="Calibri"/>
            </w:rPr>
            <w:t>1</w:t>
          </w:r>
          <w:r w:rsidRPr="008E7B29">
            <w:rPr>
              <w:rFonts w:ascii="Calibri" w:hAnsi="Calibri" w:cs="Calibri"/>
            </w:rPr>
            <w:t xml:space="preserve"> </w:t>
          </w:r>
        </w:p>
      </w:tc>
    </w:tr>
  </w:tbl>
  <w:p w14:paraId="3794C32D" w14:textId="77777777" w:rsidR="00EB3084" w:rsidRPr="00CE2872" w:rsidRDefault="00EB3084" w:rsidP="00653BF8">
    <w:pPr>
      <w:pStyle w:val="KeinLeerraum"/>
      <w:pBdr>
        <w:top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6033"/>
      <w:gridCol w:w="2471"/>
    </w:tblGrid>
    <w:tr w:rsidR="00EB3084" w:rsidRPr="007435C8" w14:paraId="7FC04A38" w14:textId="77777777" w:rsidTr="00B76049">
      <w:trPr>
        <w:trHeight w:hRule="exact" w:val="1701"/>
      </w:trPr>
      <w:tc>
        <w:tcPr>
          <w:tcW w:w="6716" w:type="dxa"/>
          <w:shd w:val="clear" w:color="auto" w:fill="auto"/>
        </w:tcPr>
        <w:p w14:paraId="713EECBB" w14:textId="34D83E26" w:rsidR="00EB3084" w:rsidRPr="0099676A" w:rsidRDefault="00EB3084" w:rsidP="00B62801">
          <w:pPr>
            <w:pStyle w:val="KeinLeerraum"/>
            <w:rPr>
              <w:rFonts w:ascii="Times New Roman" w:hAnsi="Times New Roman"/>
              <w:sz w:val="22"/>
              <w:szCs w:val="22"/>
              <w:lang w:eastAsia="en-US" w:bidi="en-US"/>
            </w:rPr>
          </w:pPr>
          <w:r w:rsidRPr="00CE2872">
            <w:rPr>
              <w:rFonts w:ascii="Times New Roman" w:hAnsi="Times New Roman"/>
              <w:noProof/>
              <w:sz w:val="22"/>
              <w:szCs w:val="22"/>
              <w:lang w:eastAsia="en-US" w:bidi="en-US"/>
            </w:rPr>
            <w:drawing>
              <wp:anchor distT="0" distB="0" distL="114300" distR="114300" simplePos="0" relativeHeight="251658240" behindDoc="0" locked="0" layoutInCell="1" allowOverlap="1" wp14:anchorId="17E78359" wp14:editId="17A30D48">
                <wp:simplePos x="0" y="0"/>
                <wp:positionH relativeFrom="column">
                  <wp:posOffset>2286635</wp:posOffset>
                </wp:positionH>
                <wp:positionV relativeFrom="paragraph">
                  <wp:posOffset>135255</wp:posOffset>
                </wp:positionV>
                <wp:extent cx="1127908" cy="369570"/>
                <wp:effectExtent l="0" t="0" r="0" b="0"/>
                <wp:wrapNone/>
                <wp:docPr id="1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1"/>
                        <a:stretch>
                          <a:fillRect/>
                        </a:stretch>
                      </pic:blipFill>
                      <pic:spPr>
                        <a:xfrm>
                          <a:off x="0" y="0"/>
                          <a:ext cx="1127908" cy="369570"/>
                        </a:xfrm>
                        <a:prstGeom prst="rect">
                          <a:avLst/>
                        </a:prstGeom>
                      </pic:spPr>
                    </pic:pic>
                  </a:graphicData>
                </a:graphic>
                <wp14:sizeRelH relativeFrom="margin">
                  <wp14:pctWidth>0</wp14:pctWidth>
                </wp14:sizeRelH>
                <wp14:sizeRelV relativeFrom="margin">
                  <wp14:pctHeight>0</wp14:pctHeight>
                </wp14:sizeRelV>
              </wp:anchor>
            </w:drawing>
          </w:r>
          <w:r w:rsidRPr="00D93047">
            <w:rPr>
              <w:rFonts w:ascii="Times New Roman" w:hAnsi="Times New Roman"/>
              <w:noProof/>
              <w:sz w:val="22"/>
              <w:szCs w:val="22"/>
              <w:lang w:eastAsia="en-US" w:bidi="en-US"/>
            </w:rPr>
            <w:drawing>
              <wp:inline distT="0" distB="0" distL="0" distR="0" wp14:anchorId="084789DD" wp14:editId="010B5E61">
                <wp:extent cx="1142999" cy="571500"/>
                <wp:effectExtent l="0" t="0" r="635" b="0"/>
                <wp:docPr id="13" name="Grafik 12">
                  <a:extLst xmlns:a="http://schemas.openxmlformats.org/drawingml/2006/main">
                    <a:ext uri="{FF2B5EF4-FFF2-40B4-BE49-F238E27FC236}">
                      <a16:creationId xmlns:a16="http://schemas.microsoft.com/office/drawing/2014/main" id="{05FBEEC1-31CE-4758-BB03-E8D8D8581E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05FBEEC1-31CE-4758-BB03-E8D8D8581ECE}"/>
                            </a:ext>
                          </a:extLst>
                        </pic:cNvPr>
                        <pic:cNvPicPr>
                          <a:picLocks noChangeAspect="1"/>
                        </pic:cNvPicPr>
                      </pic:nvPicPr>
                      <pic:blipFill>
                        <a:blip r:embed="rId2"/>
                        <a:stretch>
                          <a:fillRect/>
                        </a:stretch>
                      </pic:blipFill>
                      <pic:spPr>
                        <a:xfrm>
                          <a:off x="0" y="0"/>
                          <a:ext cx="1148587" cy="574294"/>
                        </a:xfrm>
                        <a:prstGeom prst="rect">
                          <a:avLst/>
                        </a:prstGeom>
                      </pic:spPr>
                    </pic:pic>
                  </a:graphicData>
                </a:graphic>
              </wp:inline>
            </w:drawing>
          </w:r>
        </w:p>
      </w:tc>
      <w:tc>
        <w:tcPr>
          <w:tcW w:w="2582" w:type="dxa"/>
          <w:shd w:val="clear" w:color="auto" w:fill="auto"/>
        </w:tcPr>
        <w:p w14:paraId="160CAFC8" w14:textId="28E4B999" w:rsidR="00EB3084" w:rsidRPr="0099676A" w:rsidRDefault="625D8BE1" w:rsidP="007435C8">
          <w:pPr>
            <w:pStyle w:val="KeinLeerraum"/>
            <w:jc w:val="right"/>
            <w:rPr>
              <w:rFonts w:ascii="Times New Roman" w:hAnsi="Times New Roman"/>
              <w:sz w:val="22"/>
              <w:szCs w:val="22"/>
              <w:lang w:eastAsia="en-US" w:bidi="en-US"/>
            </w:rPr>
          </w:pPr>
          <w:r>
            <w:rPr>
              <w:noProof/>
            </w:rPr>
            <w:drawing>
              <wp:inline distT="0" distB="0" distL="0" distR="0" wp14:anchorId="4F301BB7" wp14:editId="0D24E325">
                <wp:extent cx="1131125" cy="6858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
                          <a:extLst>
                            <a:ext uri="{28A0092B-C50C-407E-A947-70E740481C1C}">
                              <a14:useLocalDpi xmlns:a14="http://schemas.microsoft.com/office/drawing/2010/main" val="0"/>
                            </a:ext>
                          </a:extLst>
                        </a:blip>
                        <a:stretch>
                          <a:fillRect/>
                        </a:stretch>
                      </pic:blipFill>
                      <pic:spPr>
                        <a:xfrm>
                          <a:off x="0" y="0"/>
                          <a:ext cx="1131125" cy="685800"/>
                        </a:xfrm>
                        <a:prstGeom prst="rect">
                          <a:avLst/>
                        </a:prstGeom>
                      </pic:spPr>
                    </pic:pic>
                  </a:graphicData>
                </a:graphic>
              </wp:inline>
            </w:drawing>
          </w:r>
        </w:p>
      </w:tc>
    </w:tr>
  </w:tbl>
  <w:p w14:paraId="0EEC39E3" w14:textId="77777777" w:rsidR="00EB3084" w:rsidRDefault="00EB3084" w:rsidP="00963421">
    <w:pPr>
      <w:pStyle w:val="KeinLeerraum"/>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EE6"/>
    <w:multiLevelType w:val="hybridMultilevel"/>
    <w:tmpl w:val="B8287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C2B0209"/>
    <w:multiLevelType w:val="hybridMultilevel"/>
    <w:tmpl w:val="2B8CED7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B16DF0"/>
    <w:multiLevelType w:val="hybridMultilevel"/>
    <w:tmpl w:val="A2D8D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5701F45"/>
    <w:multiLevelType w:val="multilevel"/>
    <w:tmpl w:val="519AF792"/>
    <w:lvl w:ilvl="0">
      <w:start w:val="1"/>
      <w:numFmt w:val="decimal"/>
      <w:pStyle w:val="Nummerierung"/>
      <w:lvlText w:val="%1."/>
      <w:lvlJc w:val="left"/>
      <w:pPr>
        <w:tabs>
          <w:tab w:val="num" w:pos="454"/>
        </w:tabs>
        <w:ind w:left="454" w:hanging="454"/>
      </w:pPr>
      <w:rPr>
        <w:rFonts w:hint="default"/>
      </w:rPr>
    </w:lvl>
    <w:lvl w:ilvl="1">
      <w:start w:val="1"/>
      <w:numFmt w:val="decimal"/>
      <w:lvlText w:val="%1.%2."/>
      <w:lvlJc w:val="left"/>
      <w:pPr>
        <w:tabs>
          <w:tab w:val="num" w:pos="1021"/>
        </w:tabs>
        <w:ind w:left="1021" w:hanging="567"/>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722"/>
        </w:tabs>
        <w:ind w:left="2722" w:hanging="908"/>
      </w:pPr>
      <w:rPr>
        <w:rFonts w:hint="default"/>
      </w:rPr>
    </w:lvl>
    <w:lvl w:ilvl="4">
      <w:start w:val="1"/>
      <w:numFmt w:val="decimal"/>
      <w:lvlText w:val="%1.%2.%3.%4.%5."/>
      <w:lvlJc w:val="left"/>
      <w:pPr>
        <w:tabs>
          <w:tab w:val="num" w:pos="3799"/>
        </w:tabs>
        <w:ind w:left="3799" w:hanging="1077"/>
      </w:pPr>
      <w:rPr>
        <w:rFonts w:hint="default"/>
      </w:rPr>
    </w:lvl>
    <w:lvl w:ilvl="5">
      <w:start w:val="1"/>
      <w:numFmt w:val="decimal"/>
      <w:lvlText w:val="%1.%2.%3.%4.%5.%6."/>
      <w:lvlJc w:val="left"/>
      <w:pPr>
        <w:tabs>
          <w:tab w:val="num" w:pos="5103"/>
        </w:tabs>
        <w:ind w:left="5103" w:hanging="1304"/>
      </w:pPr>
      <w:rPr>
        <w:rFonts w:hint="default"/>
      </w:rPr>
    </w:lvl>
    <w:lvl w:ilvl="6">
      <w:start w:val="1"/>
      <w:numFmt w:val="decimal"/>
      <w:lvlText w:val="%1.%2.%3.%4.%5.%6.%7."/>
      <w:lvlJc w:val="left"/>
      <w:pPr>
        <w:tabs>
          <w:tab w:val="num" w:pos="6521"/>
        </w:tabs>
        <w:ind w:left="6521" w:hanging="1418"/>
      </w:pPr>
      <w:rPr>
        <w:rFonts w:hint="default"/>
      </w:rPr>
    </w:lvl>
    <w:lvl w:ilvl="7">
      <w:start w:val="1"/>
      <w:numFmt w:val="decimal"/>
      <w:lvlText w:val="%1.%2.%3.%4.%5.%6.%7.%8."/>
      <w:lvlJc w:val="left"/>
      <w:pPr>
        <w:tabs>
          <w:tab w:val="num" w:pos="8108"/>
        </w:tabs>
        <w:ind w:left="8108" w:hanging="1587"/>
      </w:pPr>
      <w:rPr>
        <w:rFonts w:hint="default"/>
      </w:rPr>
    </w:lvl>
    <w:lvl w:ilvl="8">
      <w:start w:val="1"/>
      <w:numFmt w:val="decimal"/>
      <w:lvlText w:val="%1.%2.%3.%4.%5.%6.%7.%8.%9."/>
      <w:lvlJc w:val="left"/>
      <w:pPr>
        <w:tabs>
          <w:tab w:val="num" w:pos="9299"/>
        </w:tabs>
        <w:ind w:left="9299" w:hanging="1191"/>
      </w:pPr>
      <w:rPr>
        <w:rFonts w:hint="default"/>
      </w:rPr>
    </w:lvl>
  </w:abstractNum>
  <w:abstractNum w:abstractNumId="4" w15:restartNumberingAfterBreak="0">
    <w:nsid w:val="1E3F1723"/>
    <w:multiLevelType w:val="hybridMultilevel"/>
    <w:tmpl w:val="C2A4BC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38306F6"/>
    <w:multiLevelType w:val="multilevel"/>
    <w:tmpl w:val="278A63BC"/>
    <w:lvl w:ilvl="0">
      <w:start w:val="1"/>
      <w:numFmt w:val="decimal"/>
      <w:pStyle w:val="berschrift1"/>
      <w:lvlText w:val="%1"/>
      <w:lvlJc w:val="left"/>
      <w:pPr>
        <w:ind w:left="1312" w:hanging="432"/>
      </w:pPr>
    </w:lvl>
    <w:lvl w:ilvl="1">
      <w:start w:val="1"/>
      <w:numFmt w:val="decimal"/>
      <w:pStyle w:val="berschrift2"/>
      <w:lvlText w:val="%1.%2"/>
      <w:lvlJc w:val="left"/>
      <w:pPr>
        <w:ind w:left="1456" w:hanging="576"/>
      </w:pPr>
    </w:lvl>
    <w:lvl w:ilvl="2">
      <w:start w:val="1"/>
      <w:numFmt w:val="decimal"/>
      <w:pStyle w:val="berschrift3"/>
      <w:lvlText w:val="%1.%2.%3"/>
      <w:lvlJc w:val="left"/>
      <w:pPr>
        <w:ind w:left="1600" w:hanging="720"/>
      </w:pPr>
    </w:lvl>
    <w:lvl w:ilvl="3">
      <w:start w:val="1"/>
      <w:numFmt w:val="decimal"/>
      <w:pStyle w:val="berschrift4"/>
      <w:lvlText w:val="%1.%2.%3.%4"/>
      <w:lvlJc w:val="left"/>
      <w:pPr>
        <w:ind w:left="1744" w:hanging="864"/>
      </w:pPr>
    </w:lvl>
    <w:lvl w:ilvl="4">
      <w:start w:val="1"/>
      <w:numFmt w:val="decimal"/>
      <w:pStyle w:val="berschrift5"/>
      <w:lvlText w:val="%1.%2.%3.%4.%5"/>
      <w:lvlJc w:val="left"/>
      <w:pPr>
        <w:ind w:left="1888" w:hanging="1008"/>
      </w:pPr>
    </w:lvl>
    <w:lvl w:ilvl="5">
      <w:start w:val="1"/>
      <w:numFmt w:val="decimal"/>
      <w:pStyle w:val="berschrift6"/>
      <w:lvlText w:val="%1.%2.%3.%4.%5.%6"/>
      <w:lvlJc w:val="left"/>
      <w:pPr>
        <w:ind w:left="2032" w:hanging="1152"/>
      </w:pPr>
    </w:lvl>
    <w:lvl w:ilvl="6">
      <w:start w:val="1"/>
      <w:numFmt w:val="decimal"/>
      <w:pStyle w:val="berschrift7"/>
      <w:lvlText w:val="%1.%2.%3.%4.%5.%6.%7"/>
      <w:lvlJc w:val="left"/>
      <w:pPr>
        <w:ind w:left="2176" w:hanging="1296"/>
      </w:pPr>
    </w:lvl>
    <w:lvl w:ilvl="7">
      <w:start w:val="1"/>
      <w:numFmt w:val="decimal"/>
      <w:pStyle w:val="berschrift8"/>
      <w:lvlText w:val="%1.%2.%3.%4.%5.%6.%7.%8"/>
      <w:lvlJc w:val="left"/>
      <w:pPr>
        <w:ind w:left="2320" w:hanging="1440"/>
      </w:pPr>
    </w:lvl>
    <w:lvl w:ilvl="8">
      <w:start w:val="1"/>
      <w:numFmt w:val="decimal"/>
      <w:pStyle w:val="berschrift9"/>
      <w:lvlText w:val="%1.%2.%3.%4.%5.%6.%7.%8.%9"/>
      <w:lvlJc w:val="left"/>
      <w:pPr>
        <w:ind w:left="2464" w:hanging="1584"/>
      </w:pPr>
    </w:lvl>
  </w:abstractNum>
  <w:abstractNum w:abstractNumId="6" w15:restartNumberingAfterBreak="0">
    <w:nsid w:val="24E17E0F"/>
    <w:multiLevelType w:val="multilevel"/>
    <w:tmpl w:val="6A20E758"/>
    <w:lvl w:ilvl="0">
      <w:start w:val="1"/>
      <w:numFmt w:val="bullet"/>
      <w:pStyle w:val="Aufgabe"/>
      <w:lvlText w:val=""/>
      <w:lvlJc w:val="left"/>
      <w:pPr>
        <w:tabs>
          <w:tab w:val="num" w:pos="454"/>
        </w:tabs>
        <w:ind w:left="454" w:hanging="454"/>
      </w:pPr>
      <w:rPr>
        <w:rFonts w:ascii="Wingdings" w:hAnsi="Wingdings" w:hint="default"/>
        <w:sz w:val="22"/>
      </w:rPr>
    </w:lvl>
    <w:lvl w:ilvl="1">
      <w:start w:val="1"/>
      <w:numFmt w:val="bullet"/>
      <w:lvlText w:val=""/>
      <w:lvlJc w:val="left"/>
      <w:pPr>
        <w:tabs>
          <w:tab w:val="num" w:pos="907"/>
        </w:tabs>
        <w:ind w:left="908" w:hanging="454"/>
      </w:pPr>
      <w:rPr>
        <w:rFonts w:ascii="Wingdings" w:hAnsi="Wingdings" w:hint="default"/>
        <w:sz w:val="22"/>
      </w:rPr>
    </w:lvl>
    <w:lvl w:ilvl="2">
      <w:start w:val="1"/>
      <w:numFmt w:val="bullet"/>
      <w:lvlText w:val=""/>
      <w:lvlJc w:val="left"/>
      <w:pPr>
        <w:tabs>
          <w:tab w:val="num" w:pos="1361"/>
        </w:tabs>
        <w:ind w:left="1362" w:hanging="454"/>
      </w:pPr>
      <w:rPr>
        <w:rFonts w:ascii="Wingdings" w:hAnsi="Wingdings" w:hint="default"/>
        <w:sz w:val="22"/>
      </w:rPr>
    </w:lvl>
    <w:lvl w:ilvl="3">
      <w:start w:val="1"/>
      <w:numFmt w:val="bullet"/>
      <w:lvlText w:val=""/>
      <w:lvlJc w:val="left"/>
      <w:pPr>
        <w:tabs>
          <w:tab w:val="num" w:pos="1814"/>
        </w:tabs>
        <w:ind w:left="1816" w:hanging="454"/>
      </w:pPr>
      <w:rPr>
        <w:rFonts w:ascii="Wingdings" w:hAnsi="Wingdings" w:hint="default"/>
        <w:sz w:val="22"/>
      </w:rPr>
    </w:lvl>
    <w:lvl w:ilvl="4">
      <w:start w:val="1"/>
      <w:numFmt w:val="bullet"/>
      <w:lvlText w:val=""/>
      <w:lvlJc w:val="left"/>
      <w:pPr>
        <w:tabs>
          <w:tab w:val="num" w:pos="2268"/>
        </w:tabs>
        <w:ind w:left="2270" w:hanging="454"/>
      </w:pPr>
      <w:rPr>
        <w:rFonts w:ascii="Wingdings" w:hAnsi="Wingdings" w:hint="default"/>
        <w:sz w:val="22"/>
      </w:rPr>
    </w:lvl>
    <w:lvl w:ilvl="5">
      <w:start w:val="1"/>
      <w:numFmt w:val="bullet"/>
      <w:lvlText w:val=""/>
      <w:lvlJc w:val="left"/>
      <w:pPr>
        <w:tabs>
          <w:tab w:val="num" w:pos="2722"/>
        </w:tabs>
        <w:ind w:left="2724" w:hanging="454"/>
      </w:pPr>
      <w:rPr>
        <w:rFonts w:ascii="Wingdings" w:hAnsi="Wingdings" w:hint="default"/>
        <w:sz w:val="22"/>
      </w:rPr>
    </w:lvl>
    <w:lvl w:ilvl="6">
      <w:start w:val="1"/>
      <w:numFmt w:val="bullet"/>
      <w:lvlText w:val=""/>
      <w:lvlJc w:val="left"/>
      <w:pPr>
        <w:tabs>
          <w:tab w:val="num" w:pos="3175"/>
        </w:tabs>
        <w:ind w:left="3178" w:hanging="454"/>
      </w:pPr>
      <w:rPr>
        <w:rFonts w:ascii="Wingdings" w:hAnsi="Wingdings" w:hint="default"/>
        <w:sz w:val="22"/>
      </w:rPr>
    </w:lvl>
    <w:lvl w:ilvl="7">
      <w:start w:val="1"/>
      <w:numFmt w:val="bullet"/>
      <w:lvlText w:val=""/>
      <w:lvlJc w:val="left"/>
      <w:pPr>
        <w:tabs>
          <w:tab w:val="num" w:pos="3629"/>
        </w:tabs>
        <w:ind w:left="3632" w:hanging="454"/>
      </w:pPr>
      <w:rPr>
        <w:rFonts w:ascii="Wingdings" w:hAnsi="Wingdings" w:hint="default"/>
        <w:sz w:val="22"/>
      </w:rPr>
    </w:lvl>
    <w:lvl w:ilvl="8">
      <w:start w:val="1"/>
      <w:numFmt w:val="bullet"/>
      <w:lvlText w:val=""/>
      <w:lvlJc w:val="left"/>
      <w:pPr>
        <w:tabs>
          <w:tab w:val="num" w:pos="4082"/>
        </w:tabs>
        <w:ind w:left="4086" w:hanging="454"/>
      </w:pPr>
      <w:rPr>
        <w:rFonts w:ascii="Wingdings" w:hAnsi="Wingdings" w:hint="default"/>
        <w:sz w:val="22"/>
      </w:rPr>
    </w:lvl>
  </w:abstractNum>
  <w:abstractNum w:abstractNumId="7" w15:restartNumberingAfterBreak="0">
    <w:nsid w:val="2F132029"/>
    <w:multiLevelType w:val="hybridMultilevel"/>
    <w:tmpl w:val="E79877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060F04"/>
    <w:multiLevelType w:val="hybridMultilevel"/>
    <w:tmpl w:val="A440DB52"/>
    <w:lvl w:ilvl="0" w:tplc="AE26971C">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BDC7265"/>
    <w:multiLevelType w:val="hybridMultilevel"/>
    <w:tmpl w:val="68DC2562"/>
    <w:lvl w:ilvl="0" w:tplc="E0CEE456">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FD85B6F"/>
    <w:multiLevelType w:val="hybridMultilevel"/>
    <w:tmpl w:val="2B5499D0"/>
    <w:lvl w:ilvl="0" w:tplc="3F7021D4">
      <w:numFmt w:val="bullet"/>
      <w:lvlText w:val="-"/>
      <w:lvlJc w:val="left"/>
      <w:pPr>
        <w:ind w:left="720" w:hanging="360"/>
      </w:pPr>
      <w:rPr>
        <w:rFonts w:ascii="Calibri" w:eastAsia="Times New Roman"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FD97A2A"/>
    <w:multiLevelType w:val="hybridMultilevel"/>
    <w:tmpl w:val="0A9C81CE"/>
    <w:lvl w:ilvl="0" w:tplc="B5C6164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02732E9"/>
    <w:multiLevelType w:val="hybridMultilevel"/>
    <w:tmpl w:val="A0265C9E"/>
    <w:lvl w:ilvl="0" w:tplc="B5C6164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4370A7D"/>
    <w:multiLevelType w:val="multilevel"/>
    <w:tmpl w:val="C840C7AC"/>
    <w:lvl w:ilvl="0">
      <w:start w:val="1"/>
      <w:numFmt w:val="bullet"/>
      <w:pStyle w:val="Auftrag"/>
      <w:lvlText w:val=""/>
      <w:lvlJc w:val="left"/>
      <w:pPr>
        <w:tabs>
          <w:tab w:val="num" w:pos="454"/>
        </w:tabs>
        <w:ind w:left="454" w:hanging="454"/>
      </w:pPr>
      <w:rPr>
        <w:rFonts w:ascii="Wingdings" w:hAnsi="Wingdings" w:hint="default"/>
        <w:color w:val="auto"/>
        <w:sz w:val="22"/>
      </w:rPr>
    </w:lvl>
    <w:lvl w:ilvl="1">
      <w:start w:val="1"/>
      <w:numFmt w:val="bullet"/>
      <w:lvlText w:val=""/>
      <w:lvlJc w:val="left"/>
      <w:pPr>
        <w:tabs>
          <w:tab w:val="num" w:pos="907"/>
        </w:tabs>
        <w:ind w:left="908" w:hanging="454"/>
      </w:pPr>
      <w:rPr>
        <w:rFonts w:ascii="Wingdings" w:hAnsi="Wingdings" w:hint="default"/>
        <w:color w:val="auto"/>
        <w:sz w:val="22"/>
      </w:rPr>
    </w:lvl>
    <w:lvl w:ilvl="2">
      <w:start w:val="1"/>
      <w:numFmt w:val="bullet"/>
      <w:lvlText w:val=""/>
      <w:lvlJc w:val="left"/>
      <w:pPr>
        <w:tabs>
          <w:tab w:val="num" w:pos="1361"/>
        </w:tabs>
        <w:ind w:left="1362" w:hanging="454"/>
      </w:pPr>
      <w:rPr>
        <w:rFonts w:ascii="Wingdings" w:hAnsi="Wingdings" w:hint="default"/>
        <w:color w:val="auto"/>
        <w:sz w:val="22"/>
      </w:rPr>
    </w:lvl>
    <w:lvl w:ilvl="3">
      <w:start w:val="1"/>
      <w:numFmt w:val="bullet"/>
      <w:lvlText w:val=""/>
      <w:lvlJc w:val="left"/>
      <w:pPr>
        <w:tabs>
          <w:tab w:val="num" w:pos="1814"/>
        </w:tabs>
        <w:ind w:left="1816" w:hanging="454"/>
      </w:pPr>
      <w:rPr>
        <w:rFonts w:ascii="Wingdings" w:hAnsi="Wingdings" w:hint="default"/>
        <w:color w:val="auto"/>
        <w:sz w:val="22"/>
      </w:rPr>
    </w:lvl>
    <w:lvl w:ilvl="4">
      <w:start w:val="1"/>
      <w:numFmt w:val="bullet"/>
      <w:lvlText w:val=""/>
      <w:lvlJc w:val="left"/>
      <w:pPr>
        <w:tabs>
          <w:tab w:val="num" w:pos="2268"/>
        </w:tabs>
        <w:ind w:left="2270" w:hanging="454"/>
      </w:pPr>
      <w:rPr>
        <w:rFonts w:ascii="Wingdings" w:hAnsi="Wingdings" w:hint="default"/>
        <w:color w:val="auto"/>
        <w:sz w:val="22"/>
      </w:rPr>
    </w:lvl>
    <w:lvl w:ilvl="5">
      <w:start w:val="1"/>
      <w:numFmt w:val="bullet"/>
      <w:lvlText w:val=""/>
      <w:lvlJc w:val="left"/>
      <w:pPr>
        <w:tabs>
          <w:tab w:val="num" w:pos="2722"/>
        </w:tabs>
        <w:ind w:left="2724" w:hanging="454"/>
      </w:pPr>
      <w:rPr>
        <w:rFonts w:ascii="Wingdings" w:hAnsi="Wingdings" w:hint="default"/>
        <w:color w:val="auto"/>
        <w:sz w:val="22"/>
      </w:rPr>
    </w:lvl>
    <w:lvl w:ilvl="6">
      <w:start w:val="1"/>
      <w:numFmt w:val="bullet"/>
      <w:lvlText w:val=""/>
      <w:lvlJc w:val="left"/>
      <w:pPr>
        <w:tabs>
          <w:tab w:val="num" w:pos="3175"/>
        </w:tabs>
        <w:ind w:left="3178" w:hanging="454"/>
      </w:pPr>
      <w:rPr>
        <w:rFonts w:ascii="Wingdings" w:hAnsi="Wingdings" w:hint="default"/>
        <w:color w:val="auto"/>
        <w:sz w:val="22"/>
      </w:rPr>
    </w:lvl>
    <w:lvl w:ilvl="7">
      <w:start w:val="1"/>
      <w:numFmt w:val="bullet"/>
      <w:lvlText w:val=""/>
      <w:lvlJc w:val="left"/>
      <w:pPr>
        <w:tabs>
          <w:tab w:val="num" w:pos="3629"/>
        </w:tabs>
        <w:ind w:left="3632" w:hanging="454"/>
      </w:pPr>
      <w:rPr>
        <w:rFonts w:ascii="Wingdings" w:hAnsi="Wingdings" w:hint="default"/>
        <w:color w:val="auto"/>
        <w:sz w:val="22"/>
      </w:rPr>
    </w:lvl>
    <w:lvl w:ilvl="8">
      <w:start w:val="1"/>
      <w:numFmt w:val="bullet"/>
      <w:lvlText w:val=""/>
      <w:lvlJc w:val="left"/>
      <w:pPr>
        <w:tabs>
          <w:tab w:val="num" w:pos="4082"/>
        </w:tabs>
        <w:ind w:left="4086" w:hanging="454"/>
      </w:pPr>
      <w:rPr>
        <w:rFonts w:ascii="Wingdings" w:hAnsi="Wingdings" w:hint="default"/>
        <w:color w:val="auto"/>
        <w:sz w:val="22"/>
      </w:rPr>
    </w:lvl>
  </w:abstractNum>
  <w:abstractNum w:abstractNumId="14" w15:restartNumberingAfterBreak="0">
    <w:nsid w:val="55F67ED7"/>
    <w:multiLevelType w:val="hybridMultilevel"/>
    <w:tmpl w:val="818A1B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2883466"/>
    <w:multiLevelType w:val="multilevel"/>
    <w:tmpl w:val="4BD6E3B0"/>
    <w:lvl w:ilvl="0">
      <w:start w:val="1"/>
      <w:numFmt w:val="bullet"/>
      <w:pStyle w:val="Hinweis"/>
      <w:lvlText w:val=""/>
      <w:lvlJc w:val="left"/>
      <w:pPr>
        <w:tabs>
          <w:tab w:val="num" w:pos="454"/>
        </w:tabs>
        <w:ind w:left="454" w:hanging="454"/>
      </w:pPr>
      <w:rPr>
        <w:rFonts w:ascii="Webdings" w:hAnsi="Webdings" w:hint="default"/>
        <w:sz w:val="22"/>
        <w:szCs w:val="22"/>
      </w:rPr>
    </w:lvl>
    <w:lvl w:ilvl="1">
      <w:start w:val="1"/>
      <w:numFmt w:val="bullet"/>
      <w:lvlText w:val=""/>
      <w:lvlJc w:val="left"/>
      <w:pPr>
        <w:tabs>
          <w:tab w:val="num" w:pos="907"/>
        </w:tabs>
        <w:ind w:left="908" w:hanging="454"/>
      </w:pPr>
      <w:rPr>
        <w:rFonts w:ascii="Webdings" w:hAnsi="Webdings" w:hint="default"/>
        <w:sz w:val="22"/>
      </w:rPr>
    </w:lvl>
    <w:lvl w:ilvl="2">
      <w:start w:val="1"/>
      <w:numFmt w:val="bullet"/>
      <w:lvlText w:val=""/>
      <w:lvlJc w:val="left"/>
      <w:pPr>
        <w:tabs>
          <w:tab w:val="num" w:pos="1361"/>
        </w:tabs>
        <w:ind w:left="1362" w:hanging="454"/>
      </w:pPr>
      <w:rPr>
        <w:rFonts w:ascii="Webdings" w:hAnsi="Webdings" w:hint="default"/>
        <w:sz w:val="22"/>
      </w:rPr>
    </w:lvl>
    <w:lvl w:ilvl="3">
      <w:start w:val="1"/>
      <w:numFmt w:val="bullet"/>
      <w:lvlText w:val=""/>
      <w:lvlJc w:val="left"/>
      <w:pPr>
        <w:tabs>
          <w:tab w:val="num" w:pos="1814"/>
        </w:tabs>
        <w:ind w:left="1816" w:hanging="454"/>
      </w:pPr>
      <w:rPr>
        <w:rFonts w:ascii="Webdings" w:hAnsi="Webdings" w:hint="default"/>
        <w:sz w:val="22"/>
      </w:rPr>
    </w:lvl>
    <w:lvl w:ilvl="4">
      <w:start w:val="1"/>
      <w:numFmt w:val="bullet"/>
      <w:lvlText w:val=""/>
      <w:lvlJc w:val="left"/>
      <w:pPr>
        <w:tabs>
          <w:tab w:val="num" w:pos="2268"/>
        </w:tabs>
        <w:ind w:left="2270" w:hanging="454"/>
      </w:pPr>
      <w:rPr>
        <w:rFonts w:ascii="Webdings" w:hAnsi="Webdings" w:hint="default"/>
        <w:sz w:val="22"/>
      </w:rPr>
    </w:lvl>
    <w:lvl w:ilvl="5">
      <w:start w:val="1"/>
      <w:numFmt w:val="bullet"/>
      <w:lvlText w:val=""/>
      <w:lvlJc w:val="left"/>
      <w:pPr>
        <w:tabs>
          <w:tab w:val="num" w:pos="2722"/>
        </w:tabs>
        <w:ind w:left="2724" w:hanging="454"/>
      </w:pPr>
      <w:rPr>
        <w:rFonts w:ascii="Webdings" w:hAnsi="Webdings" w:hint="default"/>
        <w:sz w:val="22"/>
      </w:rPr>
    </w:lvl>
    <w:lvl w:ilvl="6">
      <w:start w:val="1"/>
      <w:numFmt w:val="bullet"/>
      <w:lvlText w:val=""/>
      <w:lvlJc w:val="left"/>
      <w:pPr>
        <w:tabs>
          <w:tab w:val="num" w:pos="3175"/>
        </w:tabs>
        <w:ind w:left="3178" w:hanging="454"/>
      </w:pPr>
      <w:rPr>
        <w:rFonts w:ascii="Webdings" w:hAnsi="Webdings" w:hint="default"/>
        <w:sz w:val="22"/>
      </w:rPr>
    </w:lvl>
    <w:lvl w:ilvl="7">
      <w:start w:val="1"/>
      <w:numFmt w:val="bullet"/>
      <w:lvlText w:val=""/>
      <w:lvlJc w:val="left"/>
      <w:pPr>
        <w:tabs>
          <w:tab w:val="num" w:pos="3629"/>
        </w:tabs>
        <w:ind w:left="3632" w:hanging="454"/>
      </w:pPr>
      <w:rPr>
        <w:rFonts w:ascii="Webdings" w:hAnsi="Webdings" w:hint="default"/>
        <w:sz w:val="22"/>
      </w:rPr>
    </w:lvl>
    <w:lvl w:ilvl="8">
      <w:start w:val="1"/>
      <w:numFmt w:val="bullet"/>
      <w:lvlText w:val=""/>
      <w:lvlJc w:val="left"/>
      <w:pPr>
        <w:tabs>
          <w:tab w:val="num" w:pos="4082"/>
        </w:tabs>
        <w:ind w:left="4086" w:hanging="454"/>
      </w:pPr>
      <w:rPr>
        <w:rFonts w:ascii="Webdings" w:hAnsi="Webdings" w:hint="default"/>
        <w:sz w:val="22"/>
      </w:rPr>
    </w:lvl>
  </w:abstractNum>
  <w:abstractNum w:abstractNumId="16" w15:restartNumberingAfterBreak="0">
    <w:nsid w:val="62E82A63"/>
    <w:multiLevelType w:val="multilevel"/>
    <w:tmpl w:val="3AC862B2"/>
    <w:lvl w:ilvl="0">
      <w:start w:val="1"/>
      <w:numFmt w:val="bullet"/>
      <w:pStyle w:val="Aufzhlung"/>
      <w:lvlText w:val=""/>
      <w:lvlJc w:val="left"/>
      <w:pPr>
        <w:tabs>
          <w:tab w:val="num" w:pos="454"/>
        </w:tabs>
        <w:ind w:left="454" w:hanging="454"/>
      </w:pPr>
      <w:rPr>
        <w:rFonts w:ascii="Symbol" w:hAnsi="Symbol" w:hint="default"/>
      </w:rPr>
    </w:lvl>
    <w:lvl w:ilvl="1">
      <w:start w:val="1"/>
      <w:numFmt w:val="bullet"/>
      <w:lvlText w:val="o"/>
      <w:lvlJc w:val="left"/>
      <w:pPr>
        <w:tabs>
          <w:tab w:val="num" w:pos="907"/>
        </w:tabs>
        <w:ind w:left="908" w:hanging="454"/>
      </w:pPr>
      <w:rPr>
        <w:rFonts w:ascii="Courier New" w:hAnsi="Courier New" w:hint="default"/>
      </w:rPr>
    </w:lvl>
    <w:lvl w:ilvl="2">
      <w:start w:val="1"/>
      <w:numFmt w:val="bullet"/>
      <w:lvlText w:val=""/>
      <w:lvlJc w:val="left"/>
      <w:pPr>
        <w:tabs>
          <w:tab w:val="num" w:pos="1361"/>
        </w:tabs>
        <w:ind w:left="1362" w:hanging="454"/>
      </w:pPr>
      <w:rPr>
        <w:rFonts w:ascii="Wingdings" w:hAnsi="Wingdings" w:hint="default"/>
      </w:rPr>
    </w:lvl>
    <w:lvl w:ilvl="3">
      <w:start w:val="1"/>
      <w:numFmt w:val="bullet"/>
      <w:lvlText w:val=""/>
      <w:lvlJc w:val="left"/>
      <w:pPr>
        <w:tabs>
          <w:tab w:val="num" w:pos="1814"/>
        </w:tabs>
        <w:ind w:left="1816" w:hanging="454"/>
      </w:pPr>
      <w:rPr>
        <w:rFonts w:ascii="Wingdings" w:hAnsi="Wingdings" w:hint="default"/>
      </w:rPr>
    </w:lvl>
    <w:lvl w:ilvl="4">
      <w:start w:val="1"/>
      <w:numFmt w:val="bullet"/>
      <w:lvlText w:val=""/>
      <w:lvlJc w:val="left"/>
      <w:pPr>
        <w:tabs>
          <w:tab w:val="num" w:pos="2268"/>
        </w:tabs>
        <w:ind w:left="2270" w:hanging="454"/>
      </w:pPr>
      <w:rPr>
        <w:rFonts w:ascii="Symbol" w:hAnsi="Symbol" w:hint="default"/>
      </w:rPr>
    </w:lvl>
    <w:lvl w:ilvl="5">
      <w:start w:val="1"/>
      <w:numFmt w:val="bullet"/>
      <w:lvlText w:val="o"/>
      <w:lvlJc w:val="left"/>
      <w:pPr>
        <w:tabs>
          <w:tab w:val="num" w:pos="2722"/>
        </w:tabs>
        <w:ind w:left="2724" w:hanging="454"/>
      </w:pPr>
      <w:rPr>
        <w:rFonts w:ascii="Courier New" w:hAnsi="Courier New" w:hint="default"/>
      </w:rPr>
    </w:lvl>
    <w:lvl w:ilvl="6">
      <w:start w:val="1"/>
      <w:numFmt w:val="bullet"/>
      <w:lvlText w:val=""/>
      <w:lvlJc w:val="left"/>
      <w:pPr>
        <w:tabs>
          <w:tab w:val="num" w:pos="3175"/>
        </w:tabs>
        <w:ind w:left="3178" w:hanging="454"/>
      </w:pPr>
      <w:rPr>
        <w:rFonts w:ascii="Wingdings" w:hAnsi="Wingdings" w:hint="default"/>
      </w:rPr>
    </w:lvl>
    <w:lvl w:ilvl="7">
      <w:start w:val="1"/>
      <w:numFmt w:val="bullet"/>
      <w:lvlText w:val=""/>
      <w:lvlJc w:val="left"/>
      <w:pPr>
        <w:tabs>
          <w:tab w:val="num" w:pos="3629"/>
        </w:tabs>
        <w:ind w:left="3632" w:hanging="454"/>
      </w:pPr>
      <w:rPr>
        <w:rFonts w:ascii="Wingdings" w:hAnsi="Wingdings" w:hint="default"/>
      </w:rPr>
    </w:lvl>
    <w:lvl w:ilvl="8">
      <w:start w:val="1"/>
      <w:numFmt w:val="bullet"/>
      <w:lvlText w:val=""/>
      <w:lvlJc w:val="left"/>
      <w:pPr>
        <w:tabs>
          <w:tab w:val="num" w:pos="4082"/>
        </w:tabs>
        <w:ind w:left="4086" w:hanging="454"/>
      </w:pPr>
      <w:rPr>
        <w:rFonts w:ascii="Symbol" w:hAnsi="Symbol" w:hint="default"/>
      </w:rPr>
    </w:lvl>
  </w:abstractNum>
  <w:abstractNum w:abstractNumId="17" w15:restartNumberingAfterBreak="0">
    <w:nsid w:val="6C9E363C"/>
    <w:multiLevelType w:val="hybridMultilevel"/>
    <w:tmpl w:val="F036EF9A"/>
    <w:lvl w:ilvl="0" w:tplc="F31C2190">
      <w:numFmt w:val="bullet"/>
      <w:lvlText w:val=""/>
      <w:lvlJc w:val="left"/>
      <w:pPr>
        <w:ind w:left="720" w:hanging="360"/>
      </w:pPr>
      <w:rPr>
        <w:rFonts w:ascii="Wingdings" w:eastAsia="Times New Roman" w:hAnsi="Wingding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3E74135"/>
    <w:multiLevelType w:val="multilevel"/>
    <w:tmpl w:val="DFCAFC08"/>
    <w:lvl w:ilvl="0">
      <w:start w:val="1"/>
      <w:numFmt w:val="upperLetter"/>
      <w:pStyle w:val="Anhang1"/>
      <w:lvlText w:val="%1"/>
      <w:lvlJc w:val="left"/>
      <w:pPr>
        <w:tabs>
          <w:tab w:val="num" w:pos="567"/>
        </w:tabs>
        <w:ind w:left="567" w:hanging="567"/>
      </w:pPr>
      <w:rPr>
        <w:rFonts w:ascii="Times New Roman" w:hAnsi="Times New Roman" w:hint="default"/>
        <w:b/>
        <w:i w:val="0"/>
        <w:sz w:val="36"/>
      </w:rPr>
    </w:lvl>
    <w:lvl w:ilvl="1">
      <w:start w:val="1"/>
      <w:numFmt w:val="decimal"/>
      <w:pStyle w:val="Anhang2"/>
      <w:lvlText w:val="%1.%2"/>
      <w:lvlJc w:val="left"/>
      <w:pPr>
        <w:tabs>
          <w:tab w:val="num" w:pos="851"/>
        </w:tabs>
        <w:ind w:left="851" w:hanging="851"/>
      </w:pPr>
      <w:rPr>
        <w:rFonts w:ascii="Times New Roman" w:hAnsi="Times New Roman" w:hint="default"/>
        <w:b/>
        <w:i w:val="0"/>
        <w:sz w:val="32"/>
      </w:rPr>
    </w:lvl>
    <w:lvl w:ilvl="2">
      <w:start w:val="1"/>
      <w:numFmt w:val="decimal"/>
      <w:pStyle w:val="Anhang3"/>
      <w:lvlText w:val="%1.%2.%3"/>
      <w:lvlJc w:val="left"/>
      <w:pPr>
        <w:tabs>
          <w:tab w:val="num" w:pos="1134"/>
        </w:tabs>
        <w:ind w:left="1135" w:hanging="1135"/>
      </w:pPr>
      <w:rPr>
        <w:rFonts w:ascii="Times New Roman" w:hAnsi="Times New Roman" w:hint="default"/>
        <w:b/>
        <w:i w:val="0"/>
        <w:sz w:val="28"/>
      </w:rPr>
    </w:lvl>
    <w:lvl w:ilvl="3">
      <w:start w:val="1"/>
      <w:numFmt w:val="decimal"/>
      <w:pStyle w:val="Anhang4"/>
      <w:lvlText w:val="%1.%2.%3.%4"/>
      <w:lvlJc w:val="left"/>
      <w:pPr>
        <w:tabs>
          <w:tab w:val="num" w:pos="1418"/>
        </w:tabs>
        <w:ind w:left="1419" w:hanging="1419"/>
      </w:pPr>
      <w:rPr>
        <w:rFonts w:ascii="Times New Roman" w:hAnsi="Times New Roman" w:hint="default"/>
        <w:b/>
        <w:i w:val="0"/>
        <w:sz w:val="26"/>
      </w:rPr>
    </w:lvl>
    <w:lvl w:ilvl="4">
      <w:start w:val="1"/>
      <w:numFmt w:val="decimal"/>
      <w:pStyle w:val="Anhang5"/>
      <w:lvlText w:val="%1.%2.%3.%4.%5"/>
      <w:lvlJc w:val="left"/>
      <w:pPr>
        <w:tabs>
          <w:tab w:val="num" w:pos="1701"/>
        </w:tabs>
        <w:ind w:left="1703" w:hanging="1703"/>
      </w:pPr>
      <w:rPr>
        <w:rFonts w:ascii="Times New Roman" w:hAnsi="Times New Roman" w:hint="default"/>
        <w:b/>
        <w:i w:val="0"/>
        <w:sz w:val="24"/>
      </w:rPr>
    </w:lvl>
    <w:lvl w:ilvl="5">
      <w:start w:val="1"/>
      <w:numFmt w:val="decimal"/>
      <w:pStyle w:val="Anhang6"/>
      <w:lvlText w:val="%1.%2.%3.%4.%5.%6"/>
      <w:lvlJc w:val="left"/>
      <w:pPr>
        <w:tabs>
          <w:tab w:val="num" w:pos="1985"/>
        </w:tabs>
        <w:ind w:left="1987" w:hanging="1987"/>
      </w:pPr>
      <w:rPr>
        <w:rFonts w:ascii="Times New Roman" w:hAnsi="Times New Roman" w:hint="default"/>
        <w:b/>
        <w:i w:val="0"/>
        <w:sz w:val="22"/>
      </w:rPr>
    </w:lvl>
    <w:lvl w:ilvl="6">
      <w:start w:val="1"/>
      <w:numFmt w:val="decimal"/>
      <w:pStyle w:val="Anhang7"/>
      <w:lvlText w:val="%1.%2.%3.%4.%5.%6.%7"/>
      <w:lvlJc w:val="left"/>
      <w:pPr>
        <w:tabs>
          <w:tab w:val="num" w:pos="2268"/>
        </w:tabs>
        <w:ind w:left="2268" w:hanging="2268"/>
      </w:pPr>
      <w:rPr>
        <w:rFonts w:ascii="Times New Roman" w:hAnsi="Times New Roman" w:hint="default"/>
        <w:b/>
        <w:i w:val="0"/>
        <w:sz w:val="22"/>
      </w:rPr>
    </w:lvl>
    <w:lvl w:ilvl="7">
      <w:start w:val="1"/>
      <w:numFmt w:val="decimal"/>
      <w:pStyle w:val="Anhang8"/>
      <w:lvlText w:val="%1.%2.%3.%4.%5.%6.%7.%8"/>
      <w:lvlJc w:val="left"/>
      <w:pPr>
        <w:tabs>
          <w:tab w:val="num" w:pos="2552"/>
        </w:tabs>
        <w:ind w:left="2552" w:hanging="2552"/>
      </w:pPr>
      <w:rPr>
        <w:rFonts w:ascii="Times New Roman" w:hAnsi="Times New Roman" w:hint="default"/>
        <w:sz w:val="22"/>
      </w:rPr>
    </w:lvl>
    <w:lvl w:ilvl="8">
      <w:start w:val="1"/>
      <w:numFmt w:val="decimal"/>
      <w:pStyle w:val="Anhang9"/>
      <w:lvlText w:val="%1.%2.%3.%4.%5.%6.%7.%8.%9"/>
      <w:lvlJc w:val="left"/>
      <w:pPr>
        <w:tabs>
          <w:tab w:val="num" w:pos="2835"/>
        </w:tabs>
        <w:ind w:left="2835" w:hanging="2835"/>
      </w:pPr>
      <w:rPr>
        <w:rFonts w:ascii="Times New Roman" w:hAnsi="Times New Roman" w:hint="default"/>
        <w:sz w:val="22"/>
      </w:rPr>
    </w:lvl>
  </w:abstractNum>
  <w:abstractNum w:abstractNumId="19" w15:restartNumberingAfterBreak="0">
    <w:nsid w:val="74830F4C"/>
    <w:multiLevelType w:val="hybridMultilevel"/>
    <w:tmpl w:val="F586BE40"/>
    <w:lvl w:ilvl="0" w:tplc="4D90164E">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5969CD"/>
    <w:multiLevelType w:val="multilevel"/>
    <w:tmpl w:val="63868288"/>
    <w:lvl w:ilvl="0">
      <w:start w:val="1"/>
      <w:numFmt w:val="decimal"/>
      <w:pStyle w:val="Literaturliste"/>
      <w:lvlText w:val="[%1]"/>
      <w:lvlJc w:val="left"/>
      <w:pPr>
        <w:tabs>
          <w:tab w:val="num" w:pos="454"/>
        </w:tabs>
        <w:ind w:left="454" w:hanging="454"/>
      </w:pPr>
      <w:rPr>
        <w:rFonts w:ascii="Times New Roman" w:hAnsi="Times New Roman" w:hint="default"/>
        <w:sz w:val="22"/>
        <w:szCs w:val="22"/>
      </w:rPr>
    </w:lvl>
    <w:lvl w:ilvl="1">
      <w:start w:val="1"/>
      <w:numFmt w:val="decimal"/>
      <w:lvlRestart w:val="0"/>
      <w:lvlText w:val="[%2]"/>
      <w:lvlJc w:val="left"/>
      <w:pPr>
        <w:tabs>
          <w:tab w:val="num" w:pos="908"/>
        </w:tabs>
        <w:ind w:left="908" w:hanging="454"/>
      </w:pPr>
      <w:rPr>
        <w:rFonts w:ascii="Times New Roman" w:hAnsi="Times New Roman" w:hint="default"/>
      </w:rPr>
    </w:lvl>
    <w:lvl w:ilvl="2">
      <w:start w:val="1"/>
      <w:numFmt w:val="decimal"/>
      <w:lvlRestart w:val="0"/>
      <w:lvlText w:val="[%3]"/>
      <w:lvlJc w:val="left"/>
      <w:pPr>
        <w:tabs>
          <w:tab w:val="num" w:pos="1362"/>
        </w:tabs>
        <w:ind w:left="1362" w:hanging="454"/>
      </w:pPr>
      <w:rPr>
        <w:rFonts w:hint="default"/>
      </w:rPr>
    </w:lvl>
    <w:lvl w:ilvl="3">
      <w:start w:val="1"/>
      <w:numFmt w:val="decimal"/>
      <w:lvlRestart w:val="0"/>
      <w:lvlText w:val="[%4]"/>
      <w:lvlJc w:val="left"/>
      <w:pPr>
        <w:tabs>
          <w:tab w:val="num" w:pos="1816"/>
        </w:tabs>
        <w:ind w:left="1816" w:hanging="454"/>
      </w:pPr>
      <w:rPr>
        <w:rFonts w:hint="default"/>
      </w:rPr>
    </w:lvl>
    <w:lvl w:ilvl="4">
      <w:start w:val="1"/>
      <w:numFmt w:val="decimal"/>
      <w:lvlRestart w:val="0"/>
      <w:lvlText w:val="[%5]"/>
      <w:lvlJc w:val="left"/>
      <w:pPr>
        <w:tabs>
          <w:tab w:val="num" w:pos="2270"/>
        </w:tabs>
        <w:ind w:left="2270" w:hanging="454"/>
      </w:pPr>
      <w:rPr>
        <w:rFonts w:hint="default"/>
      </w:rPr>
    </w:lvl>
    <w:lvl w:ilvl="5">
      <w:start w:val="1"/>
      <w:numFmt w:val="decimal"/>
      <w:lvlRestart w:val="0"/>
      <w:lvlText w:val="[%6]"/>
      <w:lvlJc w:val="left"/>
      <w:pPr>
        <w:tabs>
          <w:tab w:val="num" w:pos="2724"/>
        </w:tabs>
        <w:ind w:left="2724" w:hanging="454"/>
      </w:pPr>
      <w:rPr>
        <w:rFonts w:hint="default"/>
      </w:rPr>
    </w:lvl>
    <w:lvl w:ilvl="6">
      <w:start w:val="1"/>
      <w:numFmt w:val="decimal"/>
      <w:lvlRestart w:val="0"/>
      <w:lvlText w:val="[%7]"/>
      <w:lvlJc w:val="left"/>
      <w:pPr>
        <w:tabs>
          <w:tab w:val="num" w:pos="3178"/>
        </w:tabs>
        <w:ind w:left="3178" w:hanging="454"/>
      </w:pPr>
      <w:rPr>
        <w:rFonts w:hint="default"/>
      </w:rPr>
    </w:lvl>
    <w:lvl w:ilvl="7">
      <w:start w:val="1"/>
      <w:numFmt w:val="decimal"/>
      <w:lvlRestart w:val="0"/>
      <w:lvlText w:val="[%8]"/>
      <w:lvlJc w:val="left"/>
      <w:pPr>
        <w:tabs>
          <w:tab w:val="num" w:pos="3632"/>
        </w:tabs>
        <w:ind w:left="3632" w:hanging="454"/>
      </w:pPr>
      <w:rPr>
        <w:rFonts w:hint="default"/>
      </w:rPr>
    </w:lvl>
    <w:lvl w:ilvl="8">
      <w:start w:val="1"/>
      <w:numFmt w:val="decimal"/>
      <w:lvlRestart w:val="0"/>
      <w:lvlText w:val="[%9]"/>
      <w:lvlJc w:val="left"/>
      <w:pPr>
        <w:tabs>
          <w:tab w:val="num" w:pos="4086"/>
        </w:tabs>
        <w:ind w:left="4086" w:hanging="454"/>
      </w:pPr>
      <w:rPr>
        <w:rFonts w:hint="default"/>
      </w:rPr>
    </w:lvl>
  </w:abstractNum>
  <w:num w:numId="1">
    <w:abstractNumId w:val="5"/>
  </w:num>
  <w:num w:numId="2">
    <w:abstractNumId w:val="13"/>
  </w:num>
  <w:num w:numId="3">
    <w:abstractNumId w:val="15"/>
  </w:num>
  <w:num w:numId="4">
    <w:abstractNumId w:val="6"/>
  </w:num>
  <w:num w:numId="5">
    <w:abstractNumId w:val="16"/>
  </w:num>
  <w:num w:numId="6">
    <w:abstractNumId w:val="3"/>
  </w:num>
  <w:num w:numId="7">
    <w:abstractNumId w:val="20"/>
  </w:num>
  <w:num w:numId="8">
    <w:abstractNumId w:val="18"/>
  </w:num>
  <w:num w:numId="9">
    <w:abstractNumId w:val="9"/>
  </w:num>
  <w:num w:numId="10">
    <w:abstractNumId w:val="1"/>
  </w:num>
  <w:num w:numId="11">
    <w:abstractNumId w:val="0"/>
  </w:num>
  <w:num w:numId="12">
    <w:abstractNumId w:val="5"/>
  </w:num>
  <w:num w:numId="13">
    <w:abstractNumId w:val="5"/>
  </w:num>
  <w:num w:numId="14">
    <w:abstractNumId w:val="5"/>
  </w:num>
  <w:num w:numId="15">
    <w:abstractNumId w:val="5"/>
  </w:num>
  <w:num w:numId="16">
    <w:abstractNumId w:val="5"/>
  </w:num>
  <w:num w:numId="17">
    <w:abstractNumId w:val="5"/>
  </w:num>
  <w:num w:numId="18">
    <w:abstractNumId w:val="2"/>
  </w:num>
  <w:num w:numId="19">
    <w:abstractNumId w:val="11"/>
  </w:num>
  <w:num w:numId="20">
    <w:abstractNumId w:val="12"/>
  </w:num>
  <w:num w:numId="21">
    <w:abstractNumId w:val="19"/>
  </w:num>
  <w:num w:numId="22">
    <w:abstractNumId w:val="14"/>
  </w:num>
  <w:num w:numId="23">
    <w:abstractNumId w:val="17"/>
  </w:num>
  <w:num w:numId="24">
    <w:abstractNumId w:val="5"/>
  </w:num>
  <w:num w:numId="25">
    <w:abstractNumId w:val="7"/>
  </w:num>
  <w:num w:numId="26">
    <w:abstractNumId w:val="4"/>
  </w:num>
  <w:num w:numId="27">
    <w:abstractNumId w:val="5"/>
  </w:num>
  <w:num w:numId="28">
    <w:abstractNumId w:val="5"/>
  </w:num>
  <w:num w:numId="29">
    <w:abstractNumId w:val="5"/>
  </w:num>
  <w:num w:numId="30">
    <w:abstractNumId w:val="10"/>
  </w:num>
  <w:num w:numId="31">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an">
    <w15:presenceInfo w15:providerId="None" w15:userId="Milan"/>
  </w15:person>
  <w15:person w15:author="Zafer Ünal">
    <w15:presenceInfo w15:providerId="None" w15:userId="Zafer Ünal"/>
  </w15:person>
  <w15:person w15:author="Jannis Kokkinis">
    <w15:presenceInfo w15:providerId="None" w15:userId="Jannis Kokkinis"/>
  </w15:person>
  <w15:person w15:author="Nicoleta Zanotta">
    <w15:presenceInfo w15:providerId="AD" w15:userId="S::nicoleta.zanotta@ost.ch::4c28d18e-2f75-4da7-902e-3cc08d65f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143"/>
    <w:rsid w:val="00000D77"/>
    <w:rsid w:val="0000188A"/>
    <w:rsid w:val="00001B46"/>
    <w:rsid w:val="000020B8"/>
    <w:rsid w:val="0000272F"/>
    <w:rsid w:val="00002A71"/>
    <w:rsid w:val="00003657"/>
    <w:rsid w:val="000038AB"/>
    <w:rsid w:val="000055B0"/>
    <w:rsid w:val="000061E8"/>
    <w:rsid w:val="000072A9"/>
    <w:rsid w:val="0000733B"/>
    <w:rsid w:val="000166B6"/>
    <w:rsid w:val="000201D9"/>
    <w:rsid w:val="00023F52"/>
    <w:rsid w:val="00024151"/>
    <w:rsid w:val="000245B2"/>
    <w:rsid w:val="000256BB"/>
    <w:rsid w:val="0002651C"/>
    <w:rsid w:val="00026F53"/>
    <w:rsid w:val="000279F2"/>
    <w:rsid w:val="000312CC"/>
    <w:rsid w:val="000315A5"/>
    <w:rsid w:val="00033FBC"/>
    <w:rsid w:val="0003671A"/>
    <w:rsid w:val="00040117"/>
    <w:rsid w:val="0004079C"/>
    <w:rsid w:val="000414C9"/>
    <w:rsid w:val="00041A88"/>
    <w:rsid w:val="00042BFF"/>
    <w:rsid w:val="00042D85"/>
    <w:rsid w:val="00043BA0"/>
    <w:rsid w:val="000478A8"/>
    <w:rsid w:val="00051342"/>
    <w:rsid w:val="000515BF"/>
    <w:rsid w:val="00052235"/>
    <w:rsid w:val="00052BA0"/>
    <w:rsid w:val="00053889"/>
    <w:rsid w:val="00053C38"/>
    <w:rsid w:val="00054E0C"/>
    <w:rsid w:val="000555DE"/>
    <w:rsid w:val="0005636B"/>
    <w:rsid w:val="00056592"/>
    <w:rsid w:val="00056BF6"/>
    <w:rsid w:val="000574D2"/>
    <w:rsid w:val="0006073C"/>
    <w:rsid w:val="00061418"/>
    <w:rsid w:val="00061478"/>
    <w:rsid w:val="00062031"/>
    <w:rsid w:val="000625B8"/>
    <w:rsid w:val="00062CE9"/>
    <w:rsid w:val="000632A8"/>
    <w:rsid w:val="00063956"/>
    <w:rsid w:val="000643C3"/>
    <w:rsid w:val="00064741"/>
    <w:rsid w:val="00065D6A"/>
    <w:rsid w:val="00066689"/>
    <w:rsid w:val="000717C0"/>
    <w:rsid w:val="0007236F"/>
    <w:rsid w:val="00075188"/>
    <w:rsid w:val="000751AB"/>
    <w:rsid w:val="0007627C"/>
    <w:rsid w:val="00076CC0"/>
    <w:rsid w:val="00080A85"/>
    <w:rsid w:val="00080D52"/>
    <w:rsid w:val="000824B4"/>
    <w:rsid w:val="000842A6"/>
    <w:rsid w:val="000844AB"/>
    <w:rsid w:val="00084647"/>
    <w:rsid w:val="00084697"/>
    <w:rsid w:val="00085B37"/>
    <w:rsid w:val="000869A4"/>
    <w:rsid w:val="0009030B"/>
    <w:rsid w:val="00090D2D"/>
    <w:rsid w:val="000911B4"/>
    <w:rsid w:val="00091A84"/>
    <w:rsid w:val="000928E8"/>
    <w:rsid w:val="0009454A"/>
    <w:rsid w:val="000948CA"/>
    <w:rsid w:val="000950F1"/>
    <w:rsid w:val="000962E9"/>
    <w:rsid w:val="000977B5"/>
    <w:rsid w:val="000A0745"/>
    <w:rsid w:val="000A0AAE"/>
    <w:rsid w:val="000A11D9"/>
    <w:rsid w:val="000A262A"/>
    <w:rsid w:val="000A28CA"/>
    <w:rsid w:val="000A4059"/>
    <w:rsid w:val="000A5C09"/>
    <w:rsid w:val="000A62EB"/>
    <w:rsid w:val="000A68EB"/>
    <w:rsid w:val="000A6FD6"/>
    <w:rsid w:val="000A7AD7"/>
    <w:rsid w:val="000A7B75"/>
    <w:rsid w:val="000B0572"/>
    <w:rsid w:val="000B0678"/>
    <w:rsid w:val="000B09AA"/>
    <w:rsid w:val="000B176E"/>
    <w:rsid w:val="000B1A72"/>
    <w:rsid w:val="000B4D8C"/>
    <w:rsid w:val="000B503A"/>
    <w:rsid w:val="000B6300"/>
    <w:rsid w:val="000B642C"/>
    <w:rsid w:val="000C142F"/>
    <w:rsid w:val="000C1AB8"/>
    <w:rsid w:val="000C6784"/>
    <w:rsid w:val="000C7FAF"/>
    <w:rsid w:val="000D0C16"/>
    <w:rsid w:val="000D13C4"/>
    <w:rsid w:val="000D18A8"/>
    <w:rsid w:val="000D2019"/>
    <w:rsid w:val="000D497E"/>
    <w:rsid w:val="000D4D23"/>
    <w:rsid w:val="000D5063"/>
    <w:rsid w:val="000D5D3C"/>
    <w:rsid w:val="000D610E"/>
    <w:rsid w:val="000D670C"/>
    <w:rsid w:val="000D6730"/>
    <w:rsid w:val="000D699A"/>
    <w:rsid w:val="000D6F2F"/>
    <w:rsid w:val="000E1BC5"/>
    <w:rsid w:val="000E1BDF"/>
    <w:rsid w:val="000E27B4"/>
    <w:rsid w:val="000E632D"/>
    <w:rsid w:val="000F2CED"/>
    <w:rsid w:val="000F4FD3"/>
    <w:rsid w:val="000F58EB"/>
    <w:rsid w:val="000F5A6A"/>
    <w:rsid w:val="000F66FC"/>
    <w:rsid w:val="000F6F63"/>
    <w:rsid w:val="000F736A"/>
    <w:rsid w:val="000F7FE7"/>
    <w:rsid w:val="001009EC"/>
    <w:rsid w:val="00100C03"/>
    <w:rsid w:val="00101A0B"/>
    <w:rsid w:val="0010249F"/>
    <w:rsid w:val="0010444D"/>
    <w:rsid w:val="00105682"/>
    <w:rsid w:val="00105F34"/>
    <w:rsid w:val="00107147"/>
    <w:rsid w:val="00110366"/>
    <w:rsid w:val="00112197"/>
    <w:rsid w:val="0011242B"/>
    <w:rsid w:val="001135CB"/>
    <w:rsid w:val="00113908"/>
    <w:rsid w:val="00113CCA"/>
    <w:rsid w:val="00113D63"/>
    <w:rsid w:val="00115F57"/>
    <w:rsid w:val="00116045"/>
    <w:rsid w:val="00116C93"/>
    <w:rsid w:val="00116F0B"/>
    <w:rsid w:val="001174E9"/>
    <w:rsid w:val="001177C9"/>
    <w:rsid w:val="001200A6"/>
    <w:rsid w:val="001204CA"/>
    <w:rsid w:val="00120CF1"/>
    <w:rsid w:val="00121D3D"/>
    <w:rsid w:val="00122497"/>
    <w:rsid w:val="00122951"/>
    <w:rsid w:val="00122B38"/>
    <w:rsid w:val="0012348D"/>
    <w:rsid w:val="0012418D"/>
    <w:rsid w:val="00130054"/>
    <w:rsid w:val="00130CB4"/>
    <w:rsid w:val="00130D71"/>
    <w:rsid w:val="00131338"/>
    <w:rsid w:val="001313E7"/>
    <w:rsid w:val="0013276F"/>
    <w:rsid w:val="001328D8"/>
    <w:rsid w:val="001331A2"/>
    <w:rsid w:val="00133DD1"/>
    <w:rsid w:val="00135B5C"/>
    <w:rsid w:val="00136EDA"/>
    <w:rsid w:val="00137951"/>
    <w:rsid w:val="001416EF"/>
    <w:rsid w:val="00141AD5"/>
    <w:rsid w:val="0014321B"/>
    <w:rsid w:val="001437A3"/>
    <w:rsid w:val="00143B6D"/>
    <w:rsid w:val="00144157"/>
    <w:rsid w:val="00147108"/>
    <w:rsid w:val="001479E2"/>
    <w:rsid w:val="00150ACA"/>
    <w:rsid w:val="00150DF4"/>
    <w:rsid w:val="00150E8B"/>
    <w:rsid w:val="001511A2"/>
    <w:rsid w:val="00151DA5"/>
    <w:rsid w:val="00152D5E"/>
    <w:rsid w:val="0015321D"/>
    <w:rsid w:val="00155B80"/>
    <w:rsid w:val="001560E2"/>
    <w:rsid w:val="00156E6D"/>
    <w:rsid w:val="00157234"/>
    <w:rsid w:val="001608F6"/>
    <w:rsid w:val="001612F6"/>
    <w:rsid w:val="00162D88"/>
    <w:rsid w:val="00170A62"/>
    <w:rsid w:val="00171361"/>
    <w:rsid w:val="00172F68"/>
    <w:rsid w:val="001734A7"/>
    <w:rsid w:val="00173F39"/>
    <w:rsid w:val="00174014"/>
    <w:rsid w:val="001744B5"/>
    <w:rsid w:val="00174B8D"/>
    <w:rsid w:val="00174E80"/>
    <w:rsid w:val="00175136"/>
    <w:rsid w:val="001755ED"/>
    <w:rsid w:val="00175EAE"/>
    <w:rsid w:val="001762D8"/>
    <w:rsid w:val="00176FE8"/>
    <w:rsid w:val="001820D9"/>
    <w:rsid w:val="001826DD"/>
    <w:rsid w:val="00182961"/>
    <w:rsid w:val="001843B4"/>
    <w:rsid w:val="00184ACB"/>
    <w:rsid w:val="0018555A"/>
    <w:rsid w:val="00185C8C"/>
    <w:rsid w:val="00185F84"/>
    <w:rsid w:val="00187A65"/>
    <w:rsid w:val="00190EA3"/>
    <w:rsid w:val="001915C8"/>
    <w:rsid w:val="00191F0B"/>
    <w:rsid w:val="001920A5"/>
    <w:rsid w:val="001924F0"/>
    <w:rsid w:val="00192ECE"/>
    <w:rsid w:val="00192FDD"/>
    <w:rsid w:val="00193468"/>
    <w:rsid w:val="00194590"/>
    <w:rsid w:val="0019540D"/>
    <w:rsid w:val="00196469"/>
    <w:rsid w:val="0019682D"/>
    <w:rsid w:val="001A0110"/>
    <w:rsid w:val="001A06F3"/>
    <w:rsid w:val="001A0FA8"/>
    <w:rsid w:val="001A2BB0"/>
    <w:rsid w:val="001A2E26"/>
    <w:rsid w:val="001A3917"/>
    <w:rsid w:val="001A4FB0"/>
    <w:rsid w:val="001A790A"/>
    <w:rsid w:val="001B0346"/>
    <w:rsid w:val="001B0F8E"/>
    <w:rsid w:val="001B0FF3"/>
    <w:rsid w:val="001B122B"/>
    <w:rsid w:val="001B15BA"/>
    <w:rsid w:val="001B1BFA"/>
    <w:rsid w:val="001B2881"/>
    <w:rsid w:val="001B2CBF"/>
    <w:rsid w:val="001B30E2"/>
    <w:rsid w:val="001B50DC"/>
    <w:rsid w:val="001B5748"/>
    <w:rsid w:val="001B6E68"/>
    <w:rsid w:val="001B7098"/>
    <w:rsid w:val="001C1372"/>
    <w:rsid w:val="001C35D6"/>
    <w:rsid w:val="001C40FE"/>
    <w:rsid w:val="001C57DC"/>
    <w:rsid w:val="001C64BF"/>
    <w:rsid w:val="001C6562"/>
    <w:rsid w:val="001C670F"/>
    <w:rsid w:val="001C719B"/>
    <w:rsid w:val="001C76E9"/>
    <w:rsid w:val="001C7A1A"/>
    <w:rsid w:val="001C7B0E"/>
    <w:rsid w:val="001D0480"/>
    <w:rsid w:val="001D2E2F"/>
    <w:rsid w:val="001D4CA4"/>
    <w:rsid w:val="001D537B"/>
    <w:rsid w:val="001D5B71"/>
    <w:rsid w:val="001D6FA2"/>
    <w:rsid w:val="001D7118"/>
    <w:rsid w:val="001E1421"/>
    <w:rsid w:val="001E175D"/>
    <w:rsid w:val="001E1DDA"/>
    <w:rsid w:val="001E226E"/>
    <w:rsid w:val="001E253D"/>
    <w:rsid w:val="001E27D1"/>
    <w:rsid w:val="001E35D3"/>
    <w:rsid w:val="001E4928"/>
    <w:rsid w:val="001E52DA"/>
    <w:rsid w:val="001E5595"/>
    <w:rsid w:val="001E57D5"/>
    <w:rsid w:val="001E6FC4"/>
    <w:rsid w:val="001E70F5"/>
    <w:rsid w:val="001E77BB"/>
    <w:rsid w:val="001F065E"/>
    <w:rsid w:val="001F0808"/>
    <w:rsid w:val="001F4309"/>
    <w:rsid w:val="001F436C"/>
    <w:rsid w:val="001F4669"/>
    <w:rsid w:val="001F5363"/>
    <w:rsid w:val="001F5534"/>
    <w:rsid w:val="001F57ED"/>
    <w:rsid w:val="001F62DE"/>
    <w:rsid w:val="001F642D"/>
    <w:rsid w:val="001F6461"/>
    <w:rsid w:val="00201459"/>
    <w:rsid w:val="00203FCB"/>
    <w:rsid w:val="00204F69"/>
    <w:rsid w:val="002054CA"/>
    <w:rsid w:val="00206748"/>
    <w:rsid w:val="0020678A"/>
    <w:rsid w:val="00206842"/>
    <w:rsid w:val="00206A62"/>
    <w:rsid w:val="00206DE8"/>
    <w:rsid w:val="00207FCC"/>
    <w:rsid w:val="00211AF1"/>
    <w:rsid w:val="00211C73"/>
    <w:rsid w:val="00211E1B"/>
    <w:rsid w:val="00212716"/>
    <w:rsid w:val="00212747"/>
    <w:rsid w:val="00212975"/>
    <w:rsid w:val="002154CA"/>
    <w:rsid w:val="0021591A"/>
    <w:rsid w:val="00215D16"/>
    <w:rsid w:val="00216B2E"/>
    <w:rsid w:val="0021724D"/>
    <w:rsid w:val="002176E9"/>
    <w:rsid w:val="00217D59"/>
    <w:rsid w:val="002200FF"/>
    <w:rsid w:val="00220452"/>
    <w:rsid w:val="00221952"/>
    <w:rsid w:val="00221A36"/>
    <w:rsid w:val="00222230"/>
    <w:rsid w:val="0022311C"/>
    <w:rsid w:val="00223713"/>
    <w:rsid w:val="002238CB"/>
    <w:rsid w:val="00227489"/>
    <w:rsid w:val="0022788D"/>
    <w:rsid w:val="00227BE8"/>
    <w:rsid w:val="002303F7"/>
    <w:rsid w:val="00230A11"/>
    <w:rsid w:val="00230A71"/>
    <w:rsid w:val="00231612"/>
    <w:rsid w:val="00231B16"/>
    <w:rsid w:val="00231DD5"/>
    <w:rsid w:val="00232644"/>
    <w:rsid w:val="002340D5"/>
    <w:rsid w:val="00234FA2"/>
    <w:rsid w:val="00236086"/>
    <w:rsid w:val="00237B60"/>
    <w:rsid w:val="002405C5"/>
    <w:rsid w:val="00240916"/>
    <w:rsid w:val="00240921"/>
    <w:rsid w:val="002416A5"/>
    <w:rsid w:val="00242B21"/>
    <w:rsid w:val="00242D42"/>
    <w:rsid w:val="00243338"/>
    <w:rsid w:val="0024541B"/>
    <w:rsid w:val="002454F6"/>
    <w:rsid w:val="002469CD"/>
    <w:rsid w:val="00246FE9"/>
    <w:rsid w:val="0025168D"/>
    <w:rsid w:val="0025197D"/>
    <w:rsid w:val="00251C52"/>
    <w:rsid w:val="00251EF5"/>
    <w:rsid w:val="00252EFE"/>
    <w:rsid w:val="002547F7"/>
    <w:rsid w:val="002550D3"/>
    <w:rsid w:val="002553BB"/>
    <w:rsid w:val="00255A27"/>
    <w:rsid w:val="00257C41"/>
    <w:rsid w:val="00260F97"/>
    <w:rsid w:val="00261F33"/>
    <w:rsid w:val="00262BBA"/>
    <w:rsid w:val="00262D4B"/>
    <w:rsid w:val="00265549"/>
    <w:rsid w:val="002667C5"/>
    <w:rsid w:val="00266E94"/>
    <w:rsid w:val="002702B4"/>
    <w:rsid w:val="00271039"/>
    <w:rsid w:val="0027140A"/>
    <w:rsid w:val="00271722"/>
    <w:rsid w:val="00271FAE"/>
    <w:rsid w:val="00272493"/>
    <w:rsid w:val="002731AD"/>
    <w:rsid w:val="00273403"/>
    <w:rsid w:val="00273445"/>
    <w:rsid w:val="0027359D"/>
    <w:rsid w:val="00275B63"/>
    <w:rsid w:val="00277B85"/>
    <w:rsid w:val="00277F27"/>
    <w:rsid w:val="0028351F"/>
    <w:rsid w:val="00283A15"/>
    <w:rsid w:val="00283CF6"/>
    <w:rsid w:val="00284403"/>
    <w:rsid w:val="00284529"/>
    <w:rsid w:val="00284E1C"/>
    <w:rsid w:val="002859E0"/>
    <w:rsid w:val="00285E0E"/>
    <w:rsid w:val="00287060"/>
    <w:rsid w:val="00290003"/>
    <w:rsid w:val="00290A54"/>
    <w:rsid w:val="00290ACB"/>
    <w:rsid w:val="00291561"/>
    <w:rsid w:val="00292EFC"/>
    <w:rsid w:val="00293FB4"/>
    <w:rsid w:val="002941BA"/>
    <w:rsid w:val="00295F8C"/>
    <w:rsid w:val="002961BF"/>
    <w:rsid w:val="00296437"/>
    <w:rsid w:val="0029773B"/>
    <w:rsid w:val="0029799E"/>
    <w:rsid w:val="00297A20"/>
    <w:rsid w:val="002A0862"/>
    <w:rsid w:val="002A103B"/>
    <w:rsid w:val="002A165A"/>
    <w:rsid w:val="002A18F2"/>
    <w:rsid w:val="002A2211"/>
    <w:rsid w:val="002A26BE"/>
    <w:rsid w:val="002A3025"/>
    <w:rsid w:val="002A364C"/>
    <w:rsid w:val="002A3A99"/>
    <w:rsid w:val="002A3C8A"/>
    <w:rsid w:val="002A48B7"/>
    <w:rsid w:val="002A55DA"/>
    <w:rsid w:val="002A5CBD"/>
    <w:rsid w:val="002A61CA"/>
    <w:rsid w:val="002A73B6"/>
    <w:rsid w:val="002A7F50"/>
    <w:rsid w:val="002B1467"/>
    <w:rsid w:val="002B2E02"/>
    <w:rsid w:val="002B47EB"/>
    <w:rsid w:val="002B4C14"/>
    <w:rsid w:val="002B4CF0"/>
    <w:rsid w:val="002B5C61"/>
    <w:rsid w:val="002B61EF"/>
    <w:rsid w:val="002B6C7A"/>
    <w:rsid w:val="002B7BBF"/>
    <w:rsid w:val="002C01F3"/>
    <w:rsid w:val="002C0746"/>
    <w:rsid w:val="002C0EA5"/>
    <w:rsid w:val="002C15B2"/>
    <w:rsid w:val="002C36B1"/>
    <w:rsid w:val="002C4418"/>
    <w:rsid w:val="002C4A6D"/>
    <w:rsid w:val="002C5DA9"/>
    <w:rsid w:val="002C73AB"/>
    <w:rsid w:val="002C7625"/>
    <w:rsid w:val="002D1A6A"/>
    <w:rsid w:val="002D1E58"/>
    <w:rsid w:val="002D317C"/>
    <w:rsid w:val="002D34E3"/>
    <w:rsid w:val="002D3C5A"/>
    <w:rsid w:val="002D4FE0"/>
    <w:rsid w:val="002D586B"/>
    <w:rsid w:val="002D5E70"/>
    <w:rsid w:val="002D710C"/>
    <w:rsid w:val="002D7D79"/>
    <w:rsid w:val="002E12CF"/>
    <w:rsid w:val="002E1765"/>
    <w:rsid w:val="002E299C"/>
    <w:rsid w:val="002E2A0D"/>
    <w:rsid w:val="002E30FF"/>
    <w:rsid w:val="002E314A"/>
    <w:rsid w:val="002E392F"/>
    <w:rsid w:val="002E488F"/>
    <w:rsid w:val="002E5ACF"/>
    <w:rsid w:val="002E658C"/>
    <w:rsid w:val="002E6861"/>
    <w:rsid w:val="002E6FBF"/>
    <w:rsid w:val="002F0D6F"/>
    <w:rsid w:val="002F10AC"/>
    <w:rsid w:val="002F1270"/>
    <w:rsid w:val="002F29F4"/>
    <w:rsid w:val="002F35B6"/>
    <w:rsid w:val="002F37C5"/>
    <w:rsid w:val="002F3BEE"/>
    <w:rsid w:val="002F3C52"/>
    <w:rsid w:val="002F4157"/>
    <w:rsid w:val="002F48CB"/>
    <w:rsid w:val="002F5571"/>
    <w:rsid w:val="002F6FFF"/>
    <w:rsid w:val="00301C70"/>
    <w:rsid w:val="00302B59"/>
    <w:rsid w:val="00303546"/>
    <w:rsid w:val="003059B6"/>
    <w:rsid w:val="00306668"/>
    <w:rsid w:val="0031041D"/>
    <w:rsid w:val="00312226"/>
    <w:rsid w:val="00314135"/>
    <w:rsid w:val="003151A0"/>
    <w:rsid w:val="00316AC0"/>
    <w:rsid w:val="003171DF"/>
    <w:rsid w:val="003173FB"/>
    <w:rsid w:val="003179F2"/>
    <w:rsid w:val="00320751"/>
    <w:rsid w:val="00321614"/>
    <w:rsid w:val="00323A98"/>
    <w:rsid w:val="0032442A"/>
    <w:rsid w:val="003248FD"/>
    <w:rsid w:val="00324A55"/>
    <w:rsid w:val="00325317"/>
    <w:rsid w:val="00326703"/>
    <w:rsid w:val="00330192"/>
    <w:rsid w:val="0033133F"/>
    <w:rsid w:val="003313E1"/>
    <w:rsid w:val="00331B8F"/>
    <w:rsid w:val="00332379"/>
    <w:rsid w:val="00332AB2"/>
    <w:rsid w:val="00332BAB"/>
    <w:rsid w:val="00333080"/>
    <w:rsid w:val="0033405D"/>
    <w:rsid w:val="00334BB4"/>
    <w:rsid w:val="00335F4C"/>
    <w:rsid w:val="003362A5"/>
    <w:rsid w:val="00340C8A"/>
    <w:rsid w:val="003421E5"/>
    <w:rsid w:val="00342BFB"/>
    <w:rsid w:val="00343345"/>
    <w:rsid w:val="003440FA"/>
    <w:rsid w:val="0034499C"/>
    <w:rsid w:val="00345C04"/>
    <w:rsid w:val="00347BA0"/>
    <w:rsid w:val="003502F1"/>
    <w:rsid w:val="00350835"/>
    <w:rsid w:val="0035204F"/>
    <w:rsid w:val="00352A20"/>
    <w:rsid w:val="00352DDD"/>
    <w:rsid w:val="00354FF0"/>
    <w:rsid w:val="0035635E"/>
    <w:rsid w:val="003605C4"/>
    <w:rsid w:val="003606B2"/>
    <w:rsid w:val="00361981"/>
    <w:rsid w:val="00362834"/>
    <w:rsid w:val="0036284F"/>
    <w:rsid w:val="003629AF"/>
    <w:rsid w:val="00364C0F"/>
    <w:rsid w:val="003668DC"/>
    <w:rsid w:val="00370841"/>
    <w:rsid w:val="00370B9B"/>
    <w:rsid w:val="00370FB7"/>
    <w:rsid w:val="00370FC2"/>
    <w:rsid w:val="00371C5F"/>
    <w:rsid w:val="00371CDB"/>
    <w:rsid w:val="003724C5"/>
    <w:rsid w:val="0037355E"/>
    <w:rsid w:val="003736E3"/>
    <w:rsid w:val="00373A84"/>
    <w:rsid w:val="00373EF4"/>
    <w:rsid w:val="00375B5B"/>
    <w:rsid w:val="00375C6B"/>
    <w:rsid w:val="00376557"/>
    <w:rsid w:val="003767B8"/>
    <w:rsid w:val="003773A3"/>
    <w:rsid w:val="00377884"/>
    <w:rsid w:val="00380CBB"/>
    <w:rsid w:val="00383249"/>
    <w:rsid w:val="003834D0"/>
    <w:rsid w:val="00384E3E"/>
    <w:rsid w:val="00386A09"/>
    <w:rsid w:val="00387150"/>
    <w:rsid w:val="003916E7"/>
    <w:rsid w:val="00391E3F"/>
    <w:rsid w:val="00392780"/>
    <w:rsid w:val="00392B87"/>
    <w:rsid w:val="00395075"/>
    <w:rsid w:val="00395606"/>
    <w:rsid w:val="003965DC"/>
    <w:rsid w:val="00396E91"/>
    <w:rsid w:val="0039751B"/>
    <w:rsid w:val="00397B25"/>
    <w:rsid w:val="003A0198"/>
    <w:rsid w:val="003A0444"/>
    <w:rsid w:val="003A12D4"/>
    <w:rsid w:val="003A1BC8"/>
    <w:rsid w:val="003A21B1"/>
    <w:rsid w:val="003A2816"/>
    <w:rsid w:val="003A29C5"/>
    <w:rsid w:val="003A3CE2"/>
    <w:rsid w:val="003A4906"/>
    <w:rsid w:val="003A4E4F"/>
    <w:rsid w:val="003A62DD"/>
    <w:rsid w:val="003A6B94"/>
    <w:rsid w:val="003A6C9A"/>
    <w:rsid w:val="003A7268"/>
    <w:rsid w:val="003B0659"/>
    <w:rsid w:val="003B1897"/>
    <w:rsid w:val="003B2346"/>
    <w:rsid w:val="003B4265"/>
    <w:rsid w:val="003B5576"/>
    <w:rsid w:val="003B5CE6"/>
    <w:rsid w:val="003B6E2B"/>
    <w:rsid w:val="003B704D"/>
    <w:rsid w:val="003C0170"/>
    <w:rsid w:val="003C029C"/>
    <w:rsid w:val="003C048A"/>
    <w:rsid w:val="003C1378"/>
    <w:rsid w:val="003C1ED3"/>
    <w:rsid w:val="003C2259"/>
    <w:rsid w:val="003C2D8E"/>
    <w:rsid w:val="003C3269"/>
    <w:rsid w:val="003C3283"/>
    <w:rsid w:val="003C4185"/>
    <w:rsid w:val="003C5CC8"/>
    <w:rsid w:val="003C6540"/>
    <w:rsid w:val="003C68A9"/>
    <w:rsid w:val="003C69F0"/>
    <w:rsid w:val="003C72A1"/>
    <w:rsid w:val="003C7527"/>
    <w:rsid w:val="003C7F90"/>
    <w:rsid w:val="003D01B9"/>
    <w:rsid w:val="003D0761"/>
    <w:rsid w:val="003D0C3C"/>
    <w:rsid w:val="003D0E55"/>
    <w:rsid w:val="003D1248"/>
    <w:rsid w:val="003D1383"/>
    <w:rsid w:val="003D1E99"/>
    <w:rsid w:val="003D2251"/>
    <w:rsid w:val="003D337C"/>
    <w:rsid w:val="003D354C"/>
    <w:rsid w:val="003D4FF9"/>
    <w:rsid w:val="003D53F8"/>
    <w:rsid w:val="003D6247"/>
    <w:rsid w:val="003D69EB"/>
    <w:rsid w:val="003D7284"/>
    <w:rsid w:val="003D7DF6"/>
    <w:rsid w:val="003D7FD4"/>
    <w:rsid w:val="003E0B4C"/>
    <w:rsid w:val="003E17E4"/>
    <w:rsid w:val="003E30AC"/>
    <w:rsid w:val="003E3993"/>
    <w:rsid w:val="003E3AB4"/>
    <w:rsid w:val="003E415B"/>
    <w:rsid w:val="003E488E"/>
    <w:rsid w:val="003E5FC9"/>
    <w:rsid w:val="003E6A95"/>
    <w:rsid w:val="003E725E"/>
    <w:rsid w:val="003E72E6"/>
    <w:rsid w:val="003E77A6"/>
    <w:rsid w:val="003F1CF1"/>
    <w:rsid w:val="003F1D2F"/>
    <w:rsid w:val="003F445C"/>
    <w:rsid w:val="003F67AC"/>
    <w:rsid w:val="003F6D32"/>
    <w:rsid w:val="003F7665"/>
    <w:rsid w:val="003F7AA8"/>
    <w:rsid w:val="00401222"/>
    <w:rsid w:val="0040155A"/>
    <w:rsid w:val="0040386A"/>
    <w:rsid w:val="004050ED"/>
    <w:rsid w:val="0040538C"/>
    <w:rsid w:val="004053A2"/>
    <w:rsid w:val="00405498"/>
    <w:rsid w:val="00405582"/>
    <w:rsid w:val="00406411"/>
    <w:rsid w:val="004069F4"/>
    <w:rsid w:val="00407038"/>
    <w:rsid w:val="00407E88"/>
    <w:rsid w:val="0041091D"/>
    <w:rsid w:val="0041106A"/>
    <w:rsid w:val="00412127"/>
    <w:rsid w:val="00413E92"/>
    <w:rsid w:val="00414016"/>
    <w:rsid w:val="004148B7"/>
    <w:rsid w:val="004156FE"/>
    <w:rsid w:val="00416051"/>
    <w:rsid w:val="00416EE6"/>
    <w:rsid w:val="00417021"/>
    <w:rsid w:val="0042017E"/>
    <w:rsid w:val="00421D82"/>
    <w:rsid w:val="004226C7"/>
    <w:rsid w:val="00423295"/>
    <w:rsid w:val="004232CA"/>
    <w:rsid w:val="0042362F"/>
    <w:rsid w:val="00424721"/>
    <w:rsid w:val="00424E4C"/>
    <w:rsid w:val="00430DF9"/>
    <w:rsid w:val="00431073"/>
    <w:rsid w:val="00431278"/>
    <w:rsid w:val="00431984"/>
    <w:rsid w:val="004320F8"/>
    <w:rsid w:val="00432D11"/>
    <w:rsid w:val="00433761"/>
    <w:rsid w:val="00433A2D"/>
    <w:rsid w:val="0043471F"/>
    <w:rsid w:val="004348B7"/>
    <w:rsid w:val="00434C5B"/>
    <w:rsid w:val="0044046D"/>
    <w:rsid w:val="00440D33"/>
    <w:rsid w:val="004424E8"/>
    <w:rsid w:val="004428CA"/>
    <w:rsid w:val="0044415B"/>
    <w:rsid w:val="004446FA"/>
    <w:rsid w:val="004466E3"/>
    <w:rsid w:val="00450E34"/>
    <w:rsid w:val="00451479"/>
    <w:rsid w:val="0045315C"/>
    <w:rsid w:val="004543AC"/>
    <w:rsid w:val="004553AC"/>
    <w:rsid w:val="00455BD9"/>
    <w:rsid w:val="004579ED"/>
    <w:rsid w:val="004600BB"/>
    <w:rsid w:val="004610DC"/>
    <w:rsid w:val="004612F5"/>
    <w:rsid w:val="00461461"/>
    <w:rsid w:val="004644DC"/>
    <w:rsid w:val="00465BB2"/>
    <w:rsid w:val="0047133D"/>
    <w:rsid w:val="00471A2D"/>
    <w:rsid w:val="00471ACB"/>
    <w:rsid w:val="0047511B"/>
    <w:rsid w:val="004753DC"/>
    <w:rsid w:val="00477884"/>
    <w:rsid w:val="00481DA0"/>
    <w:rsid w:val="00482271"/>
    <w:rsid w:val="00482399"/>
    <w:rsid w:val="004826B7"/>
    <w:rsid w:val="004855B3"/>
    <w:rsid w:val="00486313"/>
    <w:rsid w:val="004876D1"/>
    <w:rsid w:val="004900AE"/>
    <w:rsid w:val="0049248D"/>
    <w:rsid w:val="00492D8B"/>
    <w:rsid w:val="004932B8"/>
    <w:rsid w:val="00493816"/>
    <w:rsid w:val="00493D6A"/>
    <w:rsid w:val="00496024"/>
    <w:rsid w:val="00496320"/>
    <w:rsid w:val="004972A6"/>
    <w:rsid w:val="00497691"/>
    <w:rsid w:val="004A0E81"/>
    <w:rsid w:val="004A1119"/>
    <w:rsid w:val="004A1477"/>
    <w:rsid w:val="004A1B57"/>
    <w:rsid w:val="004A29E5"/>
    <w:rsid w:val="004A396E"/>
    <w:rsid w:val="004A40D5"/>
    <w:rsid w:val="004A43E7"/>
    <w:rsid w:val="004A4912"/>
    <w:rsid w:val="004A5509"/>
    <w:rsid w:val="004A57F4"/>
    <w:rsid w:val="004A5C3F"/>
    <w:rsid w:val="004A722C"/>
    <w:rsid w:val="004B04D5"/>
    <w:rsid w:val="004B05A5"/>
    <w:rsid w:val="004B0B3E"/>
    <w:rsid w:val="004B1A89"/>
    <w:rsid w:val="004B1B9D"/>
    <w:rsid w:val="004B2312"/>
    <w:rsid w:val="004B3018"/>
    <w:rsid w:val="004B3659"/>
    <w:rsid w:val="004B3797"/>
    <w:rsid w:val="004B37FF"/>
    <w:rsid w:val="004B57FB"/>
    <w:rsid w:val="004B619F"/>
    <w:rsid w:val="004B6503"/>
    <w:rsid w:val="004B69D8"/>
    <w:rsid w:val="004B6CFF"/>
    <w:rsid w:val="004B74CB"/>
    <w:rsid w:val="004B7D76"/>
    <w:rsid w:val="004C0C16"/>
    <w:rsid w:val="004C10CB"/>
    <w:rsid w:val="004C2A6E"/>
    <w:rsid w:val="004C3085"/>
    <w:rsid w:val="004C498B"/>
    <w:rsid w:val="004C4E1F"/>
    <w:rsid w:val="004C5689"/>
    <w:rsid w:val="004C6158"/>
    <w:rsid w:val="004C701C"/>
    <w:rsid w:val="004C74C4"/>
    <w:rsid w:val="004C7DC0"/>
    <w:rsid w:val="004D10F6"/>
    <w:rsid w:val="004D1112"/>
    <w:rsid w:val="004D1C1C"/>
    <w:rsid w:val="004D36C2"/>
    <w:rsid w:val="004D550C"/>
    <w:rsid w:val="004D56E6"/>
    <w:rsid w:val="004D6121"/>
    <w:rsid w:val="004D6CDA"/>
    <w:rsid w:val="004D6D9C"/>
    <w:rsid w:val="004D727A"/>
    <w:rsid w:val="004E010B"/>
    <w:rsid w:val="004E0ADA"/>
    <w:rsid w:val="004E0BA1"/>
    <w:rsid w:val="004E26E4"/>
    <w:rsid w:val="004E2D3F"/>
    <w:rsid w:val="004E4595"/>
    <w:rsid w:val="004E4F43"/>
    <w:rsid w:val="004E6A09"/>
    <w:rsid w:val="004E7331"/>
    <w:rsid w:val="004E7374"/>
    <w:rsid w:val="004E7969"/>
    <w:rsid w:val="004E7FCB"/>
    <w:rsid w:val="004F1AA1"/>
    <w:rsid w:val="004F4219"/>
    <w:rsid w:val="004F5B0A"/>
    <w:rsid w:val="004F6F1E"/>
    <w:rsid w:val="004F797E"/>
    <w:rsid w:val="005006E4"/>
    <w:rsid w:val="0050079D"/>
    <w:rsid w:val="00503BA0"/>
    <w:rsid w:val="00503F08"/>
    <w:rsid w:val="0050466E"/>
    <w:rsid w:val="00506393"/>
    <w:rsid w:val="00506462"/>
    <w:rsid w:val="00506B64"/>
    <w:rsid w:val="00507473"/>
    <w:rsid w:val="00511A72"/>
    <w:rsid w:val="00511F0C"/>
    <w:rsid w:val="00512034"/>
    <w:rsid w:val="00513202"/>
    <w:rsid w:val="00515CF1"/>
    <w:rsid w:val="0051600D"/>
    <w:rsid w:val="00520BB0"/>
    <w:rsid w:val="00520BE0"/>
    <w:rsid w:val="00524D3B"/>
    <w:rsid w:val="00526C76"/>
    <w:rsid w:val="00530969"/>
    <w:rsid w:val="00530CAD"/>
    <w:rsid w:val="005315B2"/>
    <w:rsid w:val="00531ABB"/>
    <w:rsid w:val="00532FCF"/>
    <w:rsid w:val="005330A0"/>
    <w:rsid w:val="00533D74"/>
    <w:rsid w:val="00534097"/>
    <w:rsid w:val="00534B6E"/>
    <w:rsid w:val="005354C2"/>
    <w:rsid w:val="00535DF4"/>
    <w:rsid w:val="0053602F"/>
    <w:rsid w:val="00536DA5"/>
    <w:rsid w:val="005375AE"/>
    <w:rsid w:val="00537E16"/>
    <w:rsid w:val="00540326"/>
    <w:rsid w:val="00541B7E"/>
    <w:rsid w:val="00541E53"/>
    <w:rsid w:val="00542346"/>
    <w:rsid w:val="00542BFB"/>
    <w:rsid w:val="00543E81"/>
    <w:rsid w:val="00545F67"/>
    <w:rsid w:val="00547223"/>
    <w:rsid w:val="00547EC0"/>
    <w:rsid w:val="00547F07"/>
    <w:rsid w:val="00550BA9"/>
    <w:rsid w:val="0055120F"/>
    <w:rsid w:val="00552EC9"/>
    <w:rsid w:val="0055321B"/>
    <w:rsid w:val="00553AAB"/>
    <w:rsid w:val="00557182"/>
    <w:rsid w:val="005601DA"/>
    <w:rsid w:val="005602A8"/>
    <w:rsid w:val="00560D0B"/>
    <w:rsid w:val="00561384"/>
    <w:rsid w:val="005616A0"/>
    <w:rsid w:val="005626E0"/>
    <w:rsid w:val="005637E8"/>
    <w:rsid w:val="00565A98"/>
    <w:rsid w:val="00566803"/>
    <w:rsid w:val="00567771"/>
    <w:rsid w:val="00567CD5"/>
    <w:rsid w:val="00570CB1"/>
    <w:rsid w:val="005714B8"/>
    <w:rsid w:val="00571A91"/>
    <w:rsid w:val="00572B9A"/>
    <w:rsid w:val="0057304D"/>
    <w:rsid w:val="00574302"/>
    <w:rsid w:val="00575C15"/>
    <w:rsid w:val="005762B3"/>
    <w:rsid w:val="00576669"/>
    <w:rsid w:val="00577965"/>
    <w:rsid w:val="00577E4A"/>
    <w:rsid w:val="0058046F"/>
    <w:rsid w:val="0058193E"/>
    <w:rsid w:val="005820C4"/>
    <w:rsid w:val="00582451"/>
    <w:rsid w:val="0058407A"/>
    <w:rsid w:val="00584523"/>
    <w:rsid w:val="00584707"/>
    <w:rsid w:val="005856EA"/>
    <w:rsid w:val="00585DA5"/>
    <w:rsid w:val="00586C8C"/>
    <w:rsid w:val="00591F9B"/>
    <w:rsid w:val="00592616"/>
    <w:rsid w:val="00592B0B"/>
    <w:rsid w:val="00594B19"/>
    <w:rsid w:val="005A06AC"/>
    <w:rsid w:val="005A0719"/>
    <w:rsid w:val="005A5455"/>
    <w:rsid w:val="005A633F"/>
    <w:rsid w:val="005A754A"/>
    <w:rsid w:val="005B074B"/>
    <w:rsid w:val="005B19BB"/>
    <w:rsid w:val="005B3176"/>
    <w:rsid w:val="005B3EA2"/>
    <w:rsid w:val="005B44C3"/>
    <w:rsid w:val="005B794D"/>
    <w:rsid w:val="005C12D5"/>
    <w:rsid w:val="005C2B57"/>
    <w:rsid w:val="005C4B71"/>
    <w:rsid w:val="005C4D45"/>
    <w:rsid w:val="005C78AA"/>
    <w:rsid w:val="005C7A1F"/>
    <w:rsid w:val="005C7D2A"/>
    <w:rsid w:val="005D14A5"/>
    <w:rsid w:val="005D16EF"/>
    <w:rsid w:val="005D308E"/>
    <w:rsid w:val="005D3823"/>
    <w:rsid w:val="005D4976"/>
    <w:rsid w:val="005D6553"/>
    <w:rsid w:val="005D704F"/>
    <w:rsid w:val="005E006B"/>
    <w:rsid w:val="005E0700"/>
    <w:rsid w:val="005E1680"/>
    <w:rsid w:val="005E3C20"/>
    <w:rsid w:val="005E3D70"/>
    <w:rsid w:val="005E4081"/>
    <w:rsid w:val="005E6CCD"/>
    <w:rsid w:val="005E7DD8"/>
    <w:rsid w:val="005F14EF"/>
    <w:rsid w:val="005F14FA"/>
    <w:rsid w:val="005F403E"/>
    <w:rsid w:val="005F413F"/>
    <w:rsid w:val="005F5045"/>
    <w:rsid w:val="005F6AF6"/>
    <w:rsid w:val="00601861"/>
    <w:rsid w:val="00602808"/>
    <w:rsid w:val="0060455B"/>
    <w:rsid w:val="006059AE"/>
    <w:rsid w:val="00605BBE"/>
    <w:rsid w:val="00606EF9"/>
    <w:rsid w:val="006102ED"/>
    <w:rsid w:val="006106F3"/>
    <w:rsid w:val="006119B3"/>
    <w:rsid w:val="00612BF4"/>
    <w:rsid w:val="006130E1"/>
    <w:rsid w:val="00613149"/>
    <w:rsid w:val="006147AD"/>
    <w:rsid w:val="00615007"/>
    <w:rsid w:val="006158D7"/>
    <w:rsid w:val="006168ED"/>
    <w:rsid w:val="00616ED1"/>
    <w:rsid w:val="0061701B"/>
    <w:rsid w:val="0061718A"/>
    <w:rsid w:val="00617C55"/>
    <w:rsid w:val="006204F2"/>
    <w:rsid w:val="006206F8"/>
    <w:rsid w:val="00621964"/>
    <w:rsid w:val="00622779"/>
    <w:rsid w:val="006238B6"/>
    <w:rsid w:val="00623A2A"/>
    <w:rsid w:val="00623AE6"/>
    <w:rsid w:val="00623E36"/>
    <w:rsid w:val="006246A7"/>
    <w:rsid w:val="00624CFF"/>
    <w:rsid w:val="006251CF"/>
    <w:rsid w:val="006259FA"/>
    <w:rsid w:val="00626701"/>
    <w:rsid w:val="006271F1"/>
    <w:rsid w:val="00632478"/>
    <w:rsid w:val="00633B4F"/>
    <w:rsid w:val="00633C25"/>
    <w:rsid w:val="0063533B"/>
    <w:rsid w:val="00635851"/>
    <w:rsid w:val="006363A3"/>
    <w:rsid w:val="00636698"/>
    <w:rsid w:val="00636839"/>
    <w:rsid w:val="00637256"/>
    <w:rsid w:val="006373A1"/>
    <w:rsid w:val="00637D64"/>
    <w:rsid w:val="00640123"/>
    <w:rsid w:val="00641053"/>
    <w:rsid w:val="006411FB"/>
    <w:rsid w:val="006440FC"/>
    <w:rsid w:val="00644636"/>
    <w:rsid w:val="00644FD6"/>
    <w:rsid w:val="00645F9D"/>
    <w:rsid w:val="006466BE"/>
    <w:rsid w:val="00646EDB"/>
    <w:rsid w:val="00646F76"/>
    <w:rsid w:val="006476E8"/>
    <w:rsid w:val="00647998"/>
    <w:rsid w:val="00647E92"/>
    <w:rsid w:val="006503BD"/>
    <w:rsid w:val="006517E9"/>
    <w:rsid w:val="006518CE"/>
    <w:rsid w:val="00651E45"/>
    <w:rsid w:val="00653BF8"/>
    <w:rsid w:val="006545A7"/>
    <w:rsid w:val="00655509"/>
    <w:rsid w:val="006567A0"/>
    <w:rsid w:val="00660D0D"/>
    <w:rsid w:val="0066215C"/>
    <w:rsid w:val="00663113"/>
    <w:rsid w:val="006657B4"/>
    <w:rsid w:val="00666566"/>
    <w:rsid w:val="00667340"/>
    <w:rsid w:val="00671235"/>
    <w:rsid w:val="0067160D"/>
    <w:rsid w:val="006717FE"/>
    <w:rsid w:val="0067187D"/>
    <w:rsid w:val="00671B31"/>
    <w:rsid w:val="00671D67"/>
    <w:rsid w:val="0067280A"/>
    <w:rsid w:val="00672A82"/>
    <w:rsid w:val="006750CF"/>
    <w:rsid w:val="00675C61"/>
    <w:rsid w:val="0067616B"/>
    <w:rsid w:val="006776F6"/>
    <w:rsid w:val="00677E29"/>
    <w:rsid w:val="00677EBC"/>
    <w:rsid w:val="006807D5"/>
    <w:rsid w:val="00680BFA"/>
    <w:rsid w:val="0068159F"/>
    <w:rsid w:val="00682B22"/>
    <w:rsid w:val="00683310"/>
    <w:rsid w:val="00685627"/>
    <w:rsid w:val="00685B9A"/>
    <w:rsid w:val="006870BD"/>
    <w:rsid w:val="006873D9"/>
    <w:rsid w:val="00687A57"/>
    <w:rsid w:val="00687F6C"/>
    <w:rsid w:val="006906CF"/>
    <w:rsid w:val="00690860"/>
    <w:rsid w:val="006917A9"/>
    <w:rsid w:val="0069189F"/>
    <w:rsid w:val="006929CF"/>
    <w:rsid w:val="006933B1"/>
    <w:rsid w:val="006936C1"/>
    <w:rsid w:val="00695093"/>
    <w:rsid w:val="00697424"/>
    <w:rsid w:val="00697610"/>
    <w:rsid w:val="006A022F"/>
    <w:rsid w:val="006A0434"/>
    <w:rsid w:val="006A1CF9"/>
    <w:rsid w:val="006A26B3"/>
    <w:rsid w:val="006A26E4"/>
    <w:rsid w:val="006A3183"/>
    <w:rsid w:val="006A33A7"/>
    <w:rsid w:val="006A437A"/>
    <w:rsid w:val="006A4565"/>
    <w:rsid w:val="006A5376"/>
    <w:rsid w:val="006A5D1E"/>
    <w:rsid w:val="006A73FB"/>
    <w:rsid w:val="006A7E62"/>
    <w:rsid w:val="006A7F74"/>
    <w:rsid w:val="006B0763"/>
    <w:rsid w:val="006B2711"/>
    <w:rsid w:val="006B28ED"/>
    <w:rsid w:val="006B2A34"/>
    <w:rsid w:val="006B2D17"/>
    <w:rsid w:val="006B3237"/>
    <w:rsid w:val="006B33F8"/>
    <w:rsid w:val="006B3B9C"/>
    <w:rsid w:val="006B45FF"/>
    <w:rsid w:val="006B4C4D"/>
    <w:rsid w:val="006B53F8"/>
    <w:rsid w:val="006B611F"/>
    <w:rsid w:val="006C3034"/>
    <w:rsid w:val="006C3221"/>
    <w:rsid w:val="006C3FF7"/>
    <w:rsid w:val="006C50AA"/>
    <w:rsid w:val="006C59BE"/>
    <w:rsid w:val="006C5AC1"/>
    <w:rsid w:val="006C5C91"/>
    <w:rsid w:val="006C6580"/>
    <w:rsid w:val="006C6A19"/>
    <w:rsid w:val="006C74E9"/>
    <w:rsid w:val="006D0327"/>
    <w:rsid w:val="006D0A32"/>
    <w:rsid w:val="006D0DC2"/>
    <w:rsid w:val="006D1105"/>
    <w:rsid w:val="006D22CB"/>
    <w:rsid w:val="006D2D83"/>
    <w:rsid w:val="006D35B1"/>
    <w:rsid w:val="006D62A4"/>
    <w:rsid w:val="006D7167"/>
    <w:rsid w:val="006D7EE6"/>
    <w:rsid w:val="006E044D"/>
    <w:rsid w:val="006E0743"/>
    <w:rsid w:val="006E0786"/>
    <w:rsid w:val="006E0F52"/>
    <w:rsid w:val="006E331F"/>
    <w:rsid w:val="006E457B"/>
    <w:rsid w:val="006E472B"/>
    <w:rsid w:val="006E4DDA"/>
    <w:rsid w:val="006E5BCB"/>
    <w:rsid w:val="006E75B5"/>
    <w:rsid w:val="006E7BFF"/>
    <w:rsid w:val="006F1C6F"/>
    <w:rsid w:val="006F1DAF"/>
    <w:rsid w:val="006F2D66"/>
    <w:rsid w:val="006F38FD"/>
    <w:rsid w:val="006F3E8F"/>
    <w:rsid w:val="006F3F24"/>
    <w:rsid w:val="006F7290"/>
    <w:rsid w:val="006F75CE"/>
    <w:rsid w:val="006F7932"/>
    <w:rsid w:val="00700381"/>
    <w:rsid w:val="00701021"/>
    <w:rsid w:val="00701AC3"/>
    <w:rsid w:val="00701B86"/>
    <w:rsid w:val="00702E8B"/>
    <w:rsid w:val="00703F3A"/>
    <w:rsid w:val="00703F41"/>
    <w:rsid w:val="0070445E"/>
    <w:rsid w:val="00704675"/>
    <w:rsid w:val="00704C2E"/>
    <w:rsid w:val="007067DF"/>
    <w:rsid w:val="00707362"/>
    <w:rsid w:val="00707F32"/>
    <w:rsid w:val="00710E04"/>
    <w:rsid w:val="007117C0"/>
    <w:rsid w:val="00711AE3"/>
    <w:rsid w:val="00712825"/>
    <w:rsid w:val="00712E5D"/>
    <w:rsid w:val="00714B30"/>
    <w:rsid w:val="0071692E"/>
    <w:rsid w:val="00716BC1"/>
    <w:rsid w:val="00720E69"/>
    <w:rsid w:val="007225BC"/>
    <w:rsid w:val="007233BF"/>
    <w:rsid w:val="007235B7"/>
    <w:rsid w:val="00725306"/>
    <w:rsid w:val="007261BD"/>
    <w:rsid w:val="00726B37"/>
    <w:rsid w:val="007270B4"/>
    <w:rsid w:val="0073206D"/>
    <w:rsid w:val="007336AC"/>
    <w:rsid w:val="00733DB2"/>
    <w:rsid w:val="00735019"/>
    <w:rsid w:val="0073531C"/>
    <w:rsid w:val="0073556B"/>
    <w:rsid w:val="00736725"/>
    <w:rsid w:val="00737ACA"/>
    <w:rsid w:val="0074009E"/>
    <w:rsid w:val="00742408"/>
    <w:rsid w:val="007430FF"/>
    <w:rsid w:val="007435C8"/>
    <w:rsid w:val="00744340"/>
    <w:rsid w:val="007443C8"/>
    <w:rsid w:val="00745ECD"/>
    <w:rsid w:val="00746ECF"/>
    <w:rsid w:val="00747DFD"/>
    <w:rsid w:val="0075390A"/>
    <w:rsid w:val="00754F34"/>
    <w:rsid w:val="00757571"/>
    <w:rsid w:val="00757662"/>
    <w:rsid w:val="00757C7A"/>
    <w:rsid w:val="0076008D"/>
    <w:rsid w:val="007604F0"/>
    <w:rsid w:val="00762313"/>
    <w:rsid w:val="00762465"/>
    <w:rsid w:val="00763554"/>
    <w:rsid w:val="007640A6"/>
    <w:rsid w:val="00764F97"/>
    <w:rsid w:val="007655B5"/>
    <w:rsid w:val="00765628"/>
    <w:rsid w:val="00767017"/>
    <w:rsid w:val="00767F8A"/>
    <w:rsid w:val="007703DA"/>
    <w:rsid w:val="00770594"/>
    <w:rsid w:val="007705B1"/>
    <w:rsid w:val="00770605"/>
    <w:rsid w:val="00771E0C"/>
    <w:rsid w:val="00772DC8"/>
    <w:rsid w:val="00772F17"/>
    <w:rsid w:val="00775C34"/>
    <w:rsid w:val="00776955"/>
    <w:rsid w:val="00776C74"/>
    <w:rsid w:val="007774CC"/>
    <w:rsid w:val="00780DFC"/>
    <w:rsid w:val="0078117D"/>
    <w:rsid w:val="00781C37"/>
    <w:rsid w:val="0078238F"/>
    <w:rsid w:val="007829D6"/>
    <w:rsid w:val="00782BAF"/>
    <w:rsid w:val="00783FEC"/>
    <w:rsid w:val="00784317"/>
    <w:rsid w:val="00786219"/>
    <w:rsid w:val="00786581"/>
    <w:rsid w:val="00787461"/>
    <w:rsid w:val="00787488"/>
    <w:rsid w:val="007874D7"/>
    <w:rsid w:val="00791C37"/>
    <w:rsid w:val="0079278C"/>
    <w:rsid w:val="00792F98"/>
    <w:rsid w:val="00793E52"/>
    <w:rsid w:val="00794EF5"/>
    <w:rsid w:val="00795773"/>
    <w:rsid w:val="007972C0"/>
    <w:rsid w:val="00797658"/>
    <w:rsid w:val="007A03CF"/>
    <w:rsid w:val="007A1224"/>
    <w:rsid w:val="007A343F"/>
    <w:rsid w:val="007A3814"/>
    <w:rsid w:val="007A3F51"/>
    <w:rsid w:val="007A4D1F"/>
    <w:rsid w:val="007A6601"/>
    <w:rsid w:val="007A6F47"/>
    <w:rsid w:val="007B1870"/>
    <w:rsid w:val="007B1F4F"/>
    <w:rsid w:val="007B34A5"/>
    <w:rsid w:val="007B36F7"/>
    <w:rsid w:val="007B49A7"/>
    <w:rsid w:val="007B7AAF"/>
    <w:rsid w:val="007C0A4A"/>
    <w:rsid w:val="007C1669"/>
    <w:rsid w:val="007C2B65"/>
    <w:rsid w:val="007C3BFA"/>
    <w:rsid w:val="007C3EA1"/>
    <w:rsid w:val="007C46FE"/>
    <w:rsid w:val="007C5317"/>
    <w:rsid w:val="007C5A32"/>
    <w:rsid w:val="007C701C"/>
    <w:rsid w:val="007C70DB"/>
    <w:rsid w:val="007C73A1"/>
    <w:rsid w:val="007D0CDC"/>
    <w:rsid w:val="007D128C"/>
    <w:rsid w:val="007D195C"/>
    <w:rsid w:val="007D1A53"/>
    <w:rsid w:val="007D2B8D"/>
    <w:rsid w:val="007D2EBA"/>
    <w:rsid w:val="007D3504"/>
    <w:rsid w:val="007D55BD"/>
    <w:rsid w:val="007D6132"/>
    <w:rsid w:val="007D6823"/>
    <w:rsid w:val="007D7B2E"/>
    <w:rsid w:val="007D7E49"/>
    <w:rsid w:val="007E005C"/>
    <w:rsid w:val="007E0D37"/>
    <w:rsid w:val="007E1654"/>
    <w:rsid w:val="007E181C"/>
    <w:rsid w:val="007E1C1D"/>
    <w:rsid w:val="007E229F"/>
    <w:rsid w:val="007E25ED"/>
    <w:rsid w:val="007E26EF"/>
    <w:rsid w:val="007E370F"/>
    <w:rsid w:val="007E3F18"/>
    <w:rsid w:val="007E47BB"/>
    <w:rsid w:val="007E4A27"/>
    <w:rsid w:val="007E4D97"/>
    <w:rsid w:val="007E549D"/>
    <w:rsid w:val="007E5B44"/>
    <w:rsid w:val="007E77B0"/>
    <w:rsid w:val="007E7BF9"/>
    <w:rsid w:val="007F1802"/>
    <w:rsid w:val="007F4A6C"/>
    <w:rsid w:val="007F6474"/>
    <w:rsid w:val="007F6BD6"/>
    <w:rsid w:val="007F6FBD"/>
    <w:rsid w:val="007F7018"/>
    <w:rsid w:val="007F7482"/>
    <w:rsid w:val="008004EC"/>
    <w:rsid w:val="0080099E"/>
    <w:rsid w:val="0080146E"/>
    <w:rsid w:val="00802876"/>
    <w:rsid w:val="0080398B"/>
    <w:rsid w:val="008039CF"/>
    <w:rsid w:val="00804764"/>
    <w:rsid w:val="00804E1B"/>
    <w:rsid w:val="00806C7C"/>
    <w:rsid w:val="008070D8"/>
    <w:rsid w:val="00811232"/>
    <w:rsid w:val="00812210"/>
    <w:rsid w:val="008129B2"/>
    <w:rsid w:val="008130F1"/>
    <w:rsid w:val="008136E2"/>
    <w:rsid w:val="00813C54"/>
    <w:rsid w:val="00813F02"/>
    <w:rsid w:val="008151F1"/>
    <w:rsid w:val="00817010"/>
    <w:rsid w:val="00820044"/>
    <w:rsid w:val="0082064B"/>
    <w:rsid w:val="00822235"/>
    <w:rsid w:val="008222DE"/>
    <w:rsid w:val="00823CEB"/>
    <w:rsid w:val="00824345"/>
    <w:rsid w:val="00825519"/>
    <w:rsid w:val="00825874"/>
    <w:rsid w:val="00826177"/>
    <w:rsid w:val="00826766"/>
    <w:rsid w:val="00827050"/>
    <w:rsid w:val="00830C80"/>
    <w:rsid w:val="008311CA"/>
    <w:rsid w:val="00832EB8"/>
    <w:rsid w:val="00832FB8"/>
    <w:rsid w:val="00834774"/>
    <w:rsid w:val="00834812"/>
    <w:rsid w:val="00836827"/>
    <w:rsid w:val="008369BF"/>
    <w:rsid w:val="00836BB7"/>
    <w:rsid w:val="00837687"/>
    <w:rsid w:val="00837CCE"/>
    <w:rsid w:val="00837D37"/>
    <w:rsid w:val="0084057F"/>
    <w:rsid w:val="008406BD"/>
    <w:rsid w:val="00841DBE"/>
    <w:rsid w:val="00841E81"/>
    <w:rsid w:val="00841EFB"/>
    <w:rsid w:val="00841FB3"/>
    <w:rsid w:val="00842F26"/>
    <w:rsid w:val="00843A45"/>
    <w:rsid w:val="00844DE2"/>
    <w:rsid w:val="0085021A"/>
    <w:rsid w:val="0085047A"/>
    <w:rsid w:val="008526EC"/>
    <w:rsid w:val="00853C9E"/>
    <w:rsid w:val="008540DE"/>
    <w:rsid w:val="00854C0F"/>
    <w:rsid w:val="00855656"/>
    <w:rsid w:val="0085621B"/>
    <w:rsid w:val="008573B3"/>
    <w:rsid w:val="0086030B"/>
    <w:rsid w:val="0086263A"/>
    <w:rsid w:val="00863159"/>
    <w:rsid w:val="00863932"/>
    <w:rsid w:val="00863F20"/>
    <w:rsid w:val="00864D40"/>
    <w:rsid w:val="008655D5"/>
    <w:rsid w:val="008657C1"/>
    <w:rsid w:val="00865F2F"/>
    <w:rsid w:val="008668E0"/>
    <w:rsid w:val="00866D04"/>
    <w:rsid w:val="00867AFE"/>
    <w:rsid w:val="0087100F"/>
    <w:rsid w:val="008730E4"/>
    <w:rsid w:val="0087492A"/>
    <w:rsid w:val="00874C72"/>
    <w:rsid w:val="00874D99"/>
    <w:rsid w:val="008752DA"/>
    <w:rsid w:val="0087570C"/>
    <w:rsid w:val="008760B9"/>
    <w:rsid w:val="008764EA"/>
    <w:rsid w:val="00880359"/>
    <w:rsid w:val="00880837"/>
    <w:rsid w:val="00880E40"/>
    <w:rsid w:val="008835B1"/>
    <w:rsid w:val="00883E37"/>
    <w:rsid w:val="008840DC"/>
    <w:rsid w:val="00884EE4"/>
    <w:rsid w:val="00885888"/>
    <w:rsid w:val="00885C79"/>
    <w:rsid w:val="00887DAD"/>
    <w:rsid w:val="00890385"/>
    <w:rsid w:val="00891E1B"/>
    <w:rsid w:val="00892F39"/>
    <w:rsid w:val="0089322F"/>
    <w:rsid w:val="008936E3"/>
    <w:rsid w:val="00894935"/>
    <w:rsid w:val="008952F7"/>
    <w:rsid w:val="00895DD1"/>
    <w:rsid w:val="0089611E"/>
    <w:rsid w:val="00896655"/>
    <w:rsid w:val="008A1E09"/>
    <w:rsid w:val="008A32DE"/>
    <w:rsid w:val="008A368F"/>
    <w:rsid w:val="008A4474"/>
    <w:rsid w:val="008A4C08"/>
    <w:rsid w:val="008A5283"/>
    <w:rsid w:val="008A59F9"/>
    <w:rsid w:val="008A696F"/>
    <w:rsid w:val="008A6F52"/>
    <w:rsid w:val="008B057C"/>
    <w:rsid w:val="008B0938"/>
    <w:rsid w:val="008B0BA7"/>
    <w:rsid w:val="008B101D"/>
    <w:rsid w:val="008B2084"/>
    <w:rsid w:val="008B22D9"/>
    <w:rsid w:val="008B2A0A"/>
    <w:rsid w:val="008B4205"/>
    <w:rsid w:val="008B770C"/>
    <w:rsid w:val="008C11B6"/>
    <w:rsid w:val="008C18BF"/>
    <w:rsid w:val="008C3959"/>
    <w:rsid w:val="008C4203"/>
    <w:rsid w:val="008C5717"/>
    <w:rsid w:val="008C656C"/>
    <w:rsid w:val="008C77F2"/>
    <w:rsid w:val="008D15FB"/>
    <w:rsid w:val="008D29A2"/>
    <w:rsid w:val="008D3E97"/>
    <w:rsid w:val="008D5DBA"/>
    <w:rsid w:val="008E0754"/>
    <w:rsid w:val="008E16D9"/>
    <w:rsid w:val="008E2CD1"/>
    <w:rsid w:val="008E2F04"/>
    <w:rsid w:val="008E3DC3"/>
    <w:rsid w:val="008E5831"/>
    <w:rsid w:val="008E6F43"/>
    <w:rsid w:val="008E7B29"/>
    <w:rsid w:val="008E7C47"/>
    <w:rsid w:val="008E7CCA"/>
    <w:rsid w:val="008F1D94"/>
    <w:rsid w:val="008F211C"/>
    <w:rsid w:val="008F33FD"/>
    <w:rsid w:val="008F3886"/>
    <w:rsid w:val="008F443C"/>
    <w:rsid w:val="008F4A6E"/>
    <w:rsid w:val="008F4AEC"/>
    <w:rsid w:val="008F6A4A"/>
    <w:rsid w:val="008F7BF0"/>
    <w:rsid w:val="00902524"/>
    <w:rsid w:val="009026FA"/>
    <w:rsid w:val="00903158"/>
    <w:rsid w:val="00903F62"/>
    <w:rsid w:val="0090427D"/>
    <w:rsid w:val="009045B5"/>
    <w:rsid w:val="00905197"/>
    <w:rsid w:val="00907718"/>
    <w:rsid w:val="00907EE7"/>
    <w:rsid w:val="009100B0"/>
    <w:rsid w:val="00911C13"/>
    <w:rsid w:val="00912F8B"/>
    <w:rsid w:val="00913143"/>
    <w:rsid w:val="009136FC"/>
    <w:rsid w:val="00916588"/>
    <w:rsid w:val="00916E80"/>
    <w:rsid w:val="0091759E"/>
    <w:rsid w:val="009178FE"/>
    <w:rsid w:val="00917979"/>
    <w:rsid w:val="00921AE5"/>
    <w:rsid w:val="00924127"/>
    <w:rsid w:val="00924816"/>
    <w:rsid w:val="0092676B"/>
    <w:rsid w:val="00926DF9"/>
    <w:rsid w:val="00930499"/>
    <w:rsid w:val="00930A9D"/>
    <w:rsid w:val="00930B55"/>
    <w:rsid w:val="00930CBA"/>
    <w:rsid w:val="00931E91"/>
    <w:rsid w:val="00931F79"/>
    <w:rsid w:val="00932F20"/>
    <w:rsid w:val="009352FA"/>
    <w:rsid w:val="00935D49"/>
    <w:rsid w:val="00935E29"/>
    <w:rsid w:val="00935FD2"/>
    <w:rsid w:val="00936270"/>
    <w:rsid w:val="0093675F"/>
    <w:rsid w:val="00937655"/>
    <w:rsid w:val="0093788E"/>
    <w:rsid w:val="00940049"/>
    <w:rsid w:val="009400E3"/>
    <w:rsid w:val="009412E2"/>
    <w:rsid w:val="00942319"/>
    <w:rsid w:val="0094261B"/>
    <w:rsid w:val="009426E8"/>
    <w:rsid w:val="00944625"/>
    <w:rsid w:val="00946240"/>
    <w:rsid w:val="009464CE"/>
    <w:rsid w:val="009506CC"/>
    <w:rsid w:val="00950DEC"/>
    <w:rsid w:val="00950FD6"/>
    <w:rsid w:val="0095128A"/>
    <w:rsid w:val="00952160"/>
    <w:rsid w:val="009525AA"/>
    <w:rsid w:val="00953A0A"/>
    <w:rsid w:val="00953F3D"/>
    <w:rsid w:val="00954805"/>
    <w:rsid w:val="0095481E"/>
    <w:rsid w:val="00956692"/>
    <w:rsid w:val="00957790"/>
    <w:rsid w:val="009610ED"/>
    <w:rsid w:val="00961920"/>
    <w:rsid w:val="00961BCF"/>
    <w:rsid w:val="009621B6"/>
    <w:rsid w:val="009624E0"/>
    <w:rsid w:val="00963421"/>
    <w:rsid w:val="0096365D"/>
    <w:rsid w:val="009636D3"/>
    <w:rsid w:val="00963FA3"/>
    <w:rsid w:val="0096409F"/>
    <w:rsid w:val="009655B7"/>
    <w:rsid w:val="009676CA"/>
    <w:rsid w:val="00967C89"/>
    <w:rsid w:val="00970122"/>
    <w:rsid w:val="00970332"/>
    <w:rsid w:val="009724A5"/>
    <w:rsid w:val="009724EA"/>
    <w:rsid w:val="00972B08"/>
    <w:rsid w:val="00972CB1"/>
    <w:rsid w:val="0097385A"/>
    <w:rsid w:val="00973CAB"/>
    <w:rsid w:val="0097508B"/>
    <w:rsid w:val="009751EE"/>
    <w:rsid w:val="00976938"/>
    <w:rsid w:val="009777EB"/>
    <w:rsid w:val="00977B6E"/>
    <w:rsid w:val="00981CB9"/>
    <w:rsid w:val="0098256F"/>
    <w:rsid w:val="00982618"/>
    <w:rsid w:val="009833F0"/>
    <w:rsid w:val="00983B49"/>
    <w:rsid w:val="009848EA"/>
    <w:rsid w:val="00984B8C"/>
    <w:rsid w:val="00985B17"/>
    <w:rsid w:val="00990581"/>
    <w:rsid w:val="00991D35"/>
    <w:rsid w:val="00993155"/>
    <w:rsid w:val="0099510E"/>
    <w:rsid w:val="009959B4"/>
    <w:rsid w:val="00995BA0"/>
    <w:rsid w:val="0099676A"/>
    <w:rsid w:val="009968F8"/>
    <w:rsid w:val="009A0467"/>
    <w:rsid w:val="009A0A8E"/>
    <w:rsid w:val="009A1F39"/>
    <w:rsid w:val="009A2BC0"/>
    <w:rsid w:val="009A57FE"/>
    <w:rsid w:val="009A615A"/>
    <w:rsid w:val="009A6D25"/>
    <w:rsid w:val="009B0EF3"/>
    <w:rsid w:val="009B1CAA"/>
    <w:rsid w:val="009B205E"/>
    <w:rsid w:val="009B3906"/>
    <w:rsid w:val="009B3AC4"/>
    <w:rsid w:val="009B4742"/>
    <w:rsid w:val="009B49FC"/>
    <w:rsid w:val="009B4F4A"/>
    <w:rsid w:val="009B707A"/>
    <w:rsid w:val="009B75A1"/>
    <w:rsid w:val="009B7959"/>
    <w:rsid w:val="009C1FA9"/>
    <w:rsid w:val="009C232F"/>
    <w:rsid w:val="009C2934"/>
    <w:rsid w:val="009C3D81"/>
    <w:rsid w:val="009C4095"/>
    <w:rsid w:val="009C4B42"/>
    <w:rsid w:val="009C4D2B"/>
    <w:rsid w:val="009C59F5"/>
    <w:rsid w:val="009C5C3C"/>
    <w:rsid w:val="009C6152"/>
    <w:rsid w:val="009C6401"/>
    <w:rsid w:val="009C75FA"/>
    <w:rsid w:val="009C7FA2"/>
    <w:rsid w:val="009D0030"/>
    <w:rsid w:val="009D20BE"/>
    <w:rsid w:val="009D240D"/>
    <w:rsid w:val="009D2807"/>
    <w:rsid w:val="009D29C6"/>
    <w:rsid w:val="009D34F4"/>
    <w:rsid w:val="009D3B51"/>
    <w:rsid w:val="009D3ECC"/>
    <w:rsid w:val="009D47E0"/>
    <w:rsid w:val="009D4CFB"/>
    <w:rsid w:val="009D604A"/>
    <w:rsid w:val="009D75F4"/>
    <w:rsid w:val="009D7988"/>
    <w:rsid w:val="009E0211"/>
    <w:rsid w:val="009E0908"/>
    <w:rsid w:val="009E1CF3"/>
    <w:rsid w:val="009E49CB"/>
    <w:rsid w:val="009E4CB9"/>
    <w:rsid w:val="009E6D05"/>
    <w:rsid w:val="009E6DB0"/>
    <w:rsid w:val="009F084E"/>
    <w:rsid w:val="009F0FFD"/>
    <w:rsid w:val="009F2BBE"/>
    <w:rsid w:val="009F3741"/>
    <w:rsid w:val="009F3AA7"/>
    <w:rsid w:val="009F3F7B"/>
    <w:rsid w:val="009F4D72"/>
    <w:rsid w:val="009F6070"/>
    <w:rsid w:val="009F79FD"/>
    <w:rsid w:val="009F7F99"/>
    <w:rsid w:val="00A00B31"/>
    <w:rsid w:val="00A017FF"/>
    <w:rsid w:val="00A01FB0"/>
    <w:rsid w:val="00A025A2"/>
    <w:rsid w:val="00A04BA2"/>
    <w:rsid w:val="00A04BF0"/>
    <w:rsid w:val="00A0506C"/>
    <w:rsid w:val="00A05111"/>
    <w:rsid w:val="00A0552D"/>
    <w:rsid w:val="00A05668"/>
    <w:rsid w:val="00A10934"/>
    <w:rsid w:val="00A11D28"/>
    <w:rsid w:val="00A1399A"/>
    <w:rsid w:val="00A13AF9"/>
    <w:rsid w:val="00A16216"/>
    <w:rsid w:val="00A17456"/>
    <w:rsid w:val="00A1795D"/>
    <w:rsid w:val="00A20799"/>
    <w:rsid w:val="00A22ED5"/>
    <w:rsid w:val="00A2404D"/>
    <w:rsid w:val="00A240AD"/>
    <w:rsid w:val="00A24FCF"/>
    <w:rsid w:val="00A25058"/>
    <w:rsid w:val="00A27666"/>
    <w:rsid w:val="00A27709"/>
    <w:rsid w:val="00A31843"/>
    <w:rsid w:val="00A3215A"/>
    <w:rsid w:val="00A32DA5"/>
    <w:rsid w:val="00A33CF0"/>
    <w:rsid w:val="00A33DE3"/>
    <w:rsid w:val="00A345FA"/>
    <w:rsid w:val="00A34957"/>
    <w:rsid w:val="00A36484"/>
    <w:rsid w:val="00A3712C"/>
    <w:rsid w:val="00A37CD5"/>
    <w:rsid w:val="00A4112C"/>
    <w:rsid w:val="00A41EB4"/>
    <w:rsid w:val="00A42192"/>
    <w:rsid w:val="00A42321"/>
    <w:rsid w:val="00A4254A"/>
    <w:rsid w:val="00A4268D"/>
    <w:rsid w:val="00A42D1A"/>
    <w:rsid w:val="00A43BE4"/>
    <w:rsid w:val="00A43ED4"/>
    <w:rsid w:val="00A4442B"/>
    <w:rsid w:val="00A4487B"/>
    <w:rsid w:val="00A452B6"/>
    <w:rsid w:val="00A4567F"/>
    <w:rsid w:val="00A45691"/>
    <w:rsid w:val="00A4621D"/>
    <w:rsid w:val="00A46681"/>
    <w:rsid w:val="00A46F4F"/>
    <w:rsid w:val="00A46FE3"/>
    <w:rsid w:val="00A47860"/>
    <w:rsid w:val="00A47F7F"/>
    <w:rsid w:val="00A50844"/>
    <w:rsid w:val="00A51725"/>
    <w:rsid w:val="00A5279A"/>
    <w:rsid w:val="00A528B9"/>
    <w:rsid w:val="00A52D54"/>
    <w:rsid w:val="00A53EF1"/>
    <w:rsid w:val="00A5540E"/>
    <w:rsid w:val="00A55632"/>
    <w:rsid w:val="00A55C88"/>
    <w:rsid w:val="00A5623A"/>
    <w:rsid w:val="00A57278"/>
    <w:rsid w:val="00A5732E"/>
    <w:rsid w:val="00A577EB"/>
    <w:rsid w:val="00A61065"/>
    <w:rsid w:val="00A61286"/>
    <w:rsid w:val="00A62706"/>
    <w:rsid w:val="00A65668"/>
    <w:rsid w:val="00A704E3"/>
    <w:rsid w:val="00A7056A"/>
    <w:rsid w:val="00A71E72"/>
    <w:rsid w:val="00A725F5"/>
    <w:rsid w:val="00A7286B"/>
    <w:rsid w:val="00A73CE3"/>
    <w:rsid w:val="00A74C6D"/>
    <w:rsid w:val="00A757A7"/>
    <w:rsid w:val="00A76AAC"/>
    <w:rsid w:val="00A76BE7"/>
    <w:rsid w:val="00A7702D"/>
    <w:rsid w:val="00A77D6F"/>
    <w:rsid w:val="00A817C8"/>
    <w:rsid w:val="00A81B56"/>
    <w:rsid w:val="00A81F1E"/>
    <w:rsid w:val="00A82B60"/>
    <w:rsid w:val="00A82FBA"/>
    <w:rsid w:val="00A832D4"/>
    <w:rsid w:val="00A8341D"/>
    <w:rsid w:val="00A83696"/>
    <w:rsid w:val="00A83FF2"/>
    <w:rsid w:val="00A85F8F"/>
    <w:rsid w:val="00A86AF0"/>
    <w:rsid w:val="00A90054"/>
    <w:rsid w:val="00A91EB6"/>
    <w:rsid w:val="00A9215B"/>
    <w:rsid w:val="00A92655"/>
    <w:rsid w:val="00A92805"/>
    <w:rsid w:val="00A930B1"/>
    <w:rsid w:val="00A9361B"/>
    <w:rsid w:val="00A945B0"/>
    <w:rsid w:val="00A9465B"/>
    <w:rsid w:val="00A94F16"/>
    <w:rsid w:val="00A95C71"/>
    <w:rsid w:val="00A96064"/>
    <w:rsid w:val="00AA06AF"/>
    <w:rsid w:val="00AA0885"/>
    <w:rsid w:val="00AA1FBA"/>
    <w:rsid w:val="00AA2282"/>
    <w:rsid w:val="00AA2AFD"/>
    <w:rsid w:val="00AA3658"/>
    <w:rsid w:val="00AA394A"/>
    <w:rsid w:val="00AA4587"/>
    <w:rsid w:val="00AA47B8"/>
    <w:rsid w:val="00AA5F79"/>
    <w:rsid w:val="00AB0979"/>
    <w:rsid w:val="00AB2650"/>
    <w:rsid w:val="00AB28C9"/>
    <w:rsid w:val="00AB311D"/>
    <w:rsid w:val="00AB3BCB"/>
    <w:rsid w:val="00AB6898"/>
    <w:rsid w:val="00AB717D"/>
    <w:rsid w:val="00AB772D"/>
    <w:rsid w:val="00AC088E"/>
    <w:rsid w:val="00AC0C90"/>
    <w:rsid w:val="00AC0D35"/>
    <w:rsid w:val="00AC1C3A"/>
    <w:rsid w:val="00AC2AB0"/>
    <w:rsid w:val="00AC39A7"/>
    <w:rsid w:val="00AC3B4A"/>
    <w:rsid w:val="00AC3B6B"/>
    <w:rsid w:val="00AC4993"/>
    <w:rsid w:val="00AC508C"/>
    <w:rsid w:val="00AC5C04"/>
    <w:rsid w:val="00AC659F"/>
    <w:rsid w:val="00AC6F62"/>
    <w:rsid w:val="00AC6FF6"/>
    <w:rsid w:val="00AC70DE"/>
    <w:rsid w:val="00AC7A2A"/>
    <w:rsid w:val="00AD02C8"/>
    <w:rsid w:val="00AD212E"/>
    <w:rsid w:val="00AD2339"/>
    <w:rsid w:val="00AD2D3C"/>
    <w:rsid w:val="00AD3C56"/>
    <w:rsid w:val="00AD403F"/>
    <w:rsid w:val="00AD43C9"/>
    <w:rsid w:val="00AD5328"/>
    <w:rsid w:val="00AD66D1"/>
    <w:rsid w:val="00AD6CAF"/>
    <w:rsid w:val="00AD6D01"/>
    <w:rsid w:val="00AD7115"/>
    <w:rsid w:val="00AD7842"/>
    <w:rsid w:val="00AD790F"/>
    <w:rsid w:val="00AE023E"/>
    <w:rsid w:val="00AE09FD"/>
    <w:rsid w:val="00AE1F94"/>
    <w:rsid w:val="00AE2B16"/>
    <w:rsid w:val="00AE2CC2"/>
    <w:rsid w:val="00AE3046"/>
    <w:rsid w:val="00AE41AC"/>
    <w:rsid w:val="00AE4D36"/>
    <w:rsid w:val="00AE5547"/>
    <w:rsid w:val="00AE584E"/>
    <w:rsid w:val="00AE650A"/>
    <w:rsid w:val="00AE6D4E"/>
    <w:rsid w:val="00AE7565"/>
    <w:rsid w:val="00AE7CE1"/>
    <w:rsid w:val="00AF11C8"/>
    <w:rsid w:val="00AF1B02"/>
    <w:rsid w:val="00AF21A8"/>
    <w:rsid w:val="00AF23C5"/>
    <w:rsid w:val="00AF31EA"/>
    <w:rsid w:val="00AF40CC"/>
    <w:rsid w:val="00AF42C8"/>
    <w:rsid w:val="00AF5CD6"/>
    <w:rsid w:val="00AF617A"/>
    <w:rsid w:val="00AF7653"/>
    <w:rsid w:val="00AF7F19"/>
    <w:rsid w:val="00B00732"/>
    <w:rsid w:val="00B00E9A"/>
    <w:rsid w:val="00B0331C"/>
    <w:rsid w:val="00B0504C"/>
    <w:rsid w:val="00B07A5E"/>
    <w:rsid w:val="00B10A57"/>
    <w:rsid w:val="00B10C73"/>
    <w:rsid w:val="00B11E93"/>
    <w:rsid w:val="00B1305F"/>
    <w:rsid w:val="00B14E0E"/>
    <w:rsid w:val="00B157B3"/>
    <w:rsid w:val="00B17257"/>
    <w:rsid w:val="00B17DD4"/>
    <w:rsid w:val="00B208E9"/>
    <w:rsid w:val="00B22629"/>
    <w:rsid w:val="00B22D9D"/>
    <w:rsid w:val="00B22DBB"/>
    <w:rsid w:val="00B23C28"/>
    <w:rsid w:val="00B240DA"/>
    <w:rsid w:val="00B2411F"/>
    <w:rsid w:val="00B24150"/>
    <w:rsid w:val="00B246A8"/>
    <w:rsid w:val="00B24C94"/>
    <w:rsid w:val="00B27511"/>
    <w:rsid w:val="00B300A8"/>
    <w:rsid w:val="00B307B7"/>
    <w:rsid w:val="00B31754"/>
    <w:rsid w:val="00B324C1"/>
    <w:rsid w:val="00B33EF6"/>
    <w:rsid w:val="00B35048"/>
    <w:rsid w:val="00B35E06"/>
    <w:rsid w:val="00B36219"/>
    <w:rsid w:val="00B3661F"/>
    <w:rsid w:val="00B36BE0"/>
    <w:rsid w:val="00B370A1"/>
    <w:rsid w:val="00B4003C"/>
    <w:rsid w:val="00B4041D"/>
    <w:rsid w:val="00B40AAE"/>
    <w:rsid w:val="00B4133B"/>
    <w:rsid w:val="00B413C1"/>
    <w:rsid w:val="00B420DE"/>
    <w:rsid w:val="00B429A1"/>
    <w:rsid w:val="00B42CB1"/>
    <w:rsid w:val="00B43BEA"/>
    <w:rsid w:val="00B442DC"/>
    <w:rsid w:val="00B44B51"/>
    <w:rsid w:val="00B4501F"/>
    <w:rsid w:val="00B465BD"/>
    <w:rsid w:val="00B46B6F"/>
    <w:rsid w:val="00B47326"/>
    <w:rsid w:val="00B474A7"/>
    <w:rsid w:val="00B501C8"/>
    <w:rsid w:val="00B50476"/>
    <w:rsid w:val="00B50912"/>
    <w:rsid w:val="00B50C17"/>
    <w:rsid w:val="00B5182E"/>
    <w:rsid w:val="00B51A01"/>
    <w:rsid w:val="00B51C1F"/>
    <w:rsid w:val="00B51F88"/>
    <w:rsid w:val="00B52B8B"/>
    <w:rsid w:val="00B53670"/>
    <w:rsid w:val="00B54BA5"/>
    <w:rsid w:val="00B55E0C"/>
    <w:rsid w:val="00B55E56"/>
    <w:rsid w:val="00B567E9"/>
    <w:rsid w:val="00B56E1A"/>
    <w:rsid w:val="00B573A1"/>
    <w:rsid w:val="00B602D6"/>
    <w:rsid w:val="00B609E0"/>
    <w:rsid w:val="00B60E4E"/>
    <w:rsid w:val="00B6140F"/>
    <w:rsid w:val="00B61D30"/>
    <w:rsid w:val="00B62801"/>
    <w:rsid w:val="00B63CA0"/>
    <w:rsid w:val="00B642EF"/>
    <w:rsid w:val="00B64B9A"/>
    <w:rsid w:val="00B66F64"/>
    <w:rsid w:val="00B67731"/>
    <w:rsid w:val="00B6774B"/>
    <w:rsid w:val="00B67C31"/>
    <w:rsid w:val="00B716DE"/>
    <w:rsid w:val="00B7220B"/>
    <w:rsid w:val="00B726C5"/>
    <w:rsid w:val="00B72EAD"/>
    <w:rsid w:val="00B7353D"/>
    <w:rsid w:val="00B73985"/>
    <w:rsid w:val="00B73A58"/>
    <w:rsid w:val="00B74324"/>
    <w:rsid w:val="00B743BB"/>
    <w:rsid w:val="00B76049"/>
    <w:rsid w:val="00B766B8"/>
    <w:rsid w:val="00B778EF"/>
    <w:rsid w:val="00B80C4D"/>
    <w:rsid w:val="00B80EBD"/>
    <w:rsid w:val="00B82D10"/>
    <w:rsid w:val="00B833CF"/>
    <w:rsid w:val="00B8473D"/>
    <w:rsid w:val="00B86638"/>
    <w:rsid w:val="00B86D35"/>
    <w:rsid w:val="00B87A01"/>
    <w:rsid w:val="00B906E8"/>
    <w:rsid w:val="00B907E5"/>
    <w:rsid w:val="00B912D1"/>
    <w:rsid w:val="00B92E65"/>
    <w:rsid w:val="00B92FAE"/>
    <w:rsid w:val="00B93005"/>
    <w:rsid w:val="00B95F76"/>
    <w:rsid w:val="00BA0CE0"/>
    <w:rsid w:val="00BA54DB"/>
    <w:rsid w:val="00BA58B8"/>
    <w:rsid w:val="00BA768A"/>
    <w:rsid w:val="00BA7DBE"/>
    <w:rsid w:val="00BB0263"/>
    <w:rsid w:val="00BB1C14"/>
    <w:rsid w:val="00BB24C3"/>
    <w:rsid w:val="00BB2559"/>
    <w:rsid w:val="00BB41C3"/>
    <w:rsid w:val="00BB4524"/>
    <w:rsid w:val="00BB5034"/>
    <w:rsid w:val="00BB6C38"/>
    <w:rsid w:val="00BB7FF0"/>
    <w:rsid w:val="00BC087B"/>
    <w:rsid w:val="00BC2620"/>
    <w:rsid w:val="00BC3095"/>
    <w:rsid w:val="00BC420B"/>
    <w:rsid w:val="00BC4F40"/>
    <w:rsid w:val="00BD0636"/>
    <w:rsid w:val="00BD08DD"/>
    <w:rsid w:val="00BD1EDA"/>
    <w:rsid w:val="00BD25AF"/>
    <w:rsid w:val="00BD31D0"/>
    <w:rsid w:val="00BD3CC2"/>
    <w:rsid w:val="00BD44D0"/>
    <w:rsid w:val="00BD4C9D"/>
    <w:rsid w:val="00BD52EF"/>
    <w:rsid w:val="00BD6700"/>
    <w:rsid w:val="00BD7431"/>
    <w:rsid w:val="00BD7EFF"/>
    <w:rsid w:val="00BE0ADE"/>
    <w:rsid w:val="00BE14F2"/>
    <w:rsid w:val="00BE1617"/>
    <w:rsid w:val="00BE1B54"/>
    <w:rsid w:val="00BE1FFB"/>
    <w:rsid w:val="00BE22AD"/>
    <w:rsid w:val="00BE252D"/>
    <w:rsid w:val="00BE2D73"/>
    <w:rsid w:val="00BE305B"/>
    <w:rsid w:val="00BE3989"/>
    <w:rsid w:val="00BE3AE3"/>
    <w:rsid w:val="00BE623D"/>
    <w:rsid w:val="00BE6645"/>
    <w:rsid w:val="00BE687C"/>
    <w:rsid w:val="00BE7BE5"/>
    <w:rsid w:val="00BF03E2"/>
    <w:rsid w:val="00BF1E59"/>
    <w:rsid w:val="00BF407A"/>
    <w:rsid w:val="00BF48DF"/>
    <w:rsid w:val="00BF4AE9"/>
    <w:rsid w:val="00BF4B70"/>
    <w:rsid w:val="00BF68FD"/>
    <w:rsid w:val="00BF6CED"/>
    <w:rsid w:val="00BF6F2C"/>
    <w:rsid w:val="00BF70F5"/>
    <w:rsid w:val="00BF7A07"/>
    <w:rsid w:val="00C0075F"/>
    <w:rsid w:val="00C007AA"/>
    <w:rsid w:val="00C00FD0"/>
    <w:rsid w:val="00C02F3B"/>
    <w:rsid w:val="00C05915"/>
    <w:rsid w:val="00C06016"/>
    <w:rsid w:val="00C07D7A"/>
    <w:rsid w:val="00C106B7"/>
    <w:rsid w:val="00C10DCD"/>
    <w:rsid w:val="00C10F2C"/>
    <w:rsid w:val="00C13688"/>
    <w:rsid w:val="00C13C64"/>
    <w:rsid w:val="00C14D39"/>
    <w:rsid w:val="00C15E2E"/>
    <w:rsid w:val="00C16A95"/>
    <w:rsid w:val="00C16B0B"/>
    <w:rsid w:val="00C17370"/>
    <w:rsid w:val="00C175D3"/>
    <w:rsid w:val="00C17A14"/>
    <w:rsid w:val="00C2074D"/>
    <w:rsid w:val="00C2159C"/>
    <w:rsid w:val="00C228C1"/>
    <w:rsid w:val="00C229CA"/>
    <w:rsid w:val="00C231CF"/>
    <w:rsid w:val="00C26E0C"/>
    <w:rsid w:val="00C27609"/>
    <w:rsid w:val="00C27B1E"/>
    <w:rsid w:val="00C31154"/>
    <w:rsid w:val="00C3126F"/>
    <w:rsid w:val="00C32571"/>
    <w:rsid w:val="00C32B4C"/>
    <w:rsid w:val="00C33308"/>
    <w:rsid w:val="00C343A1"/>
    <w:rsid w:val="00C364D2"/>
    <w:rsid w:val="00C36744"/>
    <w:rsid w:val="00C378DB"/>
    <w:rsid w:val="00C4131D"/>
    <w:rsid w:val="00C415FB"/>
    <w:rsid w:val="00C4188E"/>
    <w:rsid w:val="00C41C2B"/>
    <w:rsid w:val="00C4456A"/>
    <w:rsid w:val="00C45C0B"/>
    <w:rsid w:val="00C46991"/>
    <w:rsid w:val="00C46A7B"/>
    <w:rsid w:val="00C46DCF"/>
    <w:rsid w:val="00C47BA2"/>
    <w:rsid w:val="00C51375"/>
    <w:rsid w:val="00C52FAA"/>
    <w:rsid w:val="00C54D25"/>
    <w:rsid w:val="00C5562B"/>
    <w:rsid w:val="00C56716"/>
    <w:rsid w:val="00C56FA5"/>
    <w:rsid w:val="00C60EB8"/>
    <w:rsid w:val="00C616FE"/>
    <w:rsid w:val="00C61B1B"/>
    <w:rsid w:val="00C63402"/>
    <w:rsid w:val="00C64F9C"/>
    <w:rsid w:val="00C65D6A"/>
    <w:rsid w:val="00C666B6"/>
    <w:rsid w:val="00C66988"/>
    <w:rsid w:val="00C67648"/>
    <w:rsid w:val="00C71E96"/>
    <w:rsid w:val="00C72896"/>
    <w:rsid w:val="00C73351"/>
    <w:rsid w:val="00C810DA"/>
    <w:rsid w:val="00C84097"/>
    <w:rsid w:val="00C8516D"/>
    <w:rsid w:val="00C87B55"/>
    <w:rsid w:val="00C87B6B"/>
    <w:rsid w:val="00C9152B"/>
    <w:rsid w:val="00C91807"/>
    <w:rsid w:val="00C92969"/>
    <w:rsid w:val="00C93FC6"/>
    <w:rsid w:val="00C9463F"/>
    <w:rsid w:val="00C9599C"/>
    <w:rsid w:val="00C96408"/>
    <w:rsid w:val="00C96D26"/>
    <w:rsid w:val="00C97BB4"/>
    <w:rsid w:val="00CA1696"/>
    <w:rsid w:val="00CA195F"/>
    <w:rsid w:val="00CA1B6F"/>
    <w:rsid w:val="00CA29F8"/>
    <w:rsid w:val="00CA3780"/>
    <w:rsid w:val="00CA5272"/>
    <w:rsid w:val="00CA5C9C"/>
    <w:rsid w:val="00CA5F99"/>
    <w:rsid w:val="00CA684B"/>
    <w:rsid w:val="00CA690D"/>
    <w:rsid w:val="00CA71C7"/>
    <w:rsid w:val="00CA7200"/>
    <w:rsid w:val="00CB0DB7"/>
    <w:rsid w:val="00CB3A76"/>
    <w:rsid w:val="00CB4B01"/>
    <w:rsid w:val="00CB4B89"/>
    <w:rsid w:val="00CB5ECE"/>
    <w:rsid w:val="00CB677F"/>
    <w:rsid w:val="00CB682B"/>
    <w:rsid w:val="00CB6B47"/>
    <w:rsid w:val="00CB7235"/>
    <w:rsid w:val="00CB79B4"/>
    <w:rsid w:val="00CC297D"/>
    <w:rsid w:val="00CC420B"/>
    <w:rsid w:val="00CC4CB6"/>
    <w:rsid w:val="00CC621B"/>
    <w:rsid w:val="00CC623A"/>
    <w:rsid w:val="00CC6ECF"/>
    <w:rsid w:val="00CC7683"/>
    <w:rsid w:val="00CD01E7"/>
    <w:rsid w:val="00CD0239"/>
    <w:rsid w:val="00CD175D"/>
    <w:rsid w:val="00CD3275"/>
    <w:rsid w:val="00CD3628"/>
    <w:rsid w:val="00CD3D55"/>
    <w:rsid w:val="00CD701C"/>
    <w:rsid w:val="00CE198B"/>
    <w:rsid w:val="00CE2049"/>
    <w:rsid w:val="00CE24B2"/>
    <w:rsid w:val="00CE2872"/>
    <w:rsid w:val="00CE2F40"/>
    <w:rsid w:val="00CE3DA9"/>
    <w:rsid w:val="00CE3DB7"/>
    <w:rsid w:val="00CE489E"/>
    <w:rsid w:val="00CE5B9A"/>
    <w:rsid w:val="00CE664D"/>
    <w:rsid w:val="00CE6CD8"/>
    <w:rsid w:val="00CE76A4"/>
    <w:rsid w:val="00CF1C5B"/>
    <w:rsid w:val="00CF1EBE"/>
    <w:rsid w:val="00CF3EE6"/>
    <w:rsid w:val="00CF619C"/>
    <w:rsid w:val="00CF61EF"/>
    <w:rsid w:val="00CF65A0"/>
    <w:rsid w:val="00CF75EA"/>
    <w:rsid w:val="00CF76C1"/>
    <w:rsid w:val="00CF7B6F"/>
    <w:rsid w:val="00D00125"/>
    <w:rsid w:val="00D004FA"/>
    <w:rsid w:val="00D00B21"/>
    <w:rsid w:val="00D01981"/>
    <w:rsid w:val="00D02E05"/>
    <w:rsid w:val="00D032DA"/>
    <w:rsid w:val="00D03A18"/>
    <w:rsid w:val="00D04791"/>
    <w:rsid w:val="00D05E47"/>
    <w:rsid w:val="00D066B5"/>
    <w:rsid w:val="00D071D6"/>
    <w:rsid w:val="00D073DC"/>
    <w:rsid w:val="00D10077"/>
    <w:rsid w:val="00D1042C"/>
    <w:rsid w:val="00D11DCB"/>
    <w:rsid w:val="00D11ECC"/>
    <w:rsid w:val="00D12B2F"/>
    <w:rsid w:val="00D13C00"/>
    <w:rsid w:val="00D144DA"/>
    <w:rsid w:val="00D15B1A"/>
    <w:rsid w:val="00D16948"/>
    <w:rsid w:val="00D1698C"/>
    <w:rsid w:val="00D2097C"/>
    <w:rsid w:val="00D2099B"/>
    <w:rsid w:val="00D237A2"/>
    <w:rsid w:val="00D23A1A"/>
    <w:rsid w:val="00D26BE5"/>
    <w:rsid w:val="00D2707E"/>
    <w:rsid w:val="00D272D8"/>
    <w:rsid w:val="00D276D1"/>
    <w:rsid w:val="00D27B7B"/>
    <w:rsid w:val="00D27DB9"/>
    <w:rsid w:val="00D32290"/>
    <w:rsid w:val="00D32519"/>
    <w:rsid w:val="00D32773"/>
    <w:rsid w:val="00D334F2"/>
    <w:rsid w:val="00D34112"/>
    <w:rsid w:val="00D35E51"/>
    <w:rsid w:val="00D369BD"/>
    <w:rsid w:val="00D36DCF"/>
    <w:rsid w:val="00D37181"/>
    <w:rsid w:val="00D40C64"/>
    <w:rsid w:val="00D42471"/>
    <w:rsid w:val="00D428AB"/>
    <w:rsid w:val="00D4488D"/>
    <w:rsid w:val="00D449A9"/>
    <w:rsid w:val="00D45545"/>
    <w:rsid w:val="00D461C3"/>
    <w:rsid w:val="00D465FC"/>
    <w:rsid w:val="00D46FD7"/>
    <w:rsid w:val="00D47DCD"/>
    <w:rsid w:val="00D5019B"/>
    <w:rsid w:val="00D51146"/>
    <w:rsid w:val="00D52F5C"/>
    <w:rsid w:val="00D5352F"/>
    <w:rsid w:val="00D53C3F"/>
    <w:rsid w:val="00D55607"/>
    <w:rsid w:val="00D566A6"/>
    <w:rsid w:val="00D56BE1"/>
    <w:rsid w:val="00D57BCD"/>
    <w:rsid w:val="00D60376"/>
    <w:rsid w:val="00D605B8"/>
    <w:rsid w:val="00D60E70"/>
    <w:rsid w:val="00D61A53"/>
    <w:rsid w:val="00D61D40"/>
    <w:rsid w:val="00D62648"/>
    <w:rsid w:val="00D62972"/>
    <w:rsid w:val="00D634BA"/>
    <w:rsid w:val="00D6361D"/>
    <w:rsid w:val="00D6484A"/>
    <w:rsid w:val="00D65B1D"/>
    <w:rsid w:val="00D70117"/>
    <w:rsid w:val="00D70439"/>
    <w:rsid w:val="00D713CD"/>
    <w:rsid w:val="00D71A4A"/>
    <w:rsid w:val="00D71E55"/>
    <w:rsid w:val="00D72046"/>
    <w:rsid w:val="00D720E8"/>
    <w:rsid w:val="00D72E92"/>
    <w:rsid w:val="00D73B9A"/>
    <w:rsid w:val="00D74D61"/>
    <w:rsid w:val="00D75A3E"/>
    <w:rsid w:val="00D77218"/>
    <w:rsid w:val="00D77428"/>
    <w:rsid w:val="00D77EAF"/>
    <w:rsid w:val="00D802D3"/>
    <w:rsid w:val="00D80AA1"/>
    <w:rsid w:val="00D8174B"/>
    <w:rsid w:val="00D81786"/>
    <w:rsid w:val="00D821DD"/>
    <w:rsid w:val="00D8449F"/>
    <w:rsid w:val="00D84779"/>
    <w:rsid w:val="00D8597A"/>
    <w:rsid w:val="00D8787D"/>
    <w:rsid w:val="00D90128"/>
    <w:rsid w:val="00D903C8"/>
    <w:rsid w:val="00D90874"/>
    <w:rsid w:val="00D91156"/>
    <w:rsid w:val="00D93047"/>
    <w:rsid w:val="00D93EC6"/>
    <w:rsid w:val="00D95816"/>
    <w:rsid w:val="00D960C7"/>
    <w:rsid w:val="00D97648"/>
    <w:rsid w:val="00D97BB2"/>
    <w:rsid w:val="00DA0C11"/>
    <w:rsid w:val="00DA10E7"/>
    <w:rsid w:val="00DA1158"/>
    <w:rsid w:val="00DA1DE8"/>
    <w:rsid w:val="00DA2603"/>
    <w:rsid w:val="00DA37A1"/>
    <w:rsid w:val="00DA3894"/>
    <w:rsid w:val="00DA3C39"/>
    <w:rsid w:val="00DA64F2"/>
    <w:rsid w:val="00DA65EF"/>
    <w:rsid w:val="00DB0237"/>
    <w:rsid w:val="00DB034B"/>
    <w:rsid w:val="00DB0EE4"/>
    <w:rsid w:val="00DB1B13"/>
    <w:rsid w:val="00DB2B9F"/>
    <w:rsid w:val="00DB3898"/>
    <w:rsid w:val="00DB5125"/>
    <w:rsid w:val="00DB60EF"/>
    <w:rsid w:val="00DB6E0B"/>
    <w:rsid w:val="00DB7306"/>
    <w:rsid w:val="00DB7D89"/>
    <w:rsid w:val="00DC097F"/>
    <w:rsid w:val="00DC10D6"/>
    <w:rsid w:val="00DC2314"/>
    <w:rsid w:val="00DC3866"/>
    <w:rsid w:val="00DC472F"/>
    <w:rsid w:val="00DC5FB4"/>
    <w:rsid w:val="00DC5FFB"/>
    <w:rsid w:val="00DD1C06"/>
    <w:rsid w:val="00DD1E5D"/>
    <w:rsid w:val="00DD2ABE"/>
    <w:rsid w:val="00DD2EB1"/>
    <w:rsid w:val="00DD3EAD"/>
    <w:rsid w:val="00DD4097"/>
    <w:rsid w:val="00DD44E1"/>
    <w:rsid w:val="00DD4DF4"/>
    <w:rsid w:val="00DD4E76"/>
    <w:rsid w:val="00DD514E"/>
    <w:rsid w:val="00DD576F"/>
    <w:rsid w:val="00DD5CF9"/>
    <w:rsid w:val="00DD60F0"/>
    <w:rsid w:val="00DD6D9A"/>
    <w:rsid w:val="00DD7D96"/>
    <w:rsid w:val="00DD7EE5"/>
    <w:rsid w:val="00DD7F04"/>
    <w:rsid w:val="00DE0843"/>
    <w:rsid w:val="00DE0C18"/>
    <w:rsid w:val="00DE11B5"/>
    <w:rsid w:val="00DE16E2"/>
    <w:rsid w:val="00DE17AB"/>
    <w:rsid w:val="00DE21EF"/>
    <w:rsid w:val="00DE23C7"/>
    <w:rsid w:val="00DE3B03"/>
    <w:rsid w:val="00DE41CE"/>
    <w:rsid w:val="00DE43A6"/>
    <w:rsid w:val="00DE44C7"/>
    <w:rsid w:val="00DE4B26"/>
    <w:rsid w:val="00DE554A"/>
    <w:rsid w:val="00DE583E"/>
    <w:rsid w:val="00DE590A"/>
    <w:rsid w:val="00DE7903"/>
    <w:rsid w:val="00DE79C9"/>
    <w:rsid w:val="00DF01BC"/>
    <w:rsid w:val="00DF0308"/>
    <w:rsid w:val="00DF03D4"/>
    <w:rsid w:val="00DF0A1B"/>
    <w:rsid w:val="00DF0FB0"/>
    <w:rsid w:val="00DF2CB4"/>
    <w:rsid w:val="00DF2F0F"/>
    <w:rsid w:val="00DF2F4D"/>
    <w:rsid w:val="00DF3D1D"/>
    <w:rsid w:val="00DF413D"/>
    <w:rsid w:val="00DF4180"/>
    <w:rsid w:val="00DF48DC"/>
    <w:rsid w:val="00DF4AA2"/>
    <w:rsid w:val="00DF5266"/>
    <w:rsid w:val="00DF6688"/>
    <w:rsid w:val="00DF7C17"/>
    <w:rsid w:val="00E00CD5"/>
    <w:rsid w:val="00E01713"/>
    <w:rsid w:val="00E01F55"/>
    <w:rsid w:val="00E02F60"/>
    <w:rsid w:val="00E03719"/>
    <w:rsid w:val="00E04657"/>
    <w:rsid w:val="00E04F56"/>
    <w:rsid w:val="00E0531C"/>
    <w:rsid w:val="00E06413"/>
    <w:rsid w:val="00E0684F"/>
    <w:rsid w:val="00E0688A"/>
    <w:rsid w:val="00E069DD"/>
    <w:rsid w:val="00E06B79"/>
    <w:rsid w:val="00E07821"/>
    <w:rsid w:val="00E079EA"/>
    <w:rsid w:val="00E1012D"/>
    <w:rsid w:val="00E112FA"/>
    <w:rsid w:val="00E1139F"/>
    <w:rsid w:val="00E1248F"/>
    <w:rsid w:val="00E12A72"/>
    <w:rsid w:val="00E12C27"/>
    <w:rsid w:val="00E13211"/>
    <w:rsid w:val="00E14ED8"/>
    <w:rsid w:val="00E16409"/>
    <w:rsid w:val="00E21328"/>
    <w:rsid w:val="00E21707"/>
    <w:rsid w:val="00E21CE3"/>
    <w:rsid w:val="00E22B6E"/>
    <w:rsid w:val="00E25C4A"/>
    <w:rsid w:val="00E27360"/>
    <w:rsid w:val="00E277CE"/>
    <w:rsid w:val="00E27B3B"/>
    <w:rsid w:val="00E27ED7"/>
    <w:rsid w:val="00E30522"/>
    <w:rsid w:val="00E30ACD"/>
    <w:rsid w:val="00E328CC"/>
    <w:rsid w:val="00E336BE"/>
    <w:rsid w:val="00E336E6"/>
    <w:rsid w:val="00E350CA"/>
    <w:rsid w:val="00E3616F"/>
    <w:rsid w:val="00E36A90"/>
    <w:rsid w:val="00E36E9C"/>
    <w:rsid w:val="00E37EEE"/>
    <w:rsid w:val="00E41BE0"/>
    <w:rsid w:val="00E41F6B"/>
    <w:rsid w:val="00E426A5"/>
    <w:rsid w:val="00E436C3"/>
    <w:rsid w:val="00E43AF4"/>
    <w:rsid w:val="00E43C35"/>
    <w:rsid w:val="00E44D68"/>
    <w:rsid w:val="00E468FA"/>
    <w:rsid w:val="00E477FA"/>
    <w:rsid w:val="00E50DFF"/>
    <w:rsid w:val="00E519F4"/>
    <w:rsid w:val="00E52552"/>
    <w:rsid w:val="00E53758"/>
    <w:rsid w:val="00E539EF"/>
    <w:rsid w:val="00E53BCF"/>
    <w:rsid w:val="00E559D2"/>
    <w:rsid w:val="00E56AA2"/>
    <w:rsid w:val="00E56FCD"/>
    <w:rsid w:val="00E57A4F"/>
    <w:rsid w:val="00E57A90"/>
    <w:rsid w:val="00E57CA0"/>
    <w:rsid w:val="00E630F8"/>
    <w:rsid w:val="00E63F25"/>
    <w:rsid w:val="00E644AC"/>
    <w:rsid w:val="00E64846"/>
    <w:rsid w:val="00E7011D"/>
    <w:rsid w:val="00E706C5"/>
    <w:rsid w:val="00E70784"/>
    <w:rsid w:val="00E70B0A"/>
    <w:rsid w:val="00E7102B"/>
    <w:rsid w:val="00E724F6"/>
    <w:rsid w:val="00E72532"/>
    <w:rsid w:val="00E726BE"/>
    <w:rsid w:val="00E73043"/>
    <w:rsid w:val="00E75F65"/>
    <w:rsid w:val="00E80F2D"/>
    <w:rsid w:val="00E813FC"/>
    <w:rsid w:val="00E8310E"/>
    <w:rsid w:val="00E85A84"/>
    <w:rsid w:val="00E86038"/>
    <w:rsid w:val="00E86DEC"/>
    <w:rsid w:val="00E902A0"/>
    <w:rsid w:val="00E909EA"/>
    <w:rsid w:val="00E90C39"/>
    <w:rsid w:val="00E92E33"/>
    <w:rsid w:val="00E93296"/>
    <w:rsid w:val="00E96143"/>
    <w:rsid w:val="00E97ED7"/>
    <w:rsid w:val="00EA19FE"/>
    <w:rsid w:val="00EA27F3"/>
    <w:rsid w:val="00EA2A12"/>
    <w:rsid w:val="00EA3142"/>
    <w:rsid w:val="00EA38DE"/>
    <w:rsid w:val="00EA3B3A"/>
    <w:rsid w:val="00EA3D08"/>
    <w:rsid w:val="00EA7CF9"/>
    <w:rsid w:val="00EB0001"/>
    <w:rsid w:val="00EB0B61"/>
    <w:rsid w:val="00EB1971"/>
    <w:rsid w:val="00EB2E2F"/>
    <w:rsid w:val="00EB3084"/>
    <w:rsid w:val="00EB317A"/>
    <w:rsid w:val="00EB3C87"/>
    <w:rsid w:val="00EB4A52"/>
    <w:rsid w:val="00EB4D3F"/>
    <w:rsid w:val="00EB4F67"/>
    <w:rsid w:val="00EB5470"/>
    <w:rsid w:val="00EB5C86"/>
    <w:rsid w:val="00EB6058"/>
    <w:rsid w:val="00EB633F"/>
    <w:rsid w:val="00EB6840"/>
    <w:rsid w:val="00EB6907"/>
    <w:rsid w:val="00EB6A33"/>
    <w:rsid w:val="00EC047E"/>
    <w:rsid w:val="00EC0666"/>
    <w:rsid w:val="00EC0B54"/>
    <w:rsid w:val="00EC1CA7"/>
    <w:rsid w:val="00EC3246"/>
    <w:rsid w:val="00EC5AA5"/>
    <w:rsid w:val="00EC672B"/>
    <w:rsid w:val="00EC6AF2"/>
    <w:rsid w:val="00EC6B3E"/>
    <w:rsid w:val="00EC6D6E"/>
    <w:rsid w:val="00ED0064"/>
    <w:rsid w:val="00ED0FF3"/>
    <w:rsid w:val="00ED1006"/>
    <w:rsid w:val="00ED101C"/>
    <w:rsid w:val="00ED1492"/>
    <w:rsid w:val="00ED1E96"/>
    <w:rsid w:val="00ED2929"/>
    <w:rsid w:val="00ED2D40"/>
    <w:rsid w:val="00ED3162"/>
    <w:rsid w:val="00ED5070"/>
    <w:rsid w:val="00ED534F"/>
    <w:rsid w:val="00ED74BE"/>
    <w:rsid w:val="00EE0546"/>
    <w:rsid w:val="00EE0D28"/>
    <w:rsid w:val="00EE258F"/>
    <w:rsid w:val="00EE2749"/>
    <w:rsid w:val="00EE2E1B"/>
    <w:rsid w:val="00EE4EFA"/>
    <w:rsid w:val="00EE5B3D"/>
    <w:rsid w:val="00EE739A"/>
    <w:rsid w:val="00EE7508"/>
    <w:rsid w:val="00EE7AB3"/>
    <w:rsid w:val="00EF190F"/>
    <w:rsid w:val="00EF1C05"/>
    <w:rsid w:val="00EF2492"/>
    <w:rsid w:val="00EF3D16"/>
    <w:rsid w:val="00EF3EC5"/>
    <w:rsid w:val="00EF59FE"/>
    <w:rsid w:val="00EF6666"/>
    <w:rsid w:val="00EF71F1"/>
    <w:rsid w:val="00F001D3"/>
    <w:rsid w:val="00F01AF6"/>
    <w:rsid w:val="00F033F0"/>
    <w:rsid w:val="00F033FC"/>
    <w:rsid w:val="00F0357D"/>
    <w:rsid w:val="00F05521"/>
    <w:rsid w:val="00F06411"/>
    <w:rsid w:val="00F06A56"/>
    <w:rsid w:val="00F07976"/>
    <w:rsid w:val="00F12F2E"/>
    <w:rsid w:val="00F145BA"/>
    <w:rsid w:val="00F15D3D"/>
    <w:rsid w:val="00F15F85"/>
    <w:rsid w:val="00F172F5"/>
    <w:rsid w:val="00F2188F"/>
    <w:rsid w:val="00F22409"/>
    <w:rsid w:val="00F23052"/>
    <w:rsid w:val="00F235EF"/>
    <w:rsid w:val="00F257F7"/>
    <w:rsid w:val="00F274AE"/>
    <w:rsid w:val="00F3232E"/>
    <w:rsid w:val="00F327A9"/>
    <w:rsid w:val="00F328E9"/>
    <w:rsid w:val="00F32A2B"/>
    <w:rsid w:val="00F32DB4"/>
    <w:rsid w:val="00F32DC1"/>
    <w:rsid w:val="00F33AD9"/>
    <w:rsid w:val="00F3441A"/>
    <w:rsid w:val="00F35022"/>
    <w:rsid w:val="00F36FE9"/>
    <w:rsid w:val="00F37A58"/>
    <w:rsid w:val="00F400D5"/>
    <w:rsid w:val="00F40331"/>
    <w:rsid w:val="00F4122E"/>
    <w:rsid w:val="00F41DC7"/>
    <w:rsid w:val="00F444EA"/>
    <w:rsid w:val="00F45950"/>
    <w:rsid w:val="00F45BCF"/>
    <w:rsid w:val="00F46123"/>
    <w:rsid w:val="00F50912"/>
    <w:rsid w:val="00F50E2A"/>
    <w:rsid w:val="00F51AA4"/>
    <w:rsid w:val="00F52D66"/>
    <w:rsid w:val="00F53EB6"/>
    <w:rsid w:val="00F5484A"/>
    <w:rsid w:val="00F549D9"/>
    <w:rsid w:val="00F55360"/>
    <w:rsid w:val="00F564BD"/>
    <w:rsid w:val="00F57051"/>
    <w:rsid w:val="00F57589"/>
    <w:rsid w:val="00F579C6"/>
    <w:rsid w:val="00F60638"/>
    <w:rsid w:val="00F60AA8"/>
    <w:rsid w:val="00F620D5"/>
    <w:rsid w:val="00F62302"/>
    <w:rsid w:val="00F62FF1"/>
    <w:rsid w:val="00F64005"/>
    <w:rsid w:val="00F648F6"/>
    <w:rsid w:val="00F65325"/>
    <w:rsid w:val="00F7049B"/>
    <w:rsid w:val="00F71766"/>
    <w:rsid w:val="00F727EC"/>
    <w:rsid w:val="00F746B8"/>
    <w:rsid w:val="00F75D68"/>
    <w:rsid w:val="00F7678A"/>
    <w:rsid w:val="00F76D1E"/>
    <w:rsid w:val="00F77069"/>
    <w:rsid w:val="00F7715E"/>
    <w:rsid w:val="00F772A2"/>
    <w:rsid w:val="00F8372F"/>
    <w:rsid w:val="00F84A39"/>
    <w:rsid w:val="00F856F0"/>
    <w:rsid w:val="00F86139"/>
    <w:rsid w:val="00F8628A"/>
    <w:rsid w:val="00F87E5E"/>
    <w:rsid w:val="00F916B3"/>
    <w:rsid w:val="00F91CC6"/>
    <w:rsid w:val="00F91E0D"/>
    <w:rsid w:val="00F92099"/>
    <w:rsid w:val="00F92A04"/>
    <w:rsid w:val="00F92BBA"/>
    <w:rsid w:val="00F9508A"/>
    <w:rsid w:val="00F96172"/>
    <w:rsid w:val="00F9695F"/>
    <w:rsid w:val="00F96D78"/>
    <w:rsid w:val="00F97134"/>
    <w:rsid w:val="00F976EB"/>
    <w:rsid w:val="00F97B22"/>
    <w:rsid w:val="00FA0C30"/>
    <w:rsid w:val="00FA0F8A"/>
    <w:rsid w:val="00FA1394"/>
    <w:rsid w:val="00FA139F"/>
    <w:rsid w:val="00FA1FE6"/>
    <w:rsid w:val="00FA3ADC"/>
    <w:rsid w:val="00FA3ED4"/>
    <w:rsid w:val="00FA4190"/>
    <w:rsid w:val="00FA4703"/>
    <w:rsid w:val="00FA4ACD"/>
    <w:rsid w:val="00FA526D"/>
    <w:rsid w:val="00FA5B81"/>
    <w:rsid w:val="00FA6580"/>
    <w:rsid w:val="00FA7346"/>
    <w:rsid w:val="00FB160C"/>
    <w:rsid w:val="00FB1798"/>
    <w:rsid w:val="00FB2127"/>
    <w:rsid w:val="00FB28EA"/>
    <w:rsid w:val="00FB29A1"/>
    <w:rsid w:val="00FB42F7"/>
    <w:rsid w:val="00FB51F2"/>
    <w:rsid w:val="00FB5511"/>
    <w:rsid w:val="00FB5563"/>
    <w:rsid w:val="00FB7105"/>
    <w:rsid w:val="00FC19BC"/>
    <w:rsid w:val="00FC2AA1"/>
    <w:rsid w:val="00FC3180"/>
    <w:rsid w:val="00FC3236"/>
    <w:rsid w:val="00FC3365"/>
    <w:rsid w:val="00FC5A7A"/>
    <w:rsid w:val="00FC5E23"/>
    <w:rsid w:val="00FC6289"/>
    <w:rsid w:val="00FC6305"/>
    <w:rsid w:val="00FC68E9"/>
    <w:rsid w:val="00FC7927"/>
    <w:rsid w:val="00FC7D6F"/>
    <w:rsid w:val="00FC7FFC"/>
    <w:rsid w:val="00FD0703"/>
    <w:rsid w:val="00FD0FDC"/>
    <w:rsid w:val="00FD2FF9"/>
    <w:rsid w:val="00FD3004"/>
    <w:rsid w:val="00FD3614"/>
    <w:rsid w:val="00FD485E"/>
    <w:rsid w:val="00FD4D70"/>
    <w:rsid w:val="00FD4F04"/>
    <w:rsid w:val="00FD4F62"/>
    <w:rsid w:val="00FD5280"/>
    <w:rsid w:val="00FD6F69"/>
    <w:rsid w:val="00FE0A21"/>
    <w:rsid w:val="00FE0B46"/>
    <w:rsid w:val="00FE1D62"/>
    <w:rsid w:val="00FE24C9"/>
    <w:rsid w:val="00FE269E"/>
    <w:rsid w:val="00FE346B"/>
    <w:rsid w:val="00FE41D8"/>
    <w:rsid w:val="00FE5098"/>
    <w:rsid w:val="00FE58F6"/>
    <w:rsid w:val="00FE61B9"/>
    <w:rsid w:val="00FE6B76"/>
    <w:rsid w:val="00FE6C60"/>
    <w:rsid w:val="00FE74D6"/>
    <w:rsid w:val="00FE77B7"/>
    <w:rsid w:val="00FE78B0"/>
    <w:rsid w:val="00FF191A"/>
    <w:rsid w:val="00FF1E73"/>
    <w:rsid w:val="00FF221E"/>
    <w:rsid w:val="00FF22B2"/>
    <w:rsid w:val="00FF25CA"/>
    <w:rsid w:val="00FF3158"/>
    <w:rsid w:val="00FF58CE"/>
    <w:rsid w:val="00FF6257"/>
    <w:rsid w:val="00FF63D9"/>
    <w:rsid w:val="00FF7B43"/>
    <w:rsid w:val="00FF7F8B"/>
    <w:rsid w:val="1681FC1A"/>
    <w:rsid w:val="1A7AEB33"/>
    <w:rsid w:val="1D3CD95C"/>
    <w:rsid w:val="21D84250"/>
    <w:rsid w:val="2CFE35A4"/>
    <w:rsid w:val="33439532"/>
    <w:rsid w:val="38369C26"/>
    <w:rsid w:val="540D1CD1"/>
    <w:rsid w:val="61B4E76B"/>
    <w:rsid w:val="625D8BE1"/>
    <w:rsid w:val="6745D190"/>
    <w:rsid w:val="688C39FF"/>
    <w:rsid w:val="6ACD64E9"/>
    <w:rsid w:val="6EAA44D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7632858"/>
  <w15:docId w15:val="{DF41D514-E531-463E-BBCB-D2B07CCA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2"/>
    <w:qFormat/>
    <w:rsid w:val="003E3993"/>
    <w:pPr>
      <w:spacing w:line="276" w:lineRule="auto"/>
      <w:jc w:val="both"/>
    </w:pPr>
    <w:rPr>
      <w:rFonts w:ascii="Times" w:hAnsi="Times"/>
      <w:sz w:val="22"/>
      <w:szCs w:val="22"/>
      <w:lang w:eastAsia="en-US" w:bidi="en-US"/>
    </w:rPr>
  </w:style>
  <w:style w:type="paragraph" w:styleId="berschrift1">
    <w:name w:val="heading 1"/>
    <w:basedOn w:val="Standard"/>
    <w:next w:val="Standard"/>
    <w:link w:val="berschrift1Zchn"/>
    <w:uiPriority w:val="9"/>
    <w:qFormat/>
    <w:rsid w:val="00C10F2C"/>
    <w:pPr>
      <w:keepNext/>
      <w:numPr>
        <w:numId w:val="1"/>
      </w:numPr>
      <w:tabs>
        <w:tab w:val="left" w:pos="567"/>
      </w:tabs>
      <w:ind w:left="431" w:hanging="431"/>
      <w:outlineLvl w:val="0"/>
    </w:pPr>
    <w:rPr>
      <w:rFonts w:asciiTheme="majorHAnsi" w:hAnsiTheme="majorHAnsi"/>
      <w:b/>
      <w:bCs/>
      <w:iCs/>
      <w:sz w:val="32"/>
      <w:szCs w:val="32"/>
      <w:lang w:eastAsia="x-none" w:bidi="ar-SA"/>
    </w:rPr>
  </w:style>
  <w:style w:type="paragraph" w:styleId="berschrift2">
    <w:name w:val="heading 2"/>
    <w:basedOn w:val="Standard"/>
    <w:next w:val="Standard"/>
    <w:link w:val="berschrift2Zchn"/>
    <w:uiPriority w:val="1"/>
    <w:qFormat/>
    <w:rsid w:val="00C10F2C"/>
    <w:pPr>
      <w:keepNext/>
      <w:numPr>
        <w:ilvl w:val="1"/>
        <w:numId w:val="1"/>
      </w:numPr>
      <w:tabs>
        <w:tab w:val="left" w:pos="851"/>
      </w:tabs>
      <w:ind w:left="578" w:hanging="578"/>
      <w:outlineLvl w:val="1"/>
    </w:pPr>
    <w:rPr>
      <w:rFonts w:asciiTheme="majorHAnsi" w:hAnsiTheme="majorHAnsi"/>
      <w:b/>
      <w:bCs/>
      <w:iCs/>
      <w:sz w:val="28"/>
      <w:szCs w:val="28"/>
      <w:lang w:eastAsia="x-none" w:bidi="ar-SA"/>
    </w:rPr>
  </w:style>
  <w:style w:type="paragraph" w:styleId="berschrift3">
    <w:name w:val="heading 3"/>
    <w:basedOn w:val="Standard"/>
    <w:next w:val="Standard"/>
    <w:link w:val="berschrift3Zchn"/>
    <w:uiPriority w:val="1"/>
    <w:qFormat/>
    <w:rsid w:val="00DD4E76"/>
    <w:pPr>
      <w:keepNext/>
      <w:numPr>
        <w:ilvl w:val="2"/>
        <w:numId w:val="1"/>
      </w:numPr>
      <w:tabs>
        <w:tab w:val="left" w:pos="1134"/>
      </w:tabs>
      <w:ind w:left="1134" w:hanging="1134"/>
      <w:outlineLvl w:val="2"/>
    </w:pPr>
    <w:rPr>
      <w:rFonts w:asciiTheme="majorHAnsi" w:hAnsiTheme="majorHAnsi"/>
      <w:b/>
      <w:bCs/>
      <w:iCs/>
      <w:sz w:val="24"/>
      <w:szCs w:val="26"/>
      <w:lang w:eastAsia="x-none" w:bidi="ar-SA"/>
    </w:rPr>
  </w:style>
  <w:style w:type="paragraph" w:styleId="berschrift4">
    <w:name w:val="heading 4"/>
    <w:basedOn w:val="Standard"/>
    <w:next w:val="Standard"/>
    <w:link w:val="berschrift4Zchn"/>
    <w:uiPriority w:val="1"/>
    <w:semiHidden/>
    <w:qFormat/>
    <w:rsid w:val="00BE6645"/>
    <w:pPr>
      <w:keepNext/>
      <w:numPr>
        <w:ilvl w:val="3"/>
        <w:numId w:val="1"/>
      </w:numPr>
      <w:tabs>
        <w:tab w:val="left" w:pos="1418"/>
      </w:tabs>
      <w:spacing w:before="720"/>
      <w:ind w:left="1418" w:hanging="1418"/>
      <w:outlineLvl w:val="3"/>
    </w:pPr>
    <w:rPr>
      <w:b/>
      <w:bCs/>
      <w:iCs/>
      <w:sz w:val="26"/>
      <w:szCs w:val="24"/>
      <w:lang w:eastAsia="x-none" w:bidi="ar-SA"/>
    </w:rPr>
  </w:style>
  <w:style w:type="paragraph" w:styleId="berschrift5">
    <w:name w:val="heading 5"/>
    <w:basedOn w:val="Standard"/>
    <w:next w:val="Standard"/>
    <w:link w:val="berschrift5Zchn"/>
    <w:uiPriority w:val="1"/>
    <w:semiHidden/>
    <w:qFormat/>
    <w:rsid w:val="00BE6645"/>
    <w:pPr>
      <w:keepNext/>
      <w:numPr>
        <w:ilvl w:val="4"/>
        <w:numId w:val="1"/>
      </w:numPr>
      <w:tabs>
        <w:tab w:val="left" w:pos="1701"/>
      </w:tabs>
      <w:spacing w:before="720"/>
      <w:ind w:left="1701" w:hanging="1701"/>
      <w:outlineLvl w:val="4"/>
    </w:pPr>
    <w:rPr>
      <w:b/>
      <w:bCs/>
      <w:iCs/>
      <w:szCs w:val="20"/>
      <w:lang w:eastAsia="x-none" w:bidi="ar-SA"/>
    </w:rPr>
  </w:style>
  <w:style w:type="paragraph" w:styleId="berschrift6">
    <w:name w:val="heading 6"/>
    <w:basedOn w:val="Standard"/>
    <w:next w:val="Standard"/>
    <w:link w:val="berschrift6Zchn"/>
    <w:uiPriority w:val="1"/>
    <w:semiHidden/>
    <w:qFormat/>
    <w:rsid w:val="00BE6645"/>
    <w:pPr>
      <w:keepNext/>
      <w:numPr>
        <w:ilvl w:val="5"/>
        <w:numId w:val="1"/>
      </w:numPr>
      <w:tabs>
        <w:tab w:val="left" w:pos="1985"/>
      </w:tabs>
      <w:spacing w:before="720"/>
      <w:ind w:left="1985" w:hanging="1985"/>
      <w:outlineLvl w:val="5"/>
    </w:pPr>
    <w:rPr>
      <w:b/>
      <w:bCs/>
      <w:iCs/>
      <w:sz w:val="20"/>
      <w:szCs w:val="20"/>
      <w:lang w:eastAsia="x-none" w:bidi="ar-SA"/>
    </w:rPr>
  </w:style>
  <w:style w:type="paragraph" w:styleId="berschrift7">
    <w:name w:val="heading 7"/>
    <w:basedOn w:val="Standard"/>
    <w:next w:val="Standard"/>
    <w:link w:val="berschrift7Zchn"/>
    <w:uiPriority w:val="1"/>
    <w:semiHidden/>
    <w:qFormat/>
    <w:rsid w:val="00BE6645"/>
    <w:pPr>
      <w:keepNext/>
      <w:numPr>
        <w:ilvl w:val="6"/>
        <w:numId w:val="1"/>
      </w:numPr>
      <w:tabs>
        <w:tab w:val="left" w:pos="2268"/>
      </w:tabs>
      <w:spacing w:before="720"/>
      <w:ind w:left="2268" w:hanging="2268"/>
      <w:outlineLvl w:val="6"/>
    </w:pPr>
    <w:rPr>
      <w:bCs/>
      <w:iCs/>
      <w:sz w:val="20"/>
      <w:szCs w:val="20"/>
      <w:lang w:eastAsia="x-none" w:bidi="ar-SA"/>
    </w:rPr>
  </w:style>
  <w:style w:type="paragraph" w:styleId="berschrift8">
    <w:name w:val="heading 8"/>
    <w:basedOn w:val="Standard"/>
    <w:next w:val="Standard"/>
    <w:link w:val="berschrift8Zchn"/>
    <w:uiPriority w:val="1"/>
    <w:semiHidden/>
    <w:qFormat/>
    <w:rsid w:val="0043471F"/>
    <w:pPr>
      <w:keepNext/>
      <w:numPr>
        <w:ilvl w:val="7"/>
        <w:numId w:val="1"/>
      </w:numPr>
      <w:tabs>
        <w:tab w:val="left" w:pos="2552"/>
      </w:tabs>
      <w:spacing w:before="720"/>
      <w:ind w:left="2552" w:hanging="2552"/>
      <w:outlineLvl w:val="7"/>
    </w:pPr>
    <w:rPr>
      <w:bCs/>
      <w:iCs/>
      <w:sz w:val="20"/>
      <w:szCs w:val="18"/>
      <w:lang w:eastAsia="x-none" w:bidi="ar-SA"/>
    </w:rPr>
  </w:style>
  <w:style w:type="paragraph" w:styleId="berschrift9">
    <w:name w:val="heading 9"/>
    <w:basedOn w:val="Standard"/>
    <w:next w:val="Standard"/>
    <w:link w:val="berschrift9Zchn"/>
    <w:uiPriority w:val="1"/>
    <w:semiHidden/>
    <w:qFormat/>
    <w:rsid w:val="004C74C4"/>
    <w:pPr>
      <w:keepNext/>
      <w:numPr>
        <w:ilvl w:val="8"/>
        <w:numId w:val="1"/>
      </w:numPr>
      <w:spacing w:before="720"/>
      <w:ind w:left="2835" w:hanging="2835"/>
      <w:outlineLvl w:val="8"/>
    </w:pPr>
    <w:rPr>
      <w:iCs/>
      <w:sz w:val="20"/>
      <w:szCs w:val="18"/>
      <w:lang w:eastAsia="x-non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inweis">
    <w:name w:val="Hinweis"/>
    <w:basedOn w:val="Listenabsatz"/>
    <w:link w:val="HinweisZchn"/>
    <w:qFormat/>
    <w:rsid w:val="00062CE9"/>
    <w:pPr>
      <w:numPr>
        <w:numId w:val="3"/>
      </w:numPr>
      <w:contextualSpacing w:val="0"/>
    </w:pPr>
  </w:style>
  <w:style w:type="paragraph" w:styleId="KeinLeerraum">
    <w:name w:val="No Spacing"/>
    <w:basedOn w:val="Standard"/>
    <w:link w:val="KeinLeerraumZchn"/>
    <w:uiPriority w:val="4"/>
    <w:qFormat/>
    <w:rsid w:val="00E73043"/>
    <w:rPr>
      <w:rFonts w:ascii="Cambria" w:hAnsi="Cambria"/>
      <w:sz w:val="20"/>
      <w:szCs w:val="20"/>
      <w:lang w:eastAsia="x-none" w:bidi="ar-SA"/>
    </w:rPr>
  </w:style>
  <w:style w:type="character" w:customStyle="1" w:styleId="berschrift1Zchn">
    <w:name w:val="Überschrift 1 Zchn"/>
    <w:link w:val="berschrift1"/>
    <w:uiPriority w:val="9"/>
    <w:rsid w:val="00C10F2C"/>
    <w:rPr>
      <w:rFonts w:asciiTheme="majorHAnsi" w:hAnsiTheme="majorHAnsi"/>
      <w:b/>
      <w:bCs/>
      <w:iCs/>
      <w:sz w:val="32"/>
      <w:szCs w:val="32"/>
      <w:lang w:eastAsia="x-none"/>
    </w:rPr>
  </w:style>
  <w:style w:type="character" w:customStyle="1" w:styleId="berschrift2Zchn">
    <w:name w:val="Überschrift 2 Zchn"/>
    <w:link w:val="berschrift2"/>
    <w:uiPriority w:val="1"/>
    <w:rsid w:val="00C10F2C"/>
    <w:rPr>
      <w:rFonts w:asciiTheme="majorHAnsi" w:hAnsiTheme="majorHAnsi"/>
      <w:b/>
      <w:bCs/>
      <w:iCs/>
      <w:sz w:val="28"/>
      <w:szCs w:val="28"/>
      <w:lang w:eastAsia="x-none"/>
    </w:rPr>
  </w:style>
  <w:style w:type="character" w:customStyle="1" w:styleId="berschrift3Zchn">
    <w:name w:val="Überschrift 3 Zchn"/>
    <w:link w:val="berschrift3"/>
    <w:uiPriority w:val="1"/>
    <w:rsid w:val="00DD4E76"/>
    <w:rPr>
      <w:rFonts w:asciiTheme="majorHAnsi" w:hAnsiTheme="majorHAnsi"/>
      <w:b/>
      <w:bCs/>
      <w:iCs/>
      <w:sz w:val="24"/>
      <w:szCs w:val="26"/>
      <w:lang w:eastAsia="x-none"/>
    </w:rPr>
  </w:style>
  <w:style w:type="character" w:customStyle="1" w:styleId="berschrift4Zchn">
    <w:name w:val="Überschrift 4 Zchn"/>
    <w:link w:val="berschrift4"/>
    <w:uiPriority w:val="1"/>
    <w:semiHidden/>
    <w:rsid w:val="00392B87"/>
    <w:rPr>
      <w:rFonts w:ascii="Times New Roman" w:hAnsi="Times New Roman"/>
      <w:b/>
      <w:bCs/>
      <w:iCs/>
      <w:sz w:val="26"/>
      <w:szCs w:val="24"/>
      <w:lang w:eastAsia="x-none"/>
    </w:rPr>
  </w:style>
  <w:style w:type="character" w:customStyle="1" w:styleId="berschrift5Zchn">
    <w:name w:val="Überschrift 5 Zchn"/>
    <w:link w:val="berschrift5"/>
    <w:uiPriority w:val="1"/>
    <w:semiHidden/>
    <w:rsid w:val="00BE6645"/>
    <w:rPr>
      <w:rFonts w:ascii="Times New Roman" w:hAnsi="Times New Roman"/>
      <w:b/>
      <w:bCs/>
      <w:iCs/>
      <w:sz w:val="24"/>
      <w:lang w:eastAsia="x-none"/>
    </w:rPr>
  </w:style>
  <w:style w:type="character" w:customStyle="1" w:styleId="berschrift6Zchn">
    <w:name w:val="Überschrift 6 Zchn"/>
    <w:link w:val="berschrift6"/>
    <w:uiPriority w:val="1"/>
    <w:semiHidden/>
    <w:rsid w:val="00BE6645"/>
    <w:rPr>
      <w:rFonts w:ascii="Times New Roman" w:hAnsi="Times New Roman"/>
      <w:b/>
      <w:bCs/>
      <w:iCs/>
      <w:lang w:eastAsia="x-none"/>
    </w:rPr>
  </w:style>
  <w:style w:type="character" w:customStyle="1" w:styleId="berschrift7Zchn">
    <w:name w:val="Überschrift 7 Zchn"/>
    <w:link w:val="berschrift7"/>
    <w:uiPriority w:val="1"/>
    <w:semiHidden/>
    <w:rsid w:val="00BE6645"/>
    <w:rPr>
      <w:rFonts w:ascii="Times New Roman" w:hAnsi="Times New Roman"/>
      <w:bCs/>
      <w:iCs/>
      <w:lang w:eastAsia="x-none"/>
    </w:rPr>
  </w:style>
  <w:style w:type="character" w:customStyle="1" w:styleId="berschrift8Zchn">
    <w:name w:val="Überschrift 8 Zchn"/>
    <w:link w:val="berschrift8"/>
    <w:uiPriority w:val="1"/>
    <w:semiHidden/>
    <w:rsid w:val="0043471F"/>
    <w:rPr>
      <w:rFonts w:ascii="Times New Roman" w:hAnsi="Times New Roman"/>
      <w:bCs/>
      <w:iCs/>
      <w:szCs w:val="18"/>
      <w:lang w:eastAsia="x-none"/>
    </w:rPr>
  </w:style>
  <w:style w:type="character" w:customStyle="1" w:styleId="berschrift9Zchn">
    <w:name w:val="Überschrift 9 Zchn"/>
    <w:link w:val="berschrift9"/>
    <w:uiPriority w:val="1"/>
    <w:semiHidden/>
    <w:rsid w:val="004C74C4"/>
    <w:rPr>
      <w:rFonts w:ascii="Times New Roman" w:hAnsi="Times New Roman"/>
      <w:iCs/>
      <w:szCs w:val="18"/>
      <w:lang w:eastAsia="x-none"/>
    </w:rPr>
  </w:style>
  <w:style w:type="paragraph" w:styleId="Untertitel">
    <w:name w:val="Subtitle"/>
    <w:basedOn w:val="Standard"/>
    <w:next w:val="Standard"/>
    <w:link w:val="UntertitelZchn"/>
    <w:uiPriority w:val="11"/>
    <w:semiHidden/>
    <w:qFormat/>
    <w:rsid w:val="00F648F6"/>
    <w:pPr>
      <w:spacing w:after="320"/>
      <w:jc w:val="right"/>
    </w:pPr>
    <w:rPr>
      <w:rFonts w:ascii="Cambria" w:hAnsi="Cambria"/>
      <w:i/>
      <w:iCs/>
      <w:color w:val="808080"/>
      <w:spacing w:val="10"/>
      <w:szCs w:val="24"/>
      <w:lang w:val="x-none" w:eastAsia="x-none" w:bidi="ar-SA"/>
    </w:rPr>
  </w:style>
  <w:style w:type="character" w:customStyle="1" w:styleId="UntertitelZchn">
    <w:name w:val="Untertitel Zchn"/>
    <w:link w:val="Untertitel"/>
    <w:uiPriority w:val="11"/>
    <w:semiHidden/>
    <w:rsid w:val="00543E81"/>
    <w:rPr>
      <w:rFonts w:ascii="Cambria" w:hAnsi="Cambria"/>
      <w:i/>
      <w:iCs/>
      <w:color w:val="808080"/>
      <w:spacing w:val="10"/>
      <w:sz w:val="24"/>
      <w:szCs w:val="24"/>
    </w:rPr>
  </w:style>
  <w:style w:type="character" w:styleId="SchwacheHervorhebung">
    <w:name w:val="Subtle Emphasis"/>
    <w:uiPriority w:val="19"/>
    <w:semiHidden/>
    <w:qFormat/>
    <w:rsid w:val="00F648F6"/>
    <w:rPr>
      <w:i/>
      <w:iCs/>
      <w:color w:val="5A5A5A"/>
    </w:rPr>
  </w:style>
  <w:style w:type="character" w:styleId="Hervorhebung">
    <w:name w:val="Emphasis"/>
    <w:uiPriority w:val="20"/>
    <w:semiHidden/>
    <w:qFormat/>
    <w:rsid w:val="00F648F6"/>
    <w:rPr>
      <w:b/>
      <w:bCs/>
      <w:i/>
      <w:iCs/>
      <w:color w:val="auto"/>
    </w:rPr>
  </w:style>
  <w:style w:type="character" w:styleId="IntensiveHervorhebung">
    <w:name w:val="Intense Emphasis"/>
    <w:uiPriority w:val="21"/>
    <w:semiHidden/>
    <w:qFormat/>
    <w:rsid w:val="00F648F6"/>
    <w:rPr>
      <w:b/>
      <w:bCs/>
      <w:i/>
      <w:iCs/>
      <w:color w:val="auto"/>
      <w:u w:val="single"/>
    </w:rPr>
  </w:style>
  <w:style w:type="character" w:styleId="Fett">
    <w:name w:val="Strong"/>
    <w:uiPriority w:val="22"/>
    <w:semiHidden/>
    <w:qFormat/>
    <w:rsid w:val="00F648F6"/>
    <w:rPr>
      <w:b/>
      <w:bCs/>
      <w:spacing w:val="0"/>
    </w:rPr>
  </w:style>
  <w:style w:type="paragraph" w:styleId="Zitat">
    <w:name w:val="Quote"/>
    <w:basedOn w:val="Standard"/>
    <w:next w:val="Standard"/>
    <w:link w:val="ZitatZchn"/>
    <w:uiPriority w:val="29"/>
    <w:semiHidden/>
    <w:qFormat/>
    <w:rsid w:val="00F648F6"/>
    <w:rPr>
      <w:rFonts w:ascii="Cambria" w:hAnsi="Cambria"/>
      <w:color w:val="5A5A5A"/>
      <w:sz w:val="20"/>
      <w:szCs w:val="20"/>
      <w:lang w:val="x-none" w:eastAsia="x-none" w:bidi="ar-SA"/>
    </w:rPr>
  </w:style>
  <w:style w:type="character" w:customStyle="1" w:styleId="ZitatZchn">
    <w:name w:val="Zitat Zchn"/>
    <w:link w:val="Zitat"/>
    <w:uiPriority w:val="29"/>
    <w:semiHidden/>
    <w:rsid w:val="00543E81"/>
    <w:rPr>
      <w:rFonts w:ascii="Cambria" w:hAnsi="Cambria"/>
      <w:color w:val="5A5A5A"/>
    </w:rPr>
  </w:style>
  <w:style w:type="paragraph" w:styleId="IntensivesZitat">
    <w:name w:val="Intense Quote"/>
    <w:basedOn w:val="Standard"/>
    <w:next w:val="Standard"/>
    <w:link w:val="IntensivesZitatZchn"/>
    <w:uiPriority w:val="30"/>
    <w:semiHidden/>
    <w:qFormat/>
    <w:rsid w:val="00F648F6"/>
    <w:pPr>
      <w:spacing w:before="320" w:after="480"/>
      <w:ind w:left="720" w:right="720"/>
      <w:jc w:val="center"/>
    </w:pPr>
    <w:rPr>
      <w:rFonts w:ascii="Cambria" w:hAnsi="Cambria"/>
      <w:i/>
      <w:iCs/>
      <w:sz w:val="20"/>
      <w:szCs w:val="20"/>
      <w:lang w:val="x-none" w:eastAsia="x-none" w:bidi="ar-SA"/>
    </w:rPr>
  </w:style>
  <w:style w:type="character" w:customStyle="1" w:styleId="IntensivesZitatZchn">
    <w:name w:val="Intensives Zitat Zchn"/>
    <w:link w:val="IntensivesZitat"/>
    <w:uiPriority w:val="30"/>
    <w:semiHidden/>
    <w:rsid w:val="00543E81"/>
    <w:rPr>
      <w:rFonts w:ascii="Cambria" w:eastAsia="Times New Roman" w:hAnsi="Cambria" w:cs="Times New Roman"/>
      <w:i/>
      <w:iCs/>
      <w:sz w:val="20"/>
      <w:szCs w:val="20"/>
    </w:rPr>
  </w:style>
  <w:style w:type="character" w:styleId="SchwacherVerweis">
    <w:name w:val="Subtle Reference"/>
    <w:uiPriority w:val="31"/>
    <w:semiHidden/>
    <w:qFormat/>
    <w:rsid w:val="00F648F6"/>
    <w:rPr>
      <w:smallCaps/>
    </w:rPr>
  </w:style>
  <w:style w:type="character" w:styleId="IntensiverVerweis">
    <w:name w:val="Intense Reference"/>
    <w:uiPriority w:val="32"/>
    <w:semiHidden/>
    <w:qFormat/>
    <w:rsid w:val="00F648F6"/>
    <w:rPr>
      <w:b/>
      <w:bCs/>
      <w:smallCaps/>
      <w:color w:val="auto"/>
    </w:rPr>
  </w:style>
  <w:style w:type="character" w:styleId="Buchtitel">
    <w:name w:val="Book Title"/>
    <w:uiPriority w:val="33"/>
    <w:semiHidden/>
    <w:qFormat/>
    <w:rsid w:val="00F648F6"/>
    <w:rPr>
      <w:rFonts w:ascii="Cambria" w:eastAsia="Times New Roman" w:hAnsi="Cambria" w:cs="Times New Roman"/>
      <w:b/>
      <w:bCs/>
      <w:smallCaps/>
      <w:color w:val="auto"/>
      <w:u w:val="single"/>
    </w:rPr>
  </w:style>
  <w:style w:type="paragraph" w:styleId="Listenabsatz">
    <w:name w:val="List Paragraph"/>
    <w:basedOn w:val="Standard"/>
    <w:link w:val="ListenabsatzZchn"/>
    <w:uiPriority w:val="34"/>
    <w:semiHidden/>
    <w:qFormat/>
    <w:rsid w:val="00F648F6"/>
    <w:pPr>
      <w:ind w:left="720"/>
      <w:contextualSpacing/>
    </w:pPr>
    <w:rPr>
      <w:rFonts w:ascii="Cambria" w:hAnsi="Cambria"/>
      <w:sz w:val="20"/>
      <w:szCs w:val="20"/>
      <w:lang w:val="x-none" w:eastAsia="x-none" w:bidi="ar-SA"/>
    </w:rPr>
  </w:style>
  <w:style w:type="paragraph" w:styleId="Beschriftung">
    <w:name w:val="caption"/>
    <w:basedOn w:val="Standard"/>
    <w:next w:val="Standard"/>
    <w:uiPriority w:val="35"/>
    <w:semiHidden/>
    <w:qFormat/>
    <w:rsid w:val="00F648F6"/>
    <w:rPr>
      <w:b/>
      <w:bCs/>
      <w:sz w:val="18"/>
      <w:szCs w:val="18"/>
    </w:rPr>
  </w:style>
  <w:style w:type="paragraph" w:styleId="Titel">
    <w:name w:val="Title"/>
    <w:basedOn w:val="Standard"/>
    <w:next w:val="Standard"/>
    <w:link w:val="TitelZchn"/>
    <w:uiPriority w:val="5"/>
    <w:qFormat/>
    <w:rsid w:val="00AD5328"/>
    <w:rPr>
      <w:rFonts w:ascii="Cambria" w:hAnsi="Cambria"/>
      <w:b/>
      <w:bCs/>
      <w:iCs/>
      <w:spacing w:val="10"/>
      <w:sz w:val="44"/>
      <w:szCs w:val="60"/>
      <w:lang w:eastAsia="x-none" w:bidi="ar-SA"/>
    </w:rPr>
  </w:style>
  <w:style w:type="character" w:customStyle="1" w:styleId="TitelZchn">
    <w:name w:val="Titel Zchn"/>
    <w:link w:val="Titel"/>
    <w:uiPriority w:val="5"/>
    <w:rsid w:val="00EB1971"/>
    <w:rPr>
      <w:rFonts w:ascii="Cambria" w:eastAsia="Times New Roman" w:hAnsi="Cambria" w:cs="Times New Roman"/>
      <w:b/>
      <w:bCs/>
      <w:iCs/>
      <w:spacing w:val="10"/>
      <w:sz w:val="44"/>
      <w:szCs w:val="60"/>
      <w:lang w:val="de-CH"/>
    </w:rPr>
  </w:style>
  <w:style w:type="paragraph" w:styleId="Inhaltsverzeichnisberschrift">
    <w:name w:val="TOC Heading"/>
    <w:basedOn w:val="berschrift1"/>
    <w:next w:val="Standard"/>
    <w:uiPriority w:val="39"/>
    <w:semiHidden/>
    <w:qFormat/>
    <w:rsid w:val="00F648F6"/>
    <w:pPr>
      <w:outlineLvl w:val="9"/>
    </w:pPr>
  </w:style>
  <w:style w:type="character" w:customStyle="1" w:styleId="KeinLeerraumZchn">
    <w:name w:val="Kein Leerraum Zchn"/>
    <w:link w:val="KeinLeerraum"/>
    <w:uiPriority w:val="4"/>
    <w:rsid w:val="00931F79"/>
    <w:rPr>
      <w:rFonts w:ascii="Cambria" w:hAnsi="Cambria"/>
      <w:lang w:eastAsia="x-none"/>
    </w:rPr>
  </w:style>
  <w:style w:type="paragraph" w:styleId="Kopfzeile">
    <w:name w:val="header"/>
    <w:basedOn w:val="Standard"/>
    <w:link w:val="KopfzeileZchn"/>
    <w:uiPriority w:val="99"/>
    <w:semiHidden/>
    <w:rsid w:val="002200FF"/>
    <w:pPr>
      <w:tabs>
        <w:tab w:val="center" w:pos="4536"/>
        <w:tab w:val="right" w:pos="9072"/>
      </w:tabs>
    </w:pPr>
    <w:rPr>
      <w:rFonts w:ascii="Cambria" w:hAnsi="Cambria"/>
      <w:sz w:val="20"/>
      <w:szCs w:val="20"/>
      <w:lang w:val="x-none" w:eastAsia="x-none" w:bidi="ar-SA"/>
    </w:rPr>
  </w:style>
  <w:style w:type="character" w:customStyle="1" w:styleId="KopfzeileZchn">
    <w:name w:val="Kopfzeile Zchn"/>
    <w:link w:val="Kopfzeile"/>
    <w:uiPriority w:val="99"/>
    <w:semiHidden/>
    <w:rsid w:val="00543E81"/>
    <w:rPr>
      <w:rFonts w:ascii="Cambria" w:hAnsi="Cambria"/>
    </w:rPr>
  </w:style>
  <w:style w:type="paragraph" w:styleId="Fuzeile">
    <w:name w:val="footer"/>
    <w:basedOn w:val="Standard"/>
    <w:link w:val="FuzeileZchn"/>
    <w:semiHidden/>
    <w:rsid w:val="00D461C3"/>
    <w:pPr>
      <w:tabs>
        <w:tab w:val="center" w:pos="4536"/>
        <w:tab w:val="right" w:pos="9072"/>
      </w:tabs>
    </w:pPr>
    <w:rPr>
      <w:rFonts w:ascii="Cambria" w:hAnsi="Cambria"/>
      <w:sz w:val="20"/>
      <w:szCs w:val="20"/>
      <w:lang w:val="x-none" w:eastAsia="x-none" w:bidi="ar-SA"/>
    </w:rPr>
  </w:style>
  <w:style w:type="character" w:customStyle="1" w:styleId="FuzeileZchn">
    <w:name w:val="Fußzeile Zchn"/>
    <w:link w:val="Fuzeile"/>
    <w:semiHidden/>
    <w:rsid w:val="005E3D70"/>
    <w:rPr>
      <w:rFonts w:ascii="Cambria" w:hAnsi="Cambria"/>
    </w:rPr>
  </w:style>
  <w:style w:type="paragraph" w:styleId="Sprechblasentext">
    <w:name w:val="Balloon Text"/>
    <w:basedOn w:val="Standard"/>
    <w:link w:val="SprechblasentextZchn"/>
    <w:uiPriority w:val="99"/>
    <w:semiHidden/>
    <w:rsid w:val="00A05668"/>
    <w:rPr>
      <w:rFonts w:ascii="Tahoma" w:hAnsi="Tahoma"/>
      <w:sz w:val="16"/>
      <w:szCs w:val="16"/>
      <w:lang w:val="x-none" w:eastAsia="x-none" w:bidi="ar-SA"/>
    </w:rPr>
  </w:style>
  <w:style w:type="character" w:customStyle="1" w:styleId="SprechblasentextZchn">
    <w:name w:val="Sprechblasentext Zchn"/>
    <w:link w:val="Sprechblasentext"/>
    <w:uiPriority w:val="99"/>
    <w:semiHidden/>
    <w:rsid w:val="00543E81"/>
    <w:rPr>
      <w:rFonts w:ascii="Tahoma" w:hAnsi="Tahoma" w:cs="Tahoma"/>
      <w:sz w:val="16"/>
      <w:szCs w:val="16"/>
    </w:rPr>
  </w:style>
  <w:style w:type="paragraph" w:styleId="Verzeichnis1">
    <w:name w:val="toc 1"/>
    <w:basedOn w:val="Standard"/>
    <w:next w:val="Standard"/>
    <w:uiPriority w:val="39"/>
    <w:rsid w:val="008E5831"/>
    <w:pPr>
      <w:tabs>
        <w:tab w:val="left" w:pos="567"/>
        <w:tab w:val="right" w:leader="dot" w:pos="9288"/>
      </w:tabs>
    </w:pPr>
    <w:rPr>
      <w:bCs/>
      <w:szCs w:val="20"/>
    </w:rPr>
  </w:style>
  <w:style w:type="paragraph" w:styleId="Verzeichnis2">
    <w:name w:val="toc 2"/>
    <w:basedOn w:val="Standard"/>
    <w:next w:val="Standard"/>
    <w:uiPriority w:val="39"/>
    <w:rsid w:val="008E5831"/>
    <w:pPr>
      <w:tabs>
        <w:tab w:val="left" w:pos="851"/>
        <w:tab w:val="left" w:pos="1418"/>
        <w:tab w:val="right" w:leader="dot" w:pos="9288"/>
      </w:tabs>
    </w:pPr>
    <w:rPr>
      <w:iCs/>
      <w:szCs w:val="20"/>
    </w:rPr>
  </w:style>
  <w:style w:type="table" w:styleId="Tabellenraster">
    <w:name w:val="Table Grid"/>
    <w:basedOn w:val="NormaleTabelle"/>
    <w:uiPriority w:val="59"/>
    <w:rsid w:val="0013795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ufgabe">
    <w:name w:val="Aufgabe"/>
    <w:basedOn w:val="Standard"/>
    <w:link w:val="AufgabeZchn"/>
    <w:qFormat/>
    <w:rsid w:val="00062CE9"/>
    <w:pPr>
      <w:numPr>
        <w:numId w:val="4"/>
      </w:numPr>
    </w:pPr>
    <w:rPr>
      <w:rFonts w:ascii="Cambria" w:hAnsi="Cambria"/>
      <w:sz w:val="20"/>
      <w:szCs w:val="20"/>
      <w:lang w:eastAsia="x-none" w:bidi="ar-SA"/>
    </w:rPr>
  </w:style>
  <w:style w:type="paragraph" w:styleId="Verzeichnis3">
    <w:name w:val="toc 3"/>
    <w:basedOn w:val="Standard"/>
    <w:next w:val="Standard"/>
    <w:uiPriority w:val="39"/>
    <w:rsid w:val="00FB42F7"/>
    <w:pPr>
      <w:tabs>
        <w:tab w:val="left" w:pos="1134"/>
        <w:tab w:val="left" w:pos="1418"/>
        <w:tab w:val="right" w:leader="dot" w:pos="9288"/>
      </w:tabs>
    </w:pPr>
    <w:rPr>
      <w:noProof/>
      <w:szCs w:val="20"/>
    </w:rPr>
  </w:style>
  <w:style w:type="character" w:styleId="Hyperlink">
    <w:name w:val="Hyperlink"/>
    <w:uiPriority w:val="99"/>
    <w:rsid w:val="009C1FA9"/>
    <w:rPr>
      <w:color w:val="0000FF"/>
      <w:u w:val="single"/>
    </w:rPr>
  </w:style>
  <w:style w:type="character" w:customStyle="1" w:styleId="ListenabsatzZchn">
    <w:name w:val="Listenabsatz Zchn"/>
    <w:link w:val="Listenabsatz"/>
    <w:uiPriority w:val="34"/>
    <w:semiHidden/>
    <w:rsid w:val="00543E81"/>
    <w:rPr>
      <w:rFonts w:ascii="Cambria" w:hAnsi="Cambria"/>
    </w:rPr>
  </w:style>
  <w:style w:type="character" w:customStyle="1" w:styleId="HinweisZchn">
    <w:name w:val="Hinweis Zchn"/>
    <w:link w:val="Hinweis"/>
    <w:rsid w:val="00C97BB4"/>
    <w:rPr>
      <w:rFonts w:ascii="Cambria" w:hAnsi="Cambria"/>
      <w:lang w:val="x-none" w:eastAsia="x-none"/>
    </w:rPr>
  </w:style>
  <w:style w:type="paragraph" w:customStyle="1" w:styleId="Auftrag">
    <w:name w:val="Auftrag"/>
    <w:basedOn w:val="Listenabsatz"/>
    <w:link w:val="AuftragZchn"/>
    <w:qFormat/>
    <w:rsid w:val="00954805"/>
    <w:pPr>
      <w:numPr>
        <w:numId w:val="2"/>
      </w:numPr>
      <w:contextualSpacing w:val="0"/>
    </w:pPr>
  </w:style>
  <w:style w:type="character" w:customStyle="1" w:styleId="AufgabeZchn">
    <w:name w:val="Aufgabe Zchn"/>
    <w:link w:val="Aufgabe"/>
    <w:rsid w:val="00C97BB4"/>
    <w:rPr>
      <w:rFonts w:ascii="Cambria" w:hAnsi="Cambria"/>
      <w:lang w:eastAsia="x-none"/>
    </w:rPr>
  </w:style>
  <w:style w:type="paragraph" w:customStyle="1" w:styleId="Aufzhlung">
    <w:name w:val="Aufzählung"/>
    <w:basedOn w:val="Standard"/>
    <w:link w:val="AufzhlungZchn"/>
    <w:qFormat/>
    <w:rsid w:val="00062CE9"/>
    <w:pPr>
      <w:numPr>
        <w:numId w:val="5"/>
      </w:numPr>
    </w:pPr>
    <w:rPr>
      <w:rFonts w:ascii="Cambria" w:hAnsi="Cambria"/>
      <w:sz w:val="20"/>
      <w:szCs w:val="20"/>
      <w:lang w:eastAsia="x-none" w:bidi="ar-SA"/>
    </w:rPr>
  </w:style>
  <w:style w:type="character" w:customStyle="1" w:styleId="AuftragZchn">
    <w:name w:val="Auftrag Zchn"/>
    <w:link w:val="Auftrag"/>
    <w:rsid w:val="00C97BB4"/>
    <w:rPr>
      <w:rFonts w:ascii="Cambria" w:hAnsi="Cambria"/>
      <w:lang w:val="x-none" w:eastAsia="x-none"/>
    </w:rPr>
  </w:style>
  <w:style w:type="paragraph" w:customStyle="1" w:styleId="Antwort">
    <w:name w:val="Antwort"/>
    <w:basedOn w:val="Standard"/>
    <w:link w:val="AntwortZchn"/>
    <w:uiPriority w:val="2"/>
    <w:qFormat/>
    <w:rsid w:val="00B4041D"/>
    <w:pPr>
      <w:ind w:left="454"/>
    </w:pPr>
    <w:rPr>
      <w:color w:val="0000FF"/>
      <w:sz w:val="20"/>
      <w:szCs w:val="20"/>
      <w:lang w:eastAsia="x-none" w:bidi="ar-SA"/>
    </w:rPr>
  </w:style>
  <w:style w:type="character" w:customStyle="1" w:styleId="AufzhlungZchn">
    <w:name w:val="Aufzählung Zchn"/>
    <w:link w:val="Aufzhlung"/>
    <w:rsid w:val="00C97BB4"/>
    <w:rPr>
      <w:rFonts w:ascii="Cambria" w:hAnsi="Cambria"/>
      <w:lang w:eastAsia="x-none"/>
    </w:rPr>
  </w:style>
  <w:style w:type="character" w:customStyle="1" w:styleId="Typewriter-Style">
    <w:name w:val="Typewriter-Style"/>
    <w:uiPriority w:val="3"/>
    <w:qFormat/>
    <w:rsid w:val="00271722"/>
    <w:rPr>
      <w:rFonts w:ascii="Courier New" w:hAnsi="Courier New"/>
      <w:sz w:val="20"/>
    </w:rPr>
  </w:style>
  <w:style w:type="character" w:customStyle="1" w:styleId="AntwortZchn">
    <w:name w:val="Antwort Zchn"/>
    <w:link w:val="Antwort"/>
    <w:uiPriority w:val="2"/>
    <w:rsid w:val="00E079EA"/>
    <w:rPr>
      <w:rFonts w:ascii="Times New Roman" w:hAnsi="Times New Roman"/>
      <w:color w:val="0000FF"/>
      <w:lang w:val="de-CH"/>
    </w:rPr>
  </w:style>
  <w:style w:type="paragraph" w:customStyle="1" w:styleId="Nummerierung">
    <w:name w:val="Nummerierung"/>
    <w:basedOn w:val="Standard"/>
    <w:link w:val="NummerierungZchn"/>
    <w:qFormat/>
    <w:rsid w:val="00DF2F4D"/>
    <w:pPr>
      <w:numPr>
        <w:numId w:val="6"/>
      </w:numPr>
    </w:pPr>
    <w:rPr>
      <w:rFonts w:ascii="Cambria" w:hAnsi="Cambria"/>
      <w:sz w:val="20"/>
      <w:szCs w:val="20"/>
      <w:lang w:eastAsia="x-none" w:bidi="ar-SA"/>
    </w:rPr>
  </w:style>
  <w:style w:type="paragraph" w:styleId="Verzeichnis4">
    <w:name w:val="toc 4"/>
    <w:basedOn w:val="Standard"/>
    <w:next w:val="Standard"/>
    <w:uiPriority w:val="39"/>
    <w:rsid w:val="008E5831"/>
    <w:pPr>
      <w:tabs>
        <w:tab w:val="left" w:pos="1418"/>
        <w:tab w:val="right" w:leader="dot" w:pos="9288"/>
      </w:tabs>
    </w:pPr>
    <w:rPr>
      <w:szCs w:val="20"/>
    </w:rPr>
  </w:style>
  <w:style w:type="character" w:customStyle="1" w:styleId="NummerierungZchn">
    <w:name w:val="Nummerierung Zchn"/>
    <w:link w:val="Nummerierung"/>
    <w:rsid w:val="00C97BB4"/>
    <w:rPr>
      <w:rFonts w:ascii="Cambria" w:hAnsi="Cambria"/>
      <w:lang w:eastAsia="x-none"/>
    </w:rPr>
  </w:style>
  <w:style w:type="paragraph" w:styleId="Verzeichnis5">
    <w:name w:val="toc 5"/>
    <w:basedOn w:val="Standard"/>
    <w:next w:val="Standard"/>
    <w:uiPriority w:val="39"/>
    <w:semiHidden/>
    <w:rsid w:val="009A0467"/>
    <w:pPr>
      <w:tabs>
        <w:tab w:val="left" w:pos="1701"/>
        <w:tab w:val="right" w:leader="dot" w:pos="9288"/>
      </w:tabs>
      <w:ind w:left="1701" w:hanging="1134"/>
    </w:pPr>
    <w:rPr>
      <w:szCs w:val="20"/>
    </w:rPr>
  </w:style>
  <w:style w:type="paragraph" w:styleId="Verzeichnis6">
    <w:name w:val="toc 6"/>
    <w:basedOn w:val="Standard"/>
    <w:next w:val="Standard"/>
    <w:uiPriority w:val="39"/>
    <w:semiHidden/>
    <w:rsid w:val="009A0467"/>
    <w:pPr>
      <w:tabs>
        <w:tab w:val="left" w:pos="1985"/>
        <w:tab w:val="right" w:leader="dot" w:pos="9288"/>
      </w:tabs>
      <w:ind w:left="1985" w:hanging="1276"/>
    </w:pPr>
    <w:rPr>
      <w:szCs w:val="20"/>
    </w:rPr>
  </w:style>
  <w:style w:type="paragraph" w:styleId="Verzeichnis7">
    <w:name w:val="toc 7"/>
    <w:basedOn w:val="Standard"/>
    <w:next w:val="Standard"/>
    <w:uiPriority w:val="39"/>
    <w:semiHidden/>
    <w:rsid w:val="009A0467"/>
    <w:pPr>
      <w:tabs>
        <w:tab w:val="left" w:pos="2268"/>
        <w:tab w:val="right" w:leader="dot" w:pos="9288"/>
      </w:tabs>
      <w:ind w:left="2268" w:hanging="1417"/>
    </w:pPr>
    <w:rPr>
      <w:szCs w:val="20"/>
    </w:rPr>
  </w:style>
  <w:style w:type="paragraph" w:styleId="Verzeichnis8">
    <w:name w:val="toc 8"/>
    <w:basedOn w:val="Standard"/>
    <w:next w:val="Standard"/>
    <w:uiPriority w:val="39"/>
    <w:semiHidden/>
    <w:rsid w:val="009A0467"/>
    <w:pPr>
      <w:tabs>
        <w:tab w:val="left" w:pos="2552"/>
        <w:tab w:val="right" w:leader="dot" w:pos="9288"/>
      </w:tabs>
      <w:ind w:left="2552" w:hanging="1559"/>
    </w:pPr>
    <w:rPr>
      <w:szCs w:val="20"/>
    </w:rPr>
  </w:style>
  <w:style w:type="paragraph" w:styleId="Verzeichnis9">
    <w:name w:val="toc 9"/>
    <w:basedOn w:val="Standard"/>
    <w:next w:val="Standard"/>
    <w:uiPriority w:val="39"/>
    <w:semiHidden/>
    <w:rsid w:val="009A0467"/>
    <w:pPr>
      <w:tabs>
        <w:tab w:val="left" w:pos="2835"/>
        <w:tab w:val="right" w:leader="dot" w:pos="9288"/>
      </w:tabs>
      <w:ind w:left="2835" w:hanging="1701"/>
    </w:pPr>
    <w:rPr>
      <w:szCs w:val="20"/>
    </w:rPr>
  </w:style>
  <w:style w:type="paragraph" w:styleId="Funotentext">
    <w:name w:val="footnote text"/>
    <w:basedOn w:val="Standard"/>
    <w:link w:val="FunotentextZchn"/>
    <w:uiPriority w:val="99"/>
    <w:semiHidden/>
    <w:rsid w:val="00F033F0"/>
    <w:pPr>
      <w:spacing w:after="80"/>
    </w:pPr>
    <w:rPr>
      <w:rFonts w:ascii="Cambria" w:hAnsi="Cambria"/>
      <w:sz w:val="16"/>
      <w:szCs w:val="20"/>
      <w:lang w:eastAsia="x-none" w:bidi="ar-SA"/>
    </w:rPr>
  </w:style>
  <w:style w:type="character" w:customStyle="1" w:styleId="FunotentextZchn">
    <w:name w:val="Fußnotentext Zchn"/>
    <w:link w:val="Funotentext"/>
    <w:uiPriority w:val="99"/>
    <w:semiHidden/>
    <w:rsid w:val="00F033F0"/>
    <w:rPr>
      <w:rFonts w:ascii="Cambria" w:hAnsi="Cambria"/>
      <w:sz w:val="16"/>
      <w:lang w:eastAsia="x-none"/>
    </w:rPr>
  </w:style>
  <w:style w:type="character" w:styleId="Funotenzeichen">
    <w:name w:val="footnote reference"/>
    <w:uiPriority w:val="99"/>
    <w:semiHidden/>
    <w:rsid w:val="003E6A95"/>
    <w:rPr>
      <w:vertAlign w:val="superscript"/>
    </w:rPr>
  </w:style>
  <w:style w:type="paragraph" w:styleId="Index1">
    <w:name w:val="index 1"/>
    <w:basedOn w:val="Standard"/>
    <w:next w:val="Standard"/>
    <w:uiPriority w:val="99"/>
    <w:semiHidden/>
    <w:rsid w:val="00F727EC"/>
    <w:pPr>
      <w:spacing w:after="60"/>
      <w:ind w:left="221" w:hanging="221"/>
    </w:pPr>
    <w:rPr>
      <w:sz w:val="18"/>
      <w:szCs w:val="18"/>
    </w:rPr>
  </w:style>
  <w:style w:type="table" w:customStyle="1" w:styleId="HelleSchattierung1">
    <w:name w:val="Helle Schattierung1"/>
    <w:basedOn w:val="NormaleTabelle"/>
    <w:uiPriority w:val="60"/>
    <w:rsid w:val="007D128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Liste1">
    <w:name w:val="Helle Liste1"/>
    <w:basedOn w:val="NormaleTabelle"/>
    <w:uiPriority w:val="61"/>
    <w:rsid w:val="007D128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bbildungsverzeichnis">
    <w:name w:val="table of figures"/>
    <w:basedOn w:val="Standard"/>
    <w:next w:val="Standard"/>
    <w:uiPriority w:val="99"/>
    <w:rsid w:val="00BA58B8"/>
  </w:style>
  <w:style w:type="paragraph" w:customStyle="1" w:styleId="Literaturliste">
    <w:name w:val="Literaturliste"/>
    <w:basedOn w:val="Listenabsatz"/>
    <w:link w:val="LiteraturlisteZchn"/>
    <w:uiPriority w:val="7"/>
    <w:qFormat/>
    <w:rsid w:val="009E0908"/>
    <w:pPr>
      <w:numPr>
        <w:numId w:val="7"/>
      </w:numPr>
      <w:contextualSpacing w:val="0"/>
    </w:pPr>
  </w:style>
  <w:style w:type="character" w:customStyle="1" w:styleId="LiteraturlisteZchn">
    <w:name w:val="Literaturliste Zchn"/>
    <w:link w:val="Literaturliste"/>
    <w:uiPriority w:val="7"/>
    <w:rsid w:val="009E0908"/>
    <w:rPr>
      <w:rFonts w:ascii="Cambria" w:hAnsi="Cambria"/>
      <w:lang w:val="x-none" w:eastAsia="x-none"/>
    </w:rPr>
  </w:style>
  <w:style w:type="paragraph" w:styleId="Index2">
    <w:name w:val="index 2"/>
    <w:basedOn w:val="Standard"/>
    <w:next w:val="Standard"/>
    <w:uiPriority w:val="99"/>
    <w:semiHidden/>
    <w:rsid w:val="00BF03E2"/>
    <w:pPr>
      <w:ind w:left="440" w:hanging="220"/>
    </w:pPr>
    <w:rPr>
      <w:sz w:val="18"/>
      <w:szCs w:val="18"/>
    </w:rPr>
  </w:style>
  <w:style w:type="paragraph" w:styleId="Index3">
    <w:name w:val="index 3"/>
    <w:basedOn w:val="Standard"/>
    <w:next w:val="Standard"/>
    <w:uiPriority w:val="99"/>
    <w:semiHidden/>
    <w:rsid w:val="00BF03E2"/>
    <w:pPr>
      <w:ind w:left="660" w:hanging="220"/>
    </w:pPr>
    <w:rPr>
      <w:sz w:val="18"/>
      <w:szCs w:val="18"/>
    </w:rPr>
  </w:style>
  <w:style w:type="paragraph" w:styleId="Index4">
    <w:name w:val="index 4"/>
    <w:basedOn w:val="Standard"/>
    <w:next w:val="Standard"/>
    <w:uiPriority w:val="99"/>
    <w:semiHidden/>
    <w:rsid w:val="00BF03E2"/>
    <w:pPr>
      <w:ind w:left="880" w:hanging="220"/>
    </w:pPr>
    <w:rPr>
      <w:sz w:val="18"/>
      <w:szCs w:val="18"/>
    </w:rPr>
  </w:style>
  <w:style w:type="paragraph" w:styleId="Index5">
    <w:name w:val="index 5"/>
    <w:basedOn w:val="Standard"/>
    <w:next w:val="Standard"/>
    <w:uiPriority w:val="99"/>
    <w:semiHidden/>
    <w:rsid w:val="00BF03E2"/>
    <w:pPr>
      <w:ind w:left="1100" w:hanging="220"/>
    </w:pPr>
    <w:rPr>
      <w:sz w:val="18"/>
      <w:szCs w:val="18"/>
    </w:rPr>
  </w:style>
  <w:style w:type="paragraph" w:styleId="Index6">
    <w:name w:val="index 6"/>
    <w:basedOn w:val="Standard"/>
    <w:next w:val="Standard"/>
    <w:uiPriority w:val="99"/>
    <w:semiHidden/>
    <w:rsid w:val="00BF03E2"/>
    <w:pPr>
      <w:ind w:left="1320" w:hanging="220"/>
    </w:pPr>
    <w:rPr>
      <w:sz w:val="18"/>
      <w:szCs w:val="18"/>
    </w:rPr>
  </w:style>
  <w:style w:type="paragraph" w:styleId="Index7">
    <w:name w:val="index 7"/>
    <w:basedOn w:val="Standard"/>
    <w:next w:val="Standard"/>
    <w:uiPriority w:val="99"/>
    <w:semiHidden/>
    <w:rsid w:val="00BF03E2"/>
    <w:pPr>
      <w:ind w:left="1540" w:hanging="220"/>
    </w:pPr>
    <w:rPr>
      <w:sz w:val="18"/>
      <w:szCs w:val="18"/>
    </w:rPr>
  </w:style>
  <w:style w:type="paragraph" w:styleId="Index8">
    <w:name w:val="index 8"/>
    <w:basedOn w:val="Standard"/>
    <w:next w:val="Standard"/>
    <w:uiPriority w:val="99"/>
    <w:semiHidden/>
    <w:rsid w:val="00BF03E2"/>
    <w:pPr>
      <w:ind w:left="1760" w:hanging="220"/>
    </w:pPr>
    <w:rPr>
      <w:sz w:val="18"/>
      <w:szCs w:val="18"/>
    </w:rPr>
  </w:style>
  <w:style w:type="paragraph" w:styleId="Index9">
    <w:name w:val="index 9"/>
    <w:basedOn w:val="Standard"/>
    <w:next w:val="Standard"/>
    <w:uiPriority w:val="99"/>
    <w:semiHidden/>
    <w:rsid w:val="00BF03E2"/>
    <w:pPr>
      <w:ind w:left="1980" w:hanging="220"/>
    </w:pPr>
    <w:rPr>
      <w:sz w:val="18"/>
      <w:szCs w:val="18"/>
    </w:rPr>
  </w:style>
  <w:style w:type="paragraph" w:styleId="Indexberschrift">
    <w:name w:val="index heading"/>
    <w:basedOn w:val="Standard"/>
    <w:next w:val="Index1"/>
    <w:link w:val="IndexberschriftZchn"/>
    <w:uiPriority w:val="99"/>
    <w:semiHidden/>
    <w:rsid w:val="00BF03E2"/>
    <w:pPr>
      <w:spacing w:before="240"/>
      <w:jc w:val="center"/>
    </w:pPr>
    <w:rPr>
      <w:b/>
      <w:bCs/>
      <w:sz w:val="26"/>
      <w:szCs w:val="26"/>
      <w:lang w:eastAsia="x-none" w:bidi="ar-SA"/>
    </w:rPr>
  </w:style>
  <w:style w:type="paragraph" w:customStyle="1" w:styleId="Antwortlinie">
    <w:name w:val="Antwortlinie"/>
    <w:basedOn w:val="Standard"/>
    <w:uiPriority w:val="8"/>
    <w:rsid w:val="00C67648"/>
    <w:pPr>
      <w:tabs>
        <w:tab w:val="left" w:leader="underscore" w:pos="9281"/>
      </w:tabs>
    </w:pPr>
  </w:style>
  <w:style w:type="character" w:customStyle="1" w:styleId="AusgeblendeterAntworttext">
    <w:name w:val="Ausgeblendeter Antworttext"/>
    <w:uiPriority w:val="8"/>
    <w:rsid w:val="006119B3"/>
    <w:rPr>
      <w:rFonts w:ascii="Times New Roman" w:hAnsi="Times New Roman"/>
      <w:dstrike w:val="0"/>
      <w:vanish/>
      <w:color w:val="0000FF"/>
      <w:sz w:val="22"/>
      <w:vertAlign w:val="baseline"/>
    </w:rPr>
  </w:style>
  <w:style w:type="paragraph" w:customStyle="1" w:styleId="Anhang1">
    <w:name w:val="Anhang 1"/>
    <w:basedOn w:val="Standard"/>
    <w:next w:val="Standard"/>
    <w:link w:val="Anhang1Zchn"/>
    <w:uiPriority w:val="6"/>
    <w:rsid w:val="004600BB"/>
    <w:pPr>
      <w:keepNext/>
      <w:numPr>
        <w:numId w:val="8"/>
      </w:numPr>
      <w:spacing w:before="720"/>
    </w:pPr>
    <w:rPr>
      <w:b/>
      <w:sz w:val="36"/>
      <w:szCs w:val="36"/>
      <w:lang w:eastAsia="x-none" w:bidi="ar-SA"/>
    </w:rPr>
  </w:style>
  <w:style w:type="paragraph" w:customStyle="1" w:styleId="Anhang2">
    <w:name w:val="Anhang 2"/>
    <w:basedOn w:val="Standard"/>
    <w:next w:val="Standard"/>
    <w:link w:val="Anhang2Zchn"/>
    <w:uiPriority w:val="6"/>
    <w:rsid w:val="004600BB"/>
    <w:pPr>
      <w:keepNext/>
      <w:numPr>
        <w:ilvl w:val="1"/>
        <w:numId w:val="8"/>
      </w:numPr>
      <w:spacing w:before="720"/>
    </w:pPr>
    <w:rPr>
      <w:b/>
      <w:sz w:val="32"/>
      <w:szCs w:val="32"/>
      <w:lang w:eastAsia="x-none" w:bidi="ar-SA"/>
    </w:rPr>
  </w:style>
  <w:style w:type="character" w:customStyle="1" w:styleId="Anhang1Zchn">
    <w:name w:val="Anhang 1 Zchn"/>
    <w:link w:val="Anhang1"/>
    <w:uiPriority w:val="6"/>
    <w:rsid w:val="00211AF1"/>
    <w:rPr>
      <w:rFonts w:ascii="Times New Roman" w:hAnsi="Times New Roman"/>
      <w:b/>
      <w:sz w:val="36"/>
      <w:szCs w:val="36"/>
      <w:lang w:eastAsia="x-none"/>
    </w:rPr>
  </w:style>
  <w:style w:type="paragraph" w:customStyle="1" w:styleId="Anhang3">
    <w:name w:val="Anhang 3"/>
    <w:basedOn w:val="Standard"/>
    <w:next w:val="Standard"/>
    <w:link w:val="Anhang3Zchn"/>
    <w:uiPriority w:val="6"/>
    <w:rsid w:val="00754F34"/>
    <w:pPr>
      <w:keepNext/>
      <w:numPr>
        <w:ilvl w:val="2"/>
        <w:numId w:val="8"/>
      </w:numPr>
      <w:spacing w:before="720"/>
    </w:pPr>
    <w:rPr>
      <w:b/>
      <w:sz w:val="28"/>
      <w:szCs w:val="28"/>
      <w:lang w:eastAsia="x-none" w:bidi="ar-SA"/>
    </w:rPr>
  </w:style>
  <w:style w:type="character" w:customStyle="1" w:styleId="Anhang2Zchn">
    <w:name w:val="Anhang 2 Zchn"/>
    <w:link w:val="Anhang2"/>
    <w:uiPriority w:val="6"/>
    <w:rsid w:val="00211AF1"/>
    <w:rPr>
      <w:rFonts w:ascii="Times New Roman" w:hAnsi="Times New Roman"/>
      <w:b/>
      <w:sz w:val="32"/>
      <w:szCs w:val="32"/>
      <w:lang w:eastAsia="x-none"/>
    </w:rPr>
  </w:style>
  <w:style w:type="paragraph" w:customStyle="1" w:styleId="Anhang4">
    <w:name w:val="Anhang 4"/>
    <w:basedOn w:val="Standard"/>
    <w:next w:val="Standard"/>
    <w:link w:val="Anhang4Zchn"/>
    <w:uiPriority w:val="6"/>
    <w:semiHidden/>
    <w:rsid w:val="00754F34"/>
    <w:pPr>
      <w:keepNext/>
      <w:numPr>
        <w:ilvl w:val="3"/>
        <w:numId w:val="8"/>
      </w:numPr>
      <w:spacing w:before="720"/>
    </w:pPr>
    <w:rPr>
      <w:b/>
      <w:sz w:val="26"/>
      <w:szCs w:val="26"/>
      <w:lang w:eastAsia="x-none" w:bidi="ar-SA"/>
    </w:rPr>
  </w:style>
  <w:style w:type="character" w:customStyle="1" w:styleId="Anhang3Zchn">
    <w:name w:val="Anhang 3 Zchn"/>
    <w:link w:val="Anhang3"/>
    <w:uiPriority w:val="6"/>
    <w:rsid w:val="00211AF1"/>
    <w:rPr>
      <w:rFonts w:ascii="Times New Roman" w:hAnsi="Times New Roman"/>
      <w:b/>
      <w:sz w:val="28"/>
      <w:szCs w:val="28"/>
      <w:lang w:eastAsia="x-none"/>
    </w:rPr>
  </w:style>
  <w:style w:type="paragraph" w:customStyle="1" w:styleId="Anhang5">
    <w:name w:val="Anhang 5"/>
    <w:basedOn w:val="Standard"/>
    <w:next w:val="Standard"/>
    <w:link w:val="Anhang5Zchn"/>
    <w:uiPriority w:val="6"/>
    <w:semiHidden/>
    <w:rsid w:val="00754F34"/>
    <w:pPr>
      <w:keepNext/>
      <w:numPr>
        <w:ilvl w:val="4"/>
        <w:numId w:val="8"/>
      </w:numPr>
      <w:spacing w:before="720"/>
    </w:pPr>
    <w:rPr>
      <w:b/>
      <w:szCs w:val="24"/>
      <w:lang w:eastAsia="x-none" w:bidi="ar-SA"/>
    </w:rPr>
  </w:style>
  <w:style w:type="character" w:customStyle="1" w:styleId="Anhang4Zchn">
    <w:name w:val="Anhang 4 Zchn"/>
    <w:link w:val="Anhang4"/>
    <w:uiPriority w:val="6"/>
    <w:semiHidden/>
    <w:rsid w:val="00211AF1"/>
    <w:rPr>
      <w:rFonts w:ascii="Times New Roman" w:hAnsi="Times New Roman"/>
      <w:b/>
      <w:sz w:val="26"/>
      <w:szCs w:val="26"/>
      <w:lang w:eastAsia="x-none"/>
    </w:rPr>
  </w:style>
  <w:style w:type="paragraph" w:customStyle="1" w:styleId="Anhang6">
    <w:name w:val="Anhang 6"/>
    <w:basedOn w:val="Standard"/>
    <w:next w:val="Standard"/>
    <w:link w:val="Anhang6Zchn"/>
    <w:uiPriority w:val="6"/>
    <w:semiHidden/>
    <w:qFormat/>
    <w:rsid w:val="00754F34"/>
    <w:pPr>
      <w:keepNext/>
      <w:numPr>
        <w:ilvl w:val="5"/>
        <w:numId w:val="8"/>
      </w:numPr>
      <w:spacing w:before="720"/>
    </w:pPr>
    <w:rPr>
      <w:b/>
      <w:sz w:val="20"/>
      <w:szCs w:val="20"/>
      <w:lang w:eastAsia="x-none" w:bidi="ar-SA"/>
    </w:rPr>
  </w:style>
  <w:style w:type="character" w:customStyle="1" w:styleId="Anhang5Zchn">
    <w:name w:val="Anhang 5 Zchn"/>
    <w:link w:val="Anhang5"/>
    <w:uiPriority w:val="6"/>
    <w:semiHidden/>
    <w:rsid w:val="00211AF1"/>
    <w:rPr>
      <w:rFonts w:ascii="Times New Roman" w:hAnsi="Times New Roman"/>
      <w:b/>
      <w:sz w:val="24"/>
      <w:szCs w:val="24"/>
      <w:lang w:eastAsia="x-none"/>
    </w:rPr>
  </w:style>
  <w:style w:type="paragraph" w:customStyle="1" w:styleId="Anhang7">
    <w:name w:val="Anhang 7"/>
    <w:basedOn w:val="Standard"/>
    <w:next w:val="Standard"/>
    <w:link w:val="Anhang7Zchn"/>
    <w:uiPriority w:val="6"/>
    <w:semiHidden/>
    <w:rsid w:val="00397B25"/>
    <w:pPr>
      <w:keepNext/>
      <w:numPr>
        <w:ilvl w:val="6"/>
        <w:numId w:val="8"/>
      </w:numPr>
      <w:spacing w:before="720"/>
    </w:pPr>
    <w:rPr>
      <w:sz w:val="20"/>
      <w:szCs w:val="20"/>
      <w:lang w:eastAsia="x-none" w:bidi="ar-SA"/>
    </w:rPr>
  </w:style>
  <w:style w:type="character" w:customStyle="1" w:styleId="Anhang6Zchn">
    <w:name w:val="Anhang 6 Zchn"/>
    <w:link w:val="Anhang6"/>
    <w:uiPriority w:val="6"/>
    <w:semiHidden/>
    <w:rsid w:val="00211AF1"/>
    <w:rPr>
      <w:rFonts w:ascii="Times New Roman" w:hAnsi="Times New Roman"/>
      <w:b/>
      <w:lang w:eastAsia="x-none"/>
    </w:rPr>
  </w:style>
  <w:style w:type="paragraph" w:customStyle="1" w:styleId="Anhang8">
    <w:name w:val="Anhang 8"/>
    <w:basedOn w:val="Standard"/>
    <w:next w:val="Standard"/>
    <w:link w:val="Anhang8Zchn"/>
    <w:uiPriority w:val="6"/>
    <w:semiHidden/>
    <w:rsid w:val="00397B25"/>
    <w:pPr>
      <w:keepNext/>
      <w:numPr>
        <w:ilvl w:val="7"/>
        <w:numId w:val="8"/>
      </w:numPr>
      <w:spacing w:before="720"/>
    </w:pPr>
    <w:rPr>
      <w:sz w:val="20"/>
      <w:szCs w:val="20"/>
      <w:lang w:eastAsia="x-none" w:bidi="ar-SA"/>
    </w:rPr>
  </w:style>
  <w:style w:type="character" w:customStyle="1" w:styleId="Anhang7Zchn">
    <w:name w:val="Anhang 7 Zchn"/>
    <w:link w:val="Anhang7"/>
    <w:uiPriority w:val="6"/>
    <w:semiHidden/>
    <w:rsid w:val="00211AF1"/>
    <w:rPr>
      <w:rFonts w:ascii="Times New Roman" w:hAnsi="Times New Roman"/>
      <w:lang w:eastAsia="x-none"/>
    </w:rPr>
  </w:style>
  <w:style w:type="paragraph" w:customStyle="1" w:styleId="Anhang9">
    <w:name w:val="Anhang 9"/>
    <w:basedOn w:val="Standard"/>
    <w:next w:val="Standard"/>
    <w:link w:val="Anhang9Zchn"/>
    <w:uiPriority w:val="6"/>
    <w:semiHidden/>
    <w:rsid w:val="00397B25"/>
    <w:pPr>
      <w:keepNext/>
      <w:numPr>
        <w:ilvl w:val="8"/>
        <w:numId w:val="8"/>
      </w:numPr>
      <w:spacing w:before="720"/>
    </w:pPr>
    <w:rPr>
      <w:sz w:val="20"/>
      <w:szCs w:val="20"/>
      <w:lang w:eastAsia="x-none" w:bidi="ar-SA"/>
    </w:rPr>
  </w:style>
  <w:style w:type="character" w:customStyle="1" w:styleId="Anhang8Zchn">
    <w:name w:val="Anhang 8 Zchn"/>
    <w:link w:val="Anhang8"/>
    <w:uiPriority w:val="6"/>
    <w:semiHidden/>
    <w:rsid w:val="00211AF1"/>
    <w:rPr>
      <w:rFonts w:ascii="Times New Roman" w:hAnsi="Times New Roman"/>
      <w:lang w:eastAsia="x-none"/>
    </w:rPr>
  </w:style>
  <w:style w:type="character" w:customStyle="1" w:styleId="Anhang9Zchn">
    <w:name w:val="Anhang 9 Zchn"/>
    <w:link w:val="Anhang9"/>
    <w:uiPriority w:val="6"/>
    <w:semiHidden/>
    <w:rsid w:val="00211AF1"/>
    <w:rPr>
      <w:rFonts w:ascii="Times New Roman" w:hAnsi="Times New Roman"/>
      <w:lang w:eastAsia="x-none"/>
    </w:rPr>
  </w:style>
  <w:style w:type="character" w:customStyle="1" w:styleId="IndexberschriftZchn">
    <w:name w:val="Indexüberschrift Zchn"/>
    <w:link w:val="Indexberschrift"/>
    <w:uiPriority w:val="99"/>
    <w:semiHidden/>
    <w:rsid w:val="00FD3004"/>
    <w:rPr>
      <w:b/>
      <w:bCs/>
      <w:sz w:val="26"/>
      <w:szCs w:val="26"/>
      <w:lang w:eastAsia="x-none"/>
    </w:rPr>
  </w:style>
  <w:style w:type="paragraph" w:styleId="Endnotentext">
    <w:name w:val="endnote text"/>
    <w:basedOn w:val="Standard"/>
    <w:link w:val="EndnotentextZchn"/>
    <w:uiPriority w:val="99"/>
    <w:semiHidden/>
    <w:rsid w:val="00CC420B"/>
    <w:rPr>
      <w:sz w:val="20"/>
      <w:szCs w:val="20"/>
      <w:lang w:val="x-none"/>
    </w:rPr>
  </w:style>
  <w:style w:type="character" w:customStyle="1" w:styleId="EndnotentextZchn">
    <w:name w:val="Endnotentext Zchn"/>
    <w:link w:val="Endnotentext"/>
    <w:uiPriority w:val="99"/>
    <w:semiHidden/>
    <w:rsid w:val="00CC420B"/>
    <w:rPr>
      <w:rFonts w:ascii="Times New Roman" w:hAnsi="Times New Roman"/>
      <w:lang w:eastAsia="en-US" w:bidi="en-US"/>
    </w:rPr>
  </w:style>
  <w:style w:type="character" w:styleId="Endnotenzeichen">
    <w:name w:val="endnote reference"/>
    <w:uiPriority w:val="99"/>
    <w:semiHidden/>
    <w:rsid w:val="00CC420B"/>
    <w:rPr>
      <w:vertAlign w:val="superscript"/>
    </w:rPr>
  </w:style>
  <w:style w:type="table" w:styleId="Gitternetztabelle1hell">
    <w:name w:val="Grid Table 1 Light"/>
    <w:basedOn w:val="NormaleTabelle"/>
    <w:uiPriority w:val="46"/>
    <w:rsid w:val="004054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Absatz-Standardschriftart"/>
    <w:rsid w:val="009B205E"/>
    <w:rPr>
      <w:rFonts w:ascii="Calibri" w:hAnsi="Calibri" w:cs="Calibri" w:hint="default"/>
      <w:b w:val="0"/>
      <w:bCs w:val="0"/>
      <w:i w:val="0"/>
      <w:iCs w:val="0"/>
      <w:color w:val="FF0000"/>
      <w:sz w:val="22"/>
      <w:szCs w:val="22"/>
    </w:rPr>
  </w:style>
  <w:style w:type="character" w:customStyle="1" w:styleId="fontstyle21">
    <w:name w:val="fontstyle21"/>
    <w:basedOn w:val="Absatz-Standardschriftart"/>
    <w:rsid w:val="009B205E"/>
    <w:rPr>
      <w:rFonts w:ascii="TimesNewRomanPSMT" w:hAnsi="TimesNewRomanPSMT" w:hint="default"/>
      <w:b w:val="0"/>
      <w:bCs w:val="0"/>
      <w:i w:val="0"/>
      <w:iCs w:val="0"/>
      <w:color w:val="000000"/>
      <w:sz w:val="20"/>
      <w:szCs w:val="20"/>
    </w:rPr>
  </w:style>
  <w:style w:type="character" w:styleId="Kommentarzeichen">
    <w:name w:val="annotation reference"/>
    <w:basedOn w:val="Absatz-Standardschriftart"/>
    <w:uiPriority w:val="99"/>
    <w:semiHidden/>
    <w:unhideWhenUsed/>
    <w:rsid w:val="009B205E"/>
    <w:rPr>
      <w:sz w:val="16"/>
      <w:szCs w:val="16"/>
    </w:rPr>
  </w:style>
  <w:style w:type="paragraph" w:styleId="Kommentartext">
    <w:name w:val="annotation text"/>
    <w:basedOn w:val="Standard"/>
    <w:link w:val="KommentartextZchn"/>
    <w:uiPriority w:val="99"/>
    <w:unhideWhenUsed/>
    <w:rsid w:val="009B205E"/>
    <w:pPr>
      <w:spacing w:line="240" w:lineRule="auto"/>
    </w:pPr>
    <w:rPr>
      <w:sz w:val="20"/>
      <w:szCs w:val="20"/>
    </w:rPr>
  </w:style>
  <w:style w:type="character" w:customStyle="1" w:styleId="KommentartextZchn">
    <w:name w:val="Kommentartext Zchn"/>
    <w:basedOn w:val="Absatz-Standardschriftart"/>
    <w:link w:val="Kommentartext"/>
    <w:uiPriority w:val="99"/>
    <w:rsid w:val="009B205E"/>
    <w:rPr>
      <w:rFonts w:ascii="Times New Roman" w:hAnsi="Times New Roman"/>
      <w:lang w:eastAsia="en-US" w:bidi="en-US"/>
    </w:rPr>
  </w:style>
  <w:style w:type="paragraph" w:styleId="Kommentarthema">
    <w:name w:val="annotation subject"/>
    <w:basedOn w:val="Kommentartext"/>
    <w:next w:val="Kommentartext"/>
    <w:link w:val="KommentarthemaZchn"/>
    <w:uiPriority w:val="99"/>
    <w:semiHidden/>
    <w:unhideWhenUsed/>
    <w:rsid w:val="009B205E"/>
    <w:rPr>
      <w:b/>
      <w:bCs/>
    </w:rPr>
  </w:style>
  <w:style w:type="character" w:customStyle="1" w:styleId="KommentarthemaZchn">
    <w:name w:val="Kommentarthema Zchn"/>
    <w:basedOn w:val="KommentartextZchn"/>
    <w:link w:val="Kommentarthema"/>
    <w:uiPriority w:val="99"/>
    <w:semiHidden/>
    <w:rsid w:val="009B205E"/>
    <w:rPr>
      <w:rFonts w:ascii="Times New Roman" w:hAnsi="Times New Roman"/>
      <w:b/>
      <w:bCs/>
      <w:lang w:eastAsia="en-US" w:bidi="en-US"/>
    </w:rPr>
  </w:style>
  <w:style w:type="paragraph" w:styleId="berarbeitung">
    <w:name w:val="Revision"/>
    <w:hidden/>
    <w:uiPriority w:val="99"/>
    <w:semiHidden/>
    <w:rsid w:val="009B205E"/>
    <w:rPr>
      <w:rFonts w:ascii="Times New Roman" w:hAnsi="Times New Roman"/>
      <w:sz w:val="24"/>
      <w:szCs w:val="22"/>
      <w:lang w:eastAsia="en-US" w:bidi="en-US"/>
    </w:rPr>
  </w:style>
  <w:style w:type="character" w:styleId="NichtaufgelsteErwhnung">
    <w:name w:val="Unresolved Mention"/>
    <w:basedOn w:val="Absatz-Standardschriftart"/>
    <w:uiPriority w:val="99"/>
    <w:semiHidden/>
    <w:unhideWhenUsed/>
    <w:rsid w:val="00CE24B2"/>
    <w:rPr>
      <w:color w:val="605E5C"/>
      <w:shd w:val="clear" w:color="auto" w:fill="E1DFDD"/>
    </w:rPr>
  </w:style>
  <w:style w:type="character" w:styleId="BesuchterLink">
    <w:name w:val="FollowedHyperlink"/>
    <w:basedOn w:val="Absatz-Standardschriftart"/>
    <w:uiPriority w:val="99"/>
    <w:semiHidden/>
    <w:unhideWhenUsed/>
    <w:rsid w:val="00880E40"/>
    <w:rPr>
      <w:color w:val="800080" w:themeColor="followedHyperlink"/>
      <w:u w:val="single"/>
    </w:rPr>
  </w:style>
  <w:style w:type="table" w:styleId="Gitternetztabelle1hellAkzent1">
    <w:name w:val="Grid Table 1 Light Accent 1"/>
    <w:basedOn w:val="NormaleTabelle"/>
    <w:uiPriority w:val="46"/>
    <w:rsid w:val="0095779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95779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entabelle3Akzent5">
    <w:name w:val="List Table 3 Accent 5"/>
    <w:basedOn w:val="NormaleTabelle"/>
    <w:uiPriority w:val="48"/>
    <w:rsid w:val="0095779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itternetztabelle4Akzent6">
    <w:name w:val="Grid Table 4 Accent 6"/>
    <w:basedOn w:val="NormaleTabelle"/>
    <w:uiPriority w:val="49"/>
    <w:rsid w:val="00B465BD"/>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teraturverzeichnis">
    <w:name w:val="Bibliography"/>
    <w:basedOn w:val="Standard"/>
    <w:next w:val="Standard"/>
    <w:uiPriority w:val="37"/>
    <w:unhideWhenUsed/>
    <w:rsid w:val="001200A6"/>
  </w:style>
  <w:style w:type="character" w:styleId="Erwhnung">
    <w:name w:val="Mention"/>
    <w:basedOn w:val="Absatz-Standardschriftart"/>
    <w:uiPriority w:val="99"/>
    <w:unhideWhenUsed/>
    <w:rsid w:val="004C4E1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87983">
      <w:bodyDiv w:val="1"/>
      <w:marLeft w:val="0"/>
      <w:marRight w:val="0"/>
      <w:marTop w:val="0"/>
      <w:marBottom w:val="0"/>
      <w:divBdr>
        <w:top w:val="none" w:sz="0" w:space="0" w:color="auto"/>
        <w:left w:val="none" w:sz="0" w:space="0" w:color="auto"/>
        <w:bottom w:val="none" w:sz="0" w:space="0" w:color="auto"/>
        <w:right w:val="none" w:sz="0" w:space="0" w:color="auto"/>
      </w:divBdr>
    </w:div>
    <w:div w:id="392390604">
      <w:bodyDiv w:val="1"/>
      <w:marLeft w:val="0"/>
      <w:marRight w:val="0"/>
      <w:marTop w:val="0"/>
      <w:marBottom w:val="0"/>
      <w:divBdr>
        <w:top w:val="none" w:sz="0" w:space="0" w:color="auto"/>
        <w:left w:val="none" w:sz="0" w:space="0" w:color="auto"/>
        <w:bottom w:val="none" w:sz="0" w:space="0" w:color="auto"/>
        <w:right w:val="none" w:sz="0" w:space="0" w:color="auto"/>
      </w:divBdr>
    </w:div>
    <w:div w:id="513961945">
      <w:bodyDiv w:val="1"/>
      <w:marLeft w:val="0"/>
      <w:marRight w:val="0"/>
      <w:marTop w:val="0"/>
      <w:marBottom w:val="0"/>
      <w:divBdr>
        <w:top w:val="none" w:sz="0" w:space="0" w:color="auto"/>
        <w:left w:val="none" w:sz="0" w:space="0" w:color="auto"/>
        <w:bottom w:val="none" w:sz="0" w:space="0" w:color="auto"/>
        <w:right w:val="none" w:sz="0" w:space="0" w:color="auto"/>
      </w:divBdr>
    </w:div>
    <w:div w:id="534731501">
      <w:bodyDiv w:val="1"/>
      <w:marLeft w:val="0"/>
      <w:marRight w:val="0"/>
      <w:marTop w:val="0"/>
      <w:marBottom w:val="0"/>
      <w:divBdr>
        <w:top w:val="none" w:sz="0" w:space="0" w:color="auto"/>
        <w:left w:val="none" w:sz="0" w:space="0" w:color="auto"/>
        <w:bottom w:val="none" w:sz="0" w:space="0" w:color="auto"/>
        <w:right w:val="none" w:sz="0" w:space="0" w:color="auto"/>
      </w:divBdr>
    </w:div>
    <w:div w:id="908031708">
      <w:bodyDiv w:val="1"/>
      <w:marLeft w:val="0"/>
      <w:marRight w:val="0"/>
      <w:marTop w:val="0"/>
      <w:marBottom w:val="0"/>
      <w:divBdr>
        <w:top w:val="none" w:sz="0" w:space="0" w:color="auto"/>
        <w:left w:val="none" w:sz="0" w:space="0" w:color="auto"/>
        <w:bottom w:val="none" w:sz="0" w:space="0" w:color="auto"/>
        <w:right w:val="none" w:sz="0" w:space="0" w:color="auto"/>
      </w:divBdr>
    </w:div>
    <w:div w:id="1087650277">
      <w:bodyDiv w:val="1"/>
      <w:marLeft w:val="0"/>
      <w:marRight w:val="0"/>
      <w:marTop w:val="0"/>
      <w:marBottom w:val="0"/>
      <w:divBdr>
        <w:top w:val="none" w:sz="0" w:space="0" w:color="auto"/>
        <w:left w:val="none" w:sz="0" w:space="0" w:color="auto"/>
        <w:bottom w:val="none" w:sz="0" w:space="0" w:color="auto"/>
        <w:right w:val="none" w:sz="0" w:space="0" w:color="auto"/>
      </w:divBdr>
    </w:div>
    <w:div w:id="1273050673">
      <w:bodyDiv w:val="1"/>
      <w:marLeft w:val="0"/>
      <w:marRight w:val="0"/>
      <w:marTop w:val="0"/>
      <w:marBottom w:val="0"/>
      <w:divBdr>
        <w:top w:val="none" w:sz="0" w:space="0" w:color="auto"/>
        <w:left w:val="none" w:sz="0" w:space="0" w:color="auto"/>
        <w:bottom w:val="none" w:sz="0" w:space="0" w:color="auto"/>
        <w:right w:val="none" w:sz="0" w:space="0" w:color="auto"/>
      </w:divBdr>
    </w:div>
    <w:div w:id="1276868441">
      <w:bodyDiv w:val="1"/>
      <w:marLeft w:val="0"/>
      <w:marRight w:val="0"/>
      <w:marTop w:val="0"/>
      <w:marBottom w:val="0"/>
      <w:divBdr>
        <w:top w:val="none" w:sz="0" w:space="0" w:color="auto"/>
        <w:left w:val="none" w:sz="0" w:space="0" w:color="auto"/>
        <w:bottom w:val="none" w:sz="0" w:space="0" w:color="auto"/>
        <w:right w:val="none" w:sz="0" w:space="0" w:color="auto"/>
      </w:divBdr>
      <w:divsChild>
        <w:div w:id="321395526">
          <w:marLeft w:val="0"/>
          <w:marRight w:val="0"/>
          <w:marTop w:val="0"/>
          <w:marBottom w:val="0"/>
          <w:divBdr>
            <w:top w:val="none" w:sz="0" w:space="0" w:color="auto"/>
            <w:left w:val="none" w:sz="0" w:space="0" w:color="auto"/>
            <w:bottom w:val="none" w:sz="0" w:space="0" w:color="auto"/>
            <w:right w:val="none" w:sz="0" w:space="0" w:color="auto"/>
          </w:divBdr>
          <w:divsChild>
            <w:div w:id="4629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0933">
      <w:bodyDiv w:val="1"/>
      <w:marLeft w:val="0"/>
      <w:marRight w:val="0"/>
      <w:marTop w:val="0"/>
      <w:marBottom w:val="0"/>
      <w:divBdr>
        <w:top w:val="none" w:sz="0" w:space="0" w:color="auto"/>
        <w:left w:val="none" w:sz="0" w:space="0" w:color="auto"/>
        <w:bottom w:val="none" w:sz="0" w:space="0" w:color="auto"/>
        <w:right w:val="none" w:sz="0" w:space="0" w:color="auto"/>
      </w:divBdr>
    </w:div>
    <w:div w:id="1692996153">
      <w:bodyDiv w:val="1"/>
      <w:marLeft w:val="0"/>
      <w:marRight w:val="0"/>
      <w:marTop w:val="0"/>
      <w:marBottom w:val="0"/>
      <w:divBdr>
        <w:top w:val="none" w:sz="0" w:space="0" w:color="auto"/>
        <w:left w:val="none" w:sz="0" w:space="0" w:color="auto"/>
        <w:bottom w:val="none" w:sz="0" w:space="0" w:color="auto"/>
        <w:right w:val="none" w:sz="0" w:space="0" w:color="auto"/>
      </w:divBdr>
    </w:div>
    <w:div w:id="1773740439">
      <w:bodyDiv w:val="1"/>
      <w:marLeft w:val="0"/>
      <w:marRight w:val="0"/>
      <w:marTop w:val="0"/>
      <w:marBottom w:val="0"/>
      <w:divBdr>
        <w:top w:val="none" w:sz="0" w:space="0" w:color="auto"/>
        <w:left w:val="none" w:sz="0" w:space="0" w:color="auto"/>
        <w:bottom w:val="none" w:sz="0" w:space="0" w:color="auto"/>
        <w:right w:val="none" w:sz="0" w:space="0" w:color="auto"/>
      </w:divBdr>
    </w:div>
    <w:div w:id="1844779073">
      <w:bodyDiv w:val="1"/>
      <w:marLeft w:val="0"/>
      <w:marRight w:val="0"/>
      <w:marTop w:val="0"/>
      <w:marBottom w:val="0"/>
      <w:divBdr>
        <w:top w:val="none" w:sz="0" w:space="0" w:color="auto"/>
        <w:left w:val="none" w:sz="0" w:space="0" w:color="auto"/>
        <w:bottom w:val="none" w:sz="0" w:space="0" w:color="auto"/>
        <w:right w:val="none" w:sz="0" w:space="0" w:color="auto"/>
      </w:divBdr>
    </w:div>
    <w:div w:id="1855998305">
      <w:bodyDiv w:val="1"/>
      <w:marLeft w:val="0"/>
      <w:marRight w:val="0"/>
      <w:marTop w:val="0"/>
      <w:marBottom w:val="0"/>
      <w:divBdr>
        <w:top w:val="none" w:sz="0" w:space="0" w:color="auto"/>
        <w:left w:val="none" w:sz="0" w:space="0" w:color="auto"/>
        <w:bottom w:val="none" w:sz="0" w:space="0" w:color="auto"/>
        <w:right w:val="none" w:sz="0" w:space="0" w:color="auto"/>
      </w:divBdr>
      <w:divsChild>
        <w:div w:id="1822305272">
          <w:marLeft w:val="0"/>
          <w:marRight w:val="0"/>
          <w:marTop w:val="0"/>
          <w:marBottom w:val="0"/>
          <w:divBdr>
            <w:top w:val="none" w:sz="0" w:space="0" w:color="auto"/>
            <w:left w:val="none" w:sz="0" w:space="0" w:color="auto"/>
            <w:bottom w:val="none" w:sz="0" w:space="0" w:color="auto"/>
            <w:right w:val="none" w:sz="0" w:space="0" w:color="auto"/>
          </w:divBdr>
          <w:divsChild>
            <w:div w:id="110053557">
              <w:marLeft w:val="0"/>
              <w:marRight w:val="0"/>
              <w:marTop w:val="0"/>
              <w:marBottom w:val="0"/>
              <w:divBdr>
                <w:top w:val="none" w:sz="0" w:space="0" w:color="auto"/>
                <w:left w:val="none" w:sz="0" w:space="0" w:color="auto"/>
                <w:bottom w:val="none" w:sz="0" w:space="0" w:color="auto"/>
                <w:right w:val="none" w:sz="0" w:space="0" w:color="auto"/>
              </w:divBdr>
            </w:div>
            <w:div w:id="544101277">
              <w:marLeft w:val="0"/>
              <w:marRight w:val="0"/>
              <w:marTop w:val="0"/>
              <w:marBottom w:val="0"/>
              <w:divBdr>
                <w:top w:val="none" w:sz="0" w:space="0" w:color="auto"/>
                <w:left w:val="none" w:sz="0" w:space="0" w:color="auto"/>
                <w:bottom w:val="none" w:sz="0" w:space="0" w:color="auto"/>
                <w:right w:val="none" w:sz="0" w:space="0" w:color="auto"/>
              </w:divBdr>
            </w:div>
            <w:div w:id="596249427">
              <w:marLeft w:val="0"/>
              <w:marRight w:val="0"/>
              <w:marTop w:val="0"/>
              <w:marBottom w:val="0"/>
              <w:divBdr>
                <w:top w:val="none" w:sz="0" w:space="0" w:color="auto"/>
                <w:left w:val="none" w:sz="0" w:space="0" w:color="auto"/>
                <w:bottom w:val="none" w:sz="0" w:space="0" w:color="auto"/>
                <w:right w:val="none" w:sz="0" w:space="0" w:color="auto"/>
              </w:divBdr>
            </w:div>
            <w:div w:id="982924525">
              <w:marLeft w:val="0"/>
              <w:marRight w:val="0"/>
              <w:marTop w:val="0"/>
              <w:marBottom w:val="0"/>
              <w:divBdr>
                <w:top w:val="none" w:sz="0" w:space="0" w:color="auto"/>
                <w:left w:val="none" w:sz="0" w:space="0" w:color="auto"/>
                <w:bottom w:val="none" w:sz="0" w:space="0" w:color="auto"/>
                <w:right w:val="none" w:sz="0" w:space="0" w:color="auto"/>
              </w:divBdr>
            </w:div>
            <w:div w:id="1079327986">
              <w:marLeft w:val="0"/>
              <w:marRight w:val="0"/>
              <w:marTop w:val="0"/>
              <w:marBottom w:val="0"/>
              <w:divBdr>
                <w:top w:val="none" w:sz="0" w:space="0" w:color="auto"/>
                <w:left w:val="none" w:sz="0" w:space="0" w:color="auto"/>
                <w:bottom w:val="none" w:sz="0" w:space="0" w:color="auto"/>
                <w:right w:val="none" w:sz="0" w:space="0" w:color="auto"/>
              </w:divBdr>
            </w:div>
            <w:div w:id="1130050095">
              <w:marLeft w:val="0"/>
              <w:marRight w:val="0"/>
              <w:marTop w:val="0"/>
              <w:marBottom w:val="0"/>
              <w:divBdr>
                <w:top w:val="none" w:sz="0" w:space="0" w:color="auto"/>
                <w:left w:val="none" w:sz="0" w:space="0" w:color="auto"/>
                <w:bottom w:val="none" w:sz="0" w:space="0" w:color="auto"/>
                <w:right w:val="none" w:sz="0" w:space="0" w:color="auto"/>
              </w:divBdr>
            </w:div>
            <w:div w:id="1402098438">
              <w:marLeft w:val="0"/>
              <w:marRight w:val="0"/>
              <w:marTop w:val="0"/>
              <w:marBottom w:val="0"/>
              <w:divBdr>
                <w:top w:val="none" w:sz="0" w:space="0" w:color="auto"/>
                <w:left w:val="none" w:sz="0" w:space="0" w:color="auto"/>
                <w:bottom w:val="none" w:sz="0" w:space="0" w:color="auto"/>
                <w:right w:val="none" w:sz="0" w:space="0" w:color="auto"/>
              </w:divBdr>
            </w:div>
            <w:div w:id="1895776274">
              <w:marLeft w:val="0"/>
              <w:marRight w:val="0"/>
              <w:marTop w:val="0"/>
              <w:marBottom w:val="0"/>
              <w:divBdr>
                <w:top w:val="none" w:sz="0" w:space="0" w:color="auto"/>
                <w:left w:val="none" w:sz="0" w:space="0" w:color="auto"/>
                <w:bottom w:val="none" w:sz="0" w:space="0" w:color="auto"/>
                <w:right w:val="none" w:sz="0" w:space="0" w:color="auto"/>
              </w:divBdr>
            </w:div>
            <w:div w:id="19905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9833">
      <w:bodyDiv w:val="1"/>
      <w:marLeft w:val="0"/>
      <w:marRight w:val="0"/>
      <w:marTop w:val="0"/>
      <w:marBottom w:val="0"/>
      <w:divBdr>
        <w:top w:val="none" w:sz="0" w:space="0" w:color="auto"/>
        <w:left w:val="none" w:sz="0" w:space="0" w:color="auto"/>
        <w:bottom w:val="none" w:sz="0" w:space="0" w:color="auto"/>
        <w:right w:val="none" w:sz="0" w:space="0" w:color="auto"/>
      </w:divBdr>
    </w:div>
    <w:div w:id="1940135278">
      <w:bodyDiv w:val="1"/>
      <w:marLeft w:val="0"/>
      <w:marRight w:val="0"/>
      <w:marTop w:val="0"/>
      <w:marBottom w:val="0"/>
      <w:divBdr>
        <w:top w:val="none" w:sz="0" w:space="0" w:color="auto"/>
        <w:left w:val="none" w:sz="0" w:space="0" w:color="auto"/>
        <w:bottom w:val="none" w:sz="0" w:space="0" w:color="auto"/>
        <w:right w:val="none" w:sz="0" w:space="0" w:color="auto"/>
      </w:divBdr>
    </w:div>
    <w:div w:id="1968118185">
      <w:bodyDiv w:val="1"/>
      <w:marLeft w:val="0"/>
      <w:marRight w:val="0"/>
      <w:marTop w:val="0"/>
      <w:marBottom w:val="0"/>
      <w:divBdr>
        <w:top w:val="none" w:sz="0" w:space="0" w:color="auto"/>
        <w:left w:val="none" w:sz="0" w:space="0" w:color="auto"/>
        <w:bottom w:val="none" w:sz="0" w:space="0" w:color="auto"/>
        <w:right w:val="none" w:sz="0" w:space="0" w:color="auto"/>
      </w:divBdr>
    </w:div>
    <w:div w:id="2035111937">
      <w:bodyDiv w:val="1"/>
      <w:marLeft w:val="0"/>
      <w:marRight w:val="0"/>
      <w:marTop w:val="0"/>
      <w:marBottom w:val="0"/>
      <w:divBdr>
        <w:top w:val="none" w:sz="0" w:space="0" w:color="auto"/>
        <w:left w:val="none" w:sz="0" w:space="0" w:color="auto"/>
        <w:bottom w:val="none" w:sz="0" w:space="0" w:color="auto"/>
        <w:right w:val="none" w:sz="0" w:space="0" w:color="auto"/>
      </w:divBdr>
    </w:div>
    <w:div w:id="203549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hdr.undp.org/sites/default/files/hdr2020_technical_notes.pdf"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owid/covid-19-data/blob/master/public/data/owid-covid-data.xls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g"/><Relationship Id="rId59" Type="http://schemas.microsoft.com/office/2011/relationships/people" Target="people.xml"/><Relationship Id="rId20" Type="http://schemas.openxmlformats.org/officeDocument/2006/relationships/hyperlink" Target="https://github.com/owid/covid-19-data/tree/master/public/data/vaccinations" TargetMode="External"/><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9f9fc25d51f32b7/HSLU%20-%20I/2.%20Semester/BINA/Case%20Study/03%20Projektmaterial%20%5e0%20Daten/2021_06_01_owid-covid-data%20-%20bearbeitet%20-%20Hypo%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Relative Anteile des HDIs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'[2021_06_01_owid-covid-data - bearbeitet - Hypo 1.xlsx]Regression'!$L$8</c:f>
              <c:strCache>
                <c:ptCount val="1"/>
                <c:pt idx="0">
                  <c:v>Grundgesamtheit in %</c:v>
                </c:pt>
              </c:strCache>
            </c:strRef>
          </c:tx>
          <c:spPr>
            <a:solidFill>
              <a:schemeClr val="accent1"/>
            </a:solidFill>
            <a:ln>
              <a:noFill/>
            </a:ln>
            <a:effectLst/>
          </c:spPr>
          <c:invertIfNegative val="0"/>
          <c:cat>
            <c:strRef>
              <c:f>'[2021_06_01_owid-covid-data - bearbeitet - Hypo 1.xlsx]Regression'!$J$9:$J$12</c:f>
              <c:strCache>
                <c:ptCount val="4"/>
                <c:pt idx="0">
                  <c:v>Low</c:v>
                </c:pt>
                <c:pt idx="1">
                  <c:v>Medium</c:v>
                </c:pt>
                <c:pt idx="2">
                  <c:v>High</c:v>
                </c:pt>
                <c:pt idx="3">
                  <c:v>Very High</c:v>
                </c:pt>
              </c:strCache>
            </c:strRef>
          </c:cat>
          <c:val>
            <c:numRef>
              <c:f>'[2021_06_01_owid-covid-data - bearbeitet - Hypo 1.xlsx]Regression'!$L$9:$L$12</c:f>
              <c:numCache>
                <c:formatCode>0%</c:formatCode>
                <c:ptCount val="4"/>
                <c:pt idx="0">
                  <c:v>0.17460317460317459</c:v>
                </c:pt>
                <c:pt idx="1">
                  <c:v>0.19576719576719576</c:v>
                </c:pt>
                <c:pt idx="2">
                  <c:v>0.28042328042328041</c:v>
                </c:pt>
                <c:pt idx="3">
                  <c:v>0.34920634920634919</c:v>
                </c:pt>
              </c:numCache>
            </c:numRef>
          </c:val>
          <c:extLst>
            <c:ext xmlns:c16="http://schemas.microsoft.com/office/drawing/2014/chart" uri="{C3380CC4-5D6E-409C-BE32-E72D297353CC}">
              <c16:uniqueId val="{00000000-3768-4720-8016-EFCF3B99C328}"/>
            </c:ext>
          </c:extLst>
        </c:ser>
        <c:ser>
          <c:idx val="1"/>
          <c:order val="1"/>
          <c:tx>
            <c:strRef>
              <c:f>'[2021_06_01_owid-covid-data - bearbeitet - Hypo 1.xlsx]Regression'!$N$8</c:f>
              <c:strCache>
                <c:ptCount val="1"/>
                <c:pt idx="0">
                  <c:v>Stichprobe in %</c:v>
                </c:pt>
              </c:strCache>
            </c:strRef>
          </c:tx>
          <c:spPr>
            <a:solidFill>
              <a:schemeClr val="accent2"/>
            </a:solidFill>
            <a:ln>
              <a:noFill/>
            </a:ln>
            <a:effectLst/>
          </c:spPr>
          <c:invertIfNegative val="0"/>
          <c:cat>
            <c:strRef>
              <c:f>'[2021_06_01_owid-covid-data - bearbeitet - Hypo 1.xlsx]Regression'!$J$9:$J$12</c:f>
              <c:strCache>
                <c:ptCount val="4"/>
                <c:pt idx="0">
                  <c:v>Low</c:v>
                </c:pt>
                <c:pt idx="1">
                  <c:v>Medium</c:v>
                </c:pt>
                <c:pt idx="2">
                  <c:v>High</c:v>
                </c:pt>
                <c:pt idx="3">
                  <c:v>Very High</c:v>
                </c:pt>
              </c:strCache>
            </c:strRef>
          </c:cat>
          <c:val>
            <c:numRef>
              <c:f>'[2021_06_01_owid-covid-data - bearbeitet - Hypo 1.xlsx]Regression'!$N$9:$N$12</c:f>
              <c:numCache>
                <c:formatCode>0%</c:formatCode>
                <c:ptCount val="4"/>
                <c:pt idx="0">
                  <c:v>0.17499999999999999</c:v>
                </c:pt>
                <c:pt idx="1">
                  <c:v>0.2</c:v>
                </c:pt>
                <c:pt idx="2">
                  <c:v>0.27500000000000002</c:v>
                </c:pt>
                <c:pt idx="3">
                  <c:v>0.35</c:v>
                </c:pt>
              </c:numCache>
            </c:numRef>
          </c:val>
          <c:extLst>
            <c:ext xmlns:c16="http://schemas.microsoft.com/office/drawing/2014/chart" uri="{C3380CC4-5D6E-409C-BE32-E72D297353CC}">
              <c16:uniqueId val="{00000001-3768-4720-8016-EFCF3B99C328}"/>
            </c:ext>
          </c:extLst>
        </c:ser>
        <c:dLbls>
          <c:showLegendKey val="0"/>
          <c:showVal val="0"/>
          <c:showCatName val="0"/>
          <c:showSerName val="0"/>
          <c:showPercent val="0"/>
          <c:showBubbleSize val="0"/>
        </c:dLbls>
        <c:gapWidth val="219"/>
        <c:overlap val="-27"/>
        <c:axId val="166603007"/>
        <c:axId val="166604671"/>
      </c:barChart>
      <c:catAx>
        <c:axId val="166603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6604671"/>
        <c:crosses val="autoZero"/>
        <c:auto val="1"/>
        <c:lblAlgn val="ctr"/>
        <c:lblOffset val="100"/>
        <c:noMultiLvlLbl val="0"/>
      </c:catAx>
      <c:valAx>
        <c:axId val="1666046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6603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Ruv20</b:Tag>
    <b:SourceType>ElectronicSource</b:SourceType>
    <b:Guid>{3C8724A4-B078-4192-AE71-746D91AB7E6C}</b:Guid>
    <b:Author>
      <b:Author>
        <b:NameList>
          <b:Person>
            <b:Last>Ruvic</b:Last>
            <b:First>Dado</b:First>
          </b:Person>
        </b:NameList>
      </b:Author>
      <b:Editor>
        <b:NameList>
          <b:Person>
            <b:Last>REUTERS</b:Last>
          </b:Person>
        </b:NameList>
      </b:Editor>
    </b:Author>
    <b:YearAccessed>2021</b:YearAccessed>
    <b:MonthAccessed>Juni</b:MonthAccessed>
    <b:DayAccessed>14</b:DayAccessed>
    <b:Year>2021</b:Yea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19655489B320024D8B24797DAD29EABF" ma:contentTypeVersion="6" ma:contentTypeDescription="Ein neues Dokument erstellen." ma:contentTypeScope="" ma:versionID="7ce0f67b94e6f0a937aa43b3db18bbaa">
  <xsd:schema xmlns:xsd="http://www.w3.org/2001/XMLSchema" xmlns:xs="http://www.w3.org/2001/XMLSchema" xmlns:p="http://schemas.microsoft.com/office/2006/metadata/properties" xmlns:ns2="b124d02f-56a0-4e3d-bb8c-7cf12492cc24" targetNamespace="http://schemas.microsoft.com/office/2006/metadata/properties" ma:root="true" ma:fieldsID="7f68525f06b6ee8a9f782a5973987989" ns2:_="">
    <xsd:import namespace="b124d02f-56a0-4e3d-bb8c-7cf12492cc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24d02f-56a0-4e3d-bb8c-7cf12492c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144056-3105-43C9-89B8-FB908F97A8D0}">
  <ds:schemaRefs>
    <ds:schemaRef ds:uri="http://schemas.openxmlformats.org/officeDocument/2006/bibliography"/>
  </ds:schemaRefs>
</ds:datastoreItem>
</file>

<file path=customXml/itemProps2.xml><?xml version="1.0" encoding="utf-8"?>
<ds:datastoreItem xmlns:ds="http://schemas.openxmlformats.org/officeDocument/2006/customXml" ds:itemID="{A71792B9-1190-4A4C-9F66-D2377083C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24d02f-56a0-4e3d-bb8c-7cf12492c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57D89-88B8-45B8-8DC4-C98AA9ED4001}">
  <ds:schemaRefs>
    <ds:schemaRef ds:uri="http://purl.org/dc/dcmitype/"/>
    <ds:schemaRef ds:uri="http://schemas.microsoft.com/office/2006/documentManagement/types"/>
    <ds:schemaRef ds:uri="http://www.w3.org/XML/1998/namespace"/>
    <ds:schemaRef ds:uri="http://schemas.microsoft.com/office/infopath/2007/PartnerControls"/>
    <ds:schemaRef ds:uri="b124d02f-56a0-4e3d-bb8c-7cf12492cc24"/>
    <ds:schemaRef ds:uri="http://purl.org/dc/elements/1.1/"/>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9545AC20-0054-484A-89D9-E7AD3CD2CF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8016</Words>
  <Characters>50503</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Projektarbeit VORLAGE</vt:lpstr>
    </vt:vector>
  </TitlesOfParts>
  <Company>Hochschule Luzern</Company>
  <LinksUpToDate>false</LinksUpToDate>
  <CharactersWithSpaces>58403</CharactersWithSpaces>
  <SharedDoc>false</SharedDoc>
  <HLinks>
    <vt:vector size="336" baseType="variant">
      <vt:variant>
        <vt:i4>7995425</vt:i4>
      </vt:variant>
      <vt:variant>
        <vt:i4>360</vt:i4>
      </vt:variant>
      <vt:variant>
        <vt:i4>0</vt:i4>
      </vt:variant>
      <vt:variant>
        <vt:i4>5</vt:i4>
      </vt:variant>
      <vt:variant>
        <vt:lpwstr>https://github.com/owid/covid-19-data/tree/master/public/data/vaccinations</vt:lpwstr>
      </vt:variant>
      <vt:variant>
        <vt:lpwstr/>
      </vt:variant>
      <vt:variant>
        <vt:i4>3473454</vt:i4>
      </vt:variant>
      <vt:variant>
        <vt:i4>345</vt:i4>
      </vt:variant>
      <vt:variant>
        <vt:i4>0</vt:i4>
      </vt:variant>
      <vt:variant>
        <vt:i4>5</vt:i4>
      </vt:variant>
      <vt:variant>
        <vt:lpwstr>http://hdr.undp.org/sites/default/files/hdr2020_technical_notes.pdf</vt:lpwstr>
      </vt:variant>
      <vt:variant>
        <vt:lpwstr/>
      </vt:variant>
      <vt:variant>
        <vt:i4>3080236</vt:i4>
      </vt:variant>
      <vt:variant>
        <vt:i4>339</vt:i4>
      </vt:variant>
      <vt:variant>
        <vt:i4>0</vt:i4>
      </vt:variant>
      <vt:variant>
        <vt:i4>5</vt:i4>
      </vt:variant>
      <vt:variant>
        <vt:lpwstr>https://github.com/owid/covid-19-data/blob/master/public/data/owid-covid-data.xlsx</vt:lpwstr>
      </vt:variant>
      <vt:variant>
        <vt:lpwstr/>
      </vt:variant>
      <vt:variant>
        <vt:i4>1310768</vt:i4>
      </vt:variant>
      <vt:variant>
        <vt:i4>317</vt:i4>
      </vt:variant>
      <vt:variant>
        <vt:i4>0</vt:i4>
      </vt:variant>
      <vt:variant>
        <vt:i4>5</vt:i4>
      </vt:variant>
      <vt:variant>
        <vt:lpwstr/>
      </vt:variant>
      <vt:variant>
        <vt:lpwstr>_Toc74606176</vt:lpwstr>
      </vt:variant>
      <vt:variant>
        <vt:i4>1507376</vt:i4>
      </vt:variant>
      <vt:variant>
        <vt:i4>311</vt:i4>
      </vt:variant>
      <vt:variant>
        <vt:i4>0</vt:i4>
      </vt:variant>
      <vt:variant>
        <vt:i4>5</vt:i4>
      </vt:variant>
      <vt:variant>
        <vt:lpwstr/>
      </vt:variant>
      <vt:variant>
        <vt:lpwstr>_Toc74606175</vt:lpwstr>
      </vt:variant>
      <vt:variant>
        <vt:i4>1441840</vt:i4>
      </vt:variant>
      <vt:variant>
        <vt:i4>305</vt:i4>
      </vt:variant>
      <vt:variant>
        <vt:i4>0</vt:i4>
      </vt:variant>
      <vt:variant>
        <vt:i4>5</vt:i4>
      </vt:variant>
      <vt:variant>
        <vt:lpwstr/>
      </vt:variant>
      <vt:variant>
        <vt:lpwstr>_Toc74606174</vt:lpwstr>
      </vt:variant>
      <vt:variant>
        <vt:i4>1179701</vt:i4>
      </vt:variant>
      <vt:variant>
        <vt:i4>296</vt:i4>
      </vt:variant>
      <vt:variant>
        <vt:i4>0</vt:i4>
      </vt:variant>
      <vt:variant>
        <vt:i4>5</vt:i4>
      </vt:variant>
      <vt:variant>
        <vt:lpwstr/>
      </vt:variant>
      <vt:variant>
        <vt:lpwstr>_Toc74853397</vt:lpwstr>
      </vt:variant>
      <vt:variant>
        <vt:i4>1245237</vt:i4>
      </vt:variant>
      <vt:variant>
        <vt:i4>290</vt:i4>
      </vt:variant>
      <vt:variant>
        <vt:i4>0</vt:i4>
      </vt:variant>
      <vt:variant>
        <vt:i4>5</vt:i4>
      </vt:variant>
      <vt:variant>
        <vt:lpwstr/>
      </vt:variant>
      <vt:variant>
        <vt:lpwstr>_Toc74853396</vt:lpwstr>
      </vt:variant>
      <vt:variant>
        <vt:i4>1048629</vt:i4>
      </vt:variant>
      <vt:variant>
        <vt:i4>284</vt:i4>
      </vt:variant>
      <vt:variant>
        <vt:i4>0</vt:i4>
      </vt:variant>
      <vt:variant>
        <vt:i4>5</vt:i4>
      </vt:variant>
      <vt:variant>
        <vt:lpwstr/>
      </vt:variant>
      <vt:variant>
        <vt:lpwstr>_Toc74853395</vt:lpwstr>
      </vt:variant>
      <vt:variant>
        <vt:i4>1114165</vt:i4>
      </vt:variant>
      <vt:variant>
        <vt:i4>278</vt:i4>
      </vt:variant>
      <vt:variant>
        <vt:i4>0</vt:i4>
      </vt:variant>
      <vt:variant>
        <vt:i4>5</vt:i4>
      </vt:variant>
      <vt:variant>
        <vt:lpwstr/>
      </vt:variant>
      <vt:variant>
        <vt:lpwstr>_Toc74853394</vt:lpwstr>
      </vt:variant>
      <vt:variant>
        <vt:i4>1441845</vt:i4>
      </vt:variant>
      <vt:variant>
        <vt:i4>272</vt:i4>
      </vt:variant>
      <vt:variant>
        <vt:i4>0</vt:i4>
      </vt:variant>
      <vt:variant>
        <vt:i4>5</vt:i4>
      </vt:variant>
      <vt:variant>
        <vt:lpwstr/>
      </vt:variant>
      <vt:variant>
        <vt:lpwstr>_Toc74853393</vt:lpwstr>
      </vt:variant>
      <vt:variant>
        <vt:i4>1507381</vt:i4>
      </vt:variant>
      <vt:variant>
        <vt:i4>266</vt:i4>
      </vt:variant>
      <vt:variant>
        <vt:i4>0</vt:i4>
      </vt:variant>
      <vt:variant>
        <vt:i4>5</vt:i4>
      </vt:variant>
      <vt:variant>
        <vt:lpwstr/>
      </vt:variant>
      <vt:variant>
        <vt:lpwstr>_Toc74853392</vt:lpwstr>
      </vt:variant>
      <vt:variant>
        <vt:i4>1310773</vt:i4>
      </vt:variant>
      <vt:variant>
        <vt:i4>260</vt:i4>
      </vt:variant>
      <vt:variant>
        <vt:i4>0</vt:i4>
      </vt:variant>
      <vt:variant>
        <vt:i4>5</vt:i4>
      </vt:variant>
      <vt:variant>
        <vt:lpwstr/>
      </vt:variant>
      <vt:variant>
        <vt:lpwstr>_Toc74853391</vt:lpwstr>
      </vt:variant>
      <vt:variant>
        <vt:i4>1376309</vt:i4>
      </vt:variant>
      <vt:variant>
        <vt:i4>254</vt:i4>
      </vt:variant>
      <vt:variant>
        <vt:i4>0</vt:i4>
      </vt:variant>
      <vt:variant>
        <vt:i4>5</vt:i4>
      </vt:variant>
      <vt:variant>
        <vt:lpwstr/>
      </vt:variant>
      <vt:variant>
        <vt:lpwstr>_Toc74853390</vt:lpwstr>
      </vt:variant>
      <vt:variant>
        <vt:i4>1835060</vt:i4>
      </vt:variant>
      <vt:variant>
        <vt:i4>248</vt:i4>
      </vt:variant>
      <vt:variant>
        <vt:i4>0</vt:i4>
      </vt:variant>
      <vt:variant>
        <vt:i4>5</vt:i4>
      </vt:variant>
      <vt:variant>
        <vt:lpwstr/>
      </vt:variant>
      <vt:variant>
        <vt:lpwstr>_Toc74853389</vt:lpwstr>
      </vt:variant>
      <vt:variant>
        <vt:i4>1900596</vt:i4>
      </vt:variant>
      <vt:variant>
        <vt:i4>242</vt:i4>
      </vt:variant>
      <vt:variant>
        <vt:i4>0</vt:i4>
      </vt:variant>
      <vt:variant>
        <vt:i4>5</vt:i4>
      </vt:variant>
      <vt:variant>
        <vt:lpwstr/>
      </vt:variant>
      <vt:variant>
        <vt:lpwstr>_Toc74853388</vt:lpwstr>
      </vt:variant>
      <vt:variant>
        <vt:i4>1179700</vt:i4>
      </vt:variant>
      <vt:variant>
        <vt:i4>236</vt:i4>
      </vt:variant>
      <vt:variant>
        <vt:i4>0</vt:i4>
      </vt:variant>
      <vt:variant>
        <vt:i4>5</vt:i4>
      </vt:variant>
      <vt:variant>
        <vt:lpwstr/>
      </vt:variant>
      <vt:variant>
        <vt:lpwstr>_Toc74853387</vt:lpwstr>
      </vt:variant>
      <vt:variant>
        <vt:i4>1245236</vt:i4>
      </vt:variant>
      <vt:variant>
        <vt:i4>230</vt:i4>
      </vt:variant>
      <vt:variant>
        <vt:i4>0</vt:i4>
      </vt:variant>
      <vt:variant>
        <vt:i4>5</vt:i4>
      </vt:variant>
      <vt:variant>
        <vt:lpwstr/>
      </vt:variant>
      <vt:variant>
        <vt:lpwstr>_Toc74853386</vt:lpwstr>
      </vt:variant>
      <vt:variant>
        <vt:i4>1048628</vt:i4>
      </vt:variant>
      <vt:variant>
        <vt:i4>224</vt:i4>
      </vt:variant>
      <vt:variant>
        <vt:i4>0</vt:i4>
      </vt:variant>
      <vt:variant>
        <vt:i4>5</vt:i4>
      </vt:variant>
      <vt:variant>
        <vt:lpwstr/>
      </vt:variant>
      <vt:variant>
        <vt:lpwstr>_Toc74853385</vt:lpwstr>
      </vt:variant>
      <vt:variant>
        <vt:i4>1114164</vt:i4>
      </vt:variant>
      <vt:variant>
        <vt:i4>218</vt:i4>
      </vt:variant>
      <vt:variant>
        <vt:i4>0</vt:i4>
      </vt:variant>
      <vt:variant>
        <vt:i4>5</vt:i4>
      </vt:variant>
      <vt:variant>
        <vt:lpwstr/>
      </vt:variant>
      <vt:variant>
        <vt:lpwstr>_Toc74853384</vt:lpwstr>
      </vt:variant>
      <vt:variant>
        <vt:i4>1441844</vt:i4>
      </vt:variant>
      <vt:variant>
        <vt:i4>212</vt:i4>
      </vt:variant>
      <vt:variant>
        <vt:i4>0</vt:i4>
      </vt:variant>
      <vt:variant>
        <vt:i4>5</vt:i4>
      </vt:variant>
      <vt:variant>
        <vt:lpwstr/>
      </vt:variant>
      <vt:variant>
        <vt:lpwstr>_Toc74853383</vt:lpwstr>
      </vt:variant>
      <vt:variant>
        <vt:i4>1507380</vt:i4>
      </vt:variant>
      <vt:variant>
        <vt:i4>206</vt:i4>
      </vt:variant>
      <vt:variant>
        <vt:i4>0</vt:i4>
      </vt:variant>
      <vt:variant>
        <vt:i4>5</vt:i4>
      </vt:variant>
      <vt:variant>
        <vt:lpwstr/>
      </vt:variant>
      <vt:variant>
        <vt:lpwstr>_Toc74853382</vt:lpwstr>
      </vt:variant>
      <vt:variant>
        <vt:i4>1310772</vt:i4>
      </vt:variant>
      <vt:variant>
        <vt:i4>200</vt:i4>
      </vt:variant>
      <vt:variant>
        <vt:i4>0</vt:i4>
      </vt:variant>
      <vt:variant>
        <vt:i4>5</vt:i4>
      </vt:variant>
      <vt:variant>
        <vt:lpwstr/>
      </vt:variant>
      <vt:variant>
        <vt:lpwstr>_Toc74853381</vt:lpwstr>
      </vt:variant>
      <vt:variant>
        <vt:i4>1376308</vt:i4>
      </vt:variant>
      <vt:variant>
        <vt:i4>194</vt:i4>
      </vt:variant>
      <vt:variant>
        <vt:i4>0</vt:i4>
      </vt:variant>
      <vt:variant>
        <vt:i4>5</vt:i4>
      </vt:variant>
      <vt:variant>
        <vt:lpwstr/>
      </vt:variant>
      <vt:variant>
        <vt:lpwstr>_Toc74853380</vt:lpwstr>
      </vt:variant>
      <vt:variant>
        <vt:i4>1835067</vt:i4>
      </vt:variant>
      <vt:variant>
        <vt:i4>188</vt:i4>
      </vt:variant>
      <vt:variant>
        <vt:i4>0</vt:i4>
      </vt:variant>
      <vt:variant>
        <vt:i4>5</vt:i4>
      </vt:variant>
      <vt:variant>
        <vt:lpwstr/>
      </vt:variant>
      <vt:variant>
        <vt:lpwstr>_Toc74853379</vt:lpwstr>
      </vt:variant>
      <vt:variant>
        <vt:i4>1900603</vt:i4>
      </vt:variant>
      <vt:variant>
        <vt:i4>182</vt:i4>
      </vt:variant>
      <vt:variant>
        <vt:i4>0</vt:i4>
      </vt:variant>
      <vt:variant>
        <vt:i4>5</vt:i4>
      </vt:variant>
      <vt:variant>
        <vt:lpwstr/>
      </vt:variant>
      <vt:variant>
        <vt:lpwstr>_Toc74853378</vt:lpwstr>
      </vt:variant>
      <vt:variant>
        <vt:i4>1179707</vt:i4>
      </vt:variant>
      <vt:variant>
        <vt:i4>176</vt:i4>
      </vt:variant>
      <vt:variant>
        <vt:i4>0</vt:i4>
      </vt:variant>
      <vt:variant>
        <vt:i4>5</vt:i4>
      </vt:variant>
      <vt:variant>
        <vt:lpwstr/>
      </vt:variant>
      <vt:variant>
        <vt:lpwstr>_Toc74853377</vt:lpwstr>
      </vt:variant>
      <vt:variant>
        <vt:i4>1245243</vt:i4>
      </vt:variant>
      <vt:variant>
        <vt:i4>167</vt:i4>
      </vt:variant>
      <vt:variant>
        <vt:i4>0</vt:i4>
      </vt:variant>
      <vt:variant>
        <vt:i4>5</vt:i4>
      </vt:variant>
      <vt:variant>
        <vt:lpwstr/>
      </vt:variant>
      <vt:variant>
        <vt:lpwstr>_Toc74853376</vt:lpwstr>
      </vt:variant>
      <vt:variant>
        <vt:i4>1048635</vt:i4>
      </vt:variant>
      <vt:variant>
        <vt:i4>161</vt:i4>
      </vt:variant>
      <vt:variant>
        <vt:i4>0</vt:i4>
      </vt:variant>
      <vt:variant>
        <vt:i4>5</vt:i4>
      </vt:variant>
      <vt:variant>
        <vt:lpwstr/>
      </vt:variant>
      <vt:variant>
        <vt:lpwstr>_Toc74853375</vt:lpwstr>
      </vt:variant>
      <vt:variant>
        <vt:i4>1114171</vt:i4>
      </vt:variant>
      <vt:variant>
        <vt:i4>155</vt:i4>
      </vt:variant>
      <vt:variant>
        <vt:i4>0</vt:i4>
      </vt:variant>
      <vt:variant>
        <vt:i4>5</vt:i4>
      </vt:variant>
      <vt:variant>
        <vt:lpwstr/>
      </vt:variant>
      <vt:variant>
        <vt:lpwstr>_Toc74853374</vt:lpwstr>
      </vt:variant>
      <vt:variant>
        <vt:i4>1441851</vt:i4>
      </vt:variant>
      <vt:variant>
        <vt:i4>149</vt:i4>
      </vt:variant>
      <vt:variant>
        <vt:i4>0</vt:i4>
      </vt:variant>
      <vt:variant>
        <vt:i4>5</vt:i4>
      </vt:variant>
      <vt:variant>
        <vt:lpwstr/>
      </vt:variant>
      <vt:variant>
        <vt:lpwstr>_Toc74853373</vt:lpwstr>
      </vt:variant>
      <vt:variant>
        <vt:i4>1507387</vt:i4>
      </vt:variant>
      <vt:variant>
        <vt:i4>143</vt:i4>
      </vt:variant>
      <vt:variant>
        <vt:i4>0</vt:i4>
      </vt:variant>
      <vt:variant>
        <vt:i4>5</vt:i4>
      </vt:variant>
      <vt:variant>
        <vt:lpwstr/>
      </vt:variant>
      <vt:variant>
        <vt:lpwstr>_Toc74853372</vt:lpwstr>
      </vt:variant>
      <vt:variant>
        <vt:i4>1310779</vt:i4>
      </vt:variant>
      <vt:variant>
        <vt:i4>137</vt:i4>
      </vt:variant>
      <vt:variant>
        <vt:i4>0</vt:i4>
      </vt:variant>
      <vt:variant>
        <vt:i4>5</vt:i4>
      </vt:variant>
      <vt:variant>
        <vt:lpwstr/>
      </vt:variant>
      <vt:variant>
        <vt:lpwstr>_Toc74853371</vt:lpwstr>
      </vt:variant>
      <vt:variant>
        <vt:i4>1376315</vt:i4>
      </vt:variant>
      <vt:variant>
        <vt:i4>131</vt:i4>
      </vt:variant>
      <vt:variant>
        <vt:i4>0</vt:i4>
      </vt:variant>
      <vt:variant>
        <vt:i4>5</vt:i4>
      </vt:variant>
      <vt:variant>
        <vt:lpwstr/>
      </vt:variant>
      <vt:variant>
        <vt:lpwstr>_Toc74853370</vt:lpwstr>
      </vt:variant>
      <vt:variant>
        <vt:i4>1835066</vt:i4>
      </vt:variant>
      <vt:variant>
        <vt:i4>125</vt:i4>
      </vt:variant>
      <vt:variant>
        <vt:i4>0</vt:i4>
      </vt:variant>
      <vt:variant>
        <vt:i4>5</vt:i4>
      </vt:variant>
      <vt:variant>
        <vt:lpwstr/>
      </vt:variant>
      <vt:variant>
        <vt:lpwstr>_Toc74853369</vt:lpwstr>
      </vt:variant>
      <vt:variant>
        <vt:i4>1900602</vt:i4>
      </vt:variant>
      <vt:variant>
        <vt:i4>119</vt:i4>
      </vt:variant>
      <vt:variant>
        <vt:i4>0</vt:i4>
      </vt:variant>
      <vt:variant>
        <vt:i4>5</vt:i4>
      </vt:variant>
      <vt:variant>
        <vt:lpwstr/>
      </vt:variant>
      <vt:variant>
        <vt:lpwstr>_Toc74853368</vt:lpwstr>
      </vt:variant>
      <vt:variant>
        <vt:i4>1179706</vt:i4>
      </vt:variant>
      <vt:variant>
        <vt:i4>113</vt:i4>
      </vt:variant>
      <vt:variant>
        <vt:i4>0</vt:i4>
      </vt:variant>
      <vt:variant>
        <vt:i4>5</vt:i4>
      </vt:variant>
      <vt:variant>
        <vt:lpwstr/>
      </vt:variant>
      <vt:variant>
        <vt:lpwstr>_Toc74853367</vt:lpwstr>
      </vt:variant>
      <vt:variant>
        <vt:i4>1245242</vt:i4>
      </vt:variant>
      <vt:variant>
        <vt:i4>107</vt:i4>
      </vt:variant>
      <vt:variant>
        <vt:i4>0</vt:i4>
      </vt:variant>
      <vt:variant>
        <vt:i4>5</vt:i4>
      </vt:variant>
      <vt:variant>
        <vt:lpwstr/>
      </vt:variant>
      <vt:variant>
        <vt:lpwstr>_Toc74853366</vt:lpwstr>
      </vt:variant>
      <vt:variant>
        <vt:i4>1048634</vt:i4>
      </vt:variant>
      <vt:variant>
        <vt:i4>101</vt:i4>
      </vt:variant>
      <vt:variant>
        <vt:i4>0</vt:i4>
      </vt:variant>
      <vt:variant>
        <vt:i4>5</vt:i4>
      </vt:variant>
      <vt:variant>
        <vt:lpwstr/>
      </vt:variant>
      <vt:variant>
        <vt:lpwstr>_Toc74853365</vt:lpwstr>
      </vt:variant>
      <vt:variant>
        <vt:i4>1114170</vt:i4>
      </vt:variant>
      <vt:variant>
        <vt:i4>95</vt:i4>
      </vt:variant>
      <vt:variant>
        <vt:i4>0</vt:i4>
      </vt:variant>
      <vt:variant>
        <vt:i4>5</vt:i4>
      </vt:variant>
      <vt:variant>
        <vt:lpwstr/>
      </vt:variant>
      <vt:variant>
        <vt:lpwstr>_Toc74853364</vt:lpwstr>
      </vt:variant>
      <vt:variant>
        <vt:i4>1441850</vt:i4>
      </vt:variant>
      <vt:variant>
        <vt:i4>89</vt:i4>
      </vt:variant>
      <vt:variant>
        <vt:i4>0</vt:i4>
      </vt:variant>
      <vt:variant>
        <vt:i4>5</vt:i4>
      </vt:variant>
      <vt:variant>
        <vt:lpwstr/>
      </vt:variant>
      <vt:variant>
        <vt:lpwstr>_Toc74853363</vt:lpwstr>
      </vt:variant>
      <vt:variant>
        <vt:i4>1507386</vt:i4>
      </vt:variant>
      <vt:variant>
        <vt:i4>83</vt:i4>
      </vt:variant>
      <vt:variant>
        <vt:i4>0</vt:i4>
      </vt:variant>
      <vt:variant>
        <vt:i4>5</vt:i4>
      </vt:variant>
      <vt:variant>
        <vt:lpwstr/>
      </vt:variant>
      <vt:variant>
        <vt:lpwstr>_Toc74853362</vt:lpwstr>
      </vt:variant>
      <vt:variant>
        <vt:i4>1310778</vt:i4>
      </vt:variant>
      <vt:variant>
        <vt:i4>77</vt:i4>
      </vt:variant>
      <vt:variant>
        <vt:i4>0</vt:i4>
      </vt:variant>
      <vt:variant>
        <vt:i4>5</vt:i4>
      </vt:variant>
      <vt:variant>
        <vt:lpwstr/>
      </vt:variant>
      <vt:variant>
        <vt:lpwstr>_Toc74853361</vt:lpwstr>
      </vt:variant>
      <vt:variant>
        <vt:i4>1376314</vt:i4>
      </vt:variant>
      <vt:variant>
        <vt:i4>71</vt:i4>
      </vt:variant>
      <vt:variant>
        <vt:i4>0</vt:i4>
      </vt:variant>
      <vt:variant>
        <vt:i4>5</vt:i4>
      </vt:variant>
      <vt:variant>
        <vt:lpwstr/>
      </vt:variant>
      <vt:variant>
        <vt:lpwstr>_Toc74853360</vt:lpwstr>
      </vt:variant>
      <vt:variant>
        <vt:i4>1835065</vt:i4>
      </vt:variant>
      <vt:variant>
        <vt:i4>65</vt:i4>
      </vt:variant>
      <vt:variant>
        <vt:i4>0</vt:i4>
      </vt:variant>
      <vt:variant>
        <vt:i4>5</vt:i4>
      </vt:variant>
      <vt:variant>
        <vt:lpwstr/>
      </vt:variant>
      <vt:variant>
        <vt:lpwstr>_Toc74853359</vt:lpwstr>
      </vt:variant>
      <vt:variant>
        <vt:i4>1900601</vt:i4>
      </vt:variant>
      <vt:variant>
        <vt:i4>59</vt:i4>
      </vt:variant>
      <vt:variant>
        <vt:i4>0</vt:i4>
      </vt:variant>
      <vt:variant>
        <vt:i4>5</vt:i4>
      </vt:variant>
      <vt:variant>
        <vt:lpwstr/>
      </vt:variant>
      <vt:variant>
        <vt:lpwstr>_Toc74853358</vt:lpwstr>
      </vt:variant>
      <vt:variant>
        <vt:i4>1179705</vt:i4>
      </vt:variant>
      <vt:variant>
        <vt:i4>53</vt:i4>
      </vt:variant>
      <vt:variant>
        <vt:i4>0</vt:i4>
      </vt:variant>
      <vt:variant>
        <vt:i4>5</vt:i4>
      </vt:variant>
      <vt:variant>
        <vt:lpwstr/>
      </vt:variant>
      <vt:variant>
        <vt:lpwstr>_Toc74853357</vt:lpwstr>
      </vt:variant>
      <vt:variant>
        <vt:i4>1245241</vt:i4>
      </vt:variant>
      <vt:variant>
        <vt:i4>47</vt:i4>
      </vt:variant>
      <vt:variant>
        <vt:i4>0</vt:i4>
      </vt:variant>
      <vt:variant>
        <vt:i4>5</vt:i4>
      </vt:variant>
      <vt:variant>
        <vt:lpwstr/>
      </vt:variant>
      <vt:variant>
        <vt:lpwstr>_Toc74853356</vt:lpwstr>
      </vt:variant>
      <vt:variant>
        <vt:i4>1048633</vt:i4>
      </vt:variant>
      <vt:variant>
        <vt:i4>41</vt:i4>
      </vt:variant>
      <vt:variant>
        <vt:i4>0</vt:i4>
      </vt:variant>
      <vt:variant>
        <vt:i4>5</vt:i4>
      </vt:variant>
      <vt:variant>
        <vt:lpwstr/>
      </vt:variant>
      <vt:variant>
        <vt:lpwstr>_Toc74853355</vt:lpwstr>
      </vt:variant>
      <vt:variant>
        <vt:i4>1114169</vt:i4>
      </vt:variant>
      <vt:variant>
        <vt:i4>35</vt:i4>
      </vt:variant>
      <vt:variant>
        <vt:i4>0</vt:i4>
      </vt:variant>
      <vt:variant>
        <vt:i4>5</vt:i4>
      </vt:variant>
      <vt:variant>
        <vt:lpwstr/>
      </vt:variant>
      <vt:variant>
        <vt:lpwstr>_Toc74853354</vt:lpwstr>
      </vt:variant>
      <vt:variant>
        <vt:i4>1441849</vt:i4>
      </vt:variant>
      <vt:variant>
        <vt:i4>29</vt:i4>
      </vt:variant>
      <vt:variant>
        <vt:i4>0</vt:i4>
      </vt:variant>
      <vt:variant>
        <vt:i4>5</vt:i4>
      </vt:variant>
      <vt:variant>
        <vt:lpwstr/>
      </vt:variant>
      <vt:variant>
        <vt:lpwstr>_Toc74853353</vt:lpwstr>
      </vt:variant>
      <vt:variant>
        <vt:i4>1507385</vt:i4>
      </vt:variant>
      <vt:variant>
        <vt:i4>23</vt:i4>
      </vt:variant>
      <vt:variant>
        <vt:i4>0</vt:i4>
      </vt:variant>
      <vt:variant>
        <vt:i4>5</vt:i4>
      </vt:variant>
      <vt:variant>
        <vt:lpwstr/>
      </vt:variant>
      <vt:variant>
        <vt:lpwstr>_Toc74853352</vt:lpwstr>
      </vt:variant>
      <vt:variant>
        <vt:i4>1310777</vt:i4>
      </vt:variant>
      <vt:variant>
        <vt:i4>17</vt:i4>
      </vt:variant>
      <vt:variant>
        <vt:i4>0</vt:i4>
      </vt:variant>
      <vt:variant>
        <vt:i4>5</vt:i4>
      </vt:variant>
      <vt:variant>
        <vt:lpwstr/>
      </vt:variant>
      <vt:variant>
        <vt:lpwstr>_Toc74853351</vt:lpwstr>
      </vt:variant>
      <vt:variant>
        <vt:i4>1376313</vt:i4>
      </vt:variant>
      <vt:variant>
        <vt:i4>11</vt:i4>
      </vt:variant>
      <vt:variant>
        <vt:i4>0</vt:i4>
      </vt:variant>
      <vt:variant>
        <vt:i4>5</vt:i4>
      </vt:variant>
      <vt:variant>
        <vt:lpwstr/>
      </vt:variant>
      <vt:variant>
        <vt:lpwstr>_Toc74853350</vt:lpwstr>
      </vt:variant>
      <vt:variant>
        <vt:i4>1835064</vt:i4>
      </vt:variant>
      <vt:variant>
        <vt:i4>5</vt:i4>
      </vt:variant>
      <vt:variant>
        <vt:i4>0</vt:i4>
      </vt:variant>
      <vt:variant>
        <vt:i4>5</vt:i4>
      </vt:variant>
      <vt:variant>
        <vt:lpwstr/>
      </vt:variant>
      <vt:variant>
        <vt:lpwstr>_Toc74853349</vt:lpwstr>
      </vt:variant>
      <vt:variant>
        <vt:i4>5636145</vt:i4>
      </vt:variant>
      <vt:variant>
        <vt:i4>0</vt:i4>
      </vt:variant>
      <vt:variant>
        <vt:i4>0</vt:i4>
      </vt:variant>
      <vt:variant>
        <vt:i4>5</vt:i4>
      </vt:variant>
      <vt:variant>
        <vt:lpwstr>mailto:nicoleta.zanotta@ost.ch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Projektarbeit VORLAGE</dc:title>
  <dc:subject/>
  <dc:creator>Benninger Daniel HSLU W</dc:creator>
  <cp:keywords>KETE</cp:keywords>
  <cp:lastModifiedBy>Milan Markovic</cp:lastModifiedBy>
  <cp:revision>2</cp:revision>
  <cp:lastPrinted>2021-02-19T14:24:00Z</cp:lastPrinted>
  <dcterms:created xsi:type="dcterms:W3CDTF">2021-06-17T22:17:00Z</dcterms:created>
  <dcterms:modified xsi:type="dcterms:W3CDTF">2021-06-17T22:17:00Z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a">
    <vt:lpwstr>Firmenname</vt:lpwstr>
  </property>
  <property fmtid="{D5CDD505-2E9C-101B-9397-08002B2CF9AE}" pid="3" name="Ort">
    <vt:lpwstr>PLZ Ort</vt:lpwstr>
  </property>
  <property fmtid="{D5CDD505-2E9C-101B-9397-08002B2CF9AE}" pid="4" name="ContentTypeId">
    <vt:lpwstr>0x01010019655489B320024D8B24797DAD29EABF</vt:lpwstr>
  </property>
  <property fmtid="{D5CDD505-2E9C-101B-9397-08002B2CF9AE}" pid="5" name="ZOTERO_PREF_1">
    <vt:lpwstr>&lt;data data-version="3" zotero-version="5.0.96.2"&gt;&lt;session id="lXQ6unqj"/&gt;&lt;style id="http://www.zotero.org/styles/apa" locale="de-CH" hasBibliography="1" bibliographyStyleHasBeenSet="0"/&gt;&lt;prefs&gt;&lt;pref name="fieldType" value="Field"/&gt;&lt;pref name="automaticJou</vt:lpwstr>
  </property>
  <property fmtid="{D5CDD505-2E9C-101B-9397-08002B2CF9AE}" pid="6" name="ZOTERO_PREF_2">
    <vt:lpwstr>rnalAbbreviations" value="true"/&gt;&lt;/prefs&gt;&lt;/data&gt;</vt:lpwstr>
  </property>
</Properties>
</file>