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  <w:t xml:space="preserve">{{ logo }}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  <w:t xml:space="preserve">Reload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Logistics Services |Invoice #{{ id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BILL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Matols Logistics Services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54 Butterworth Road, Nqamakwe 4990,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Eastern Cape office Address.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3227 Skhulu street, Daveyton 1520,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Gauteng office address.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(+27) 78 526 7751 on Call (+27) 83 877 6323 on WhatsApp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BILL 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{{ customer_full_name }}</w:t>
        <w:br/>
        <w:t xml:space="preserve">{{ user_contact_number }}</w:t>
        <w:br/>
        <w:t xml:space="preserve">{{user_email}}</w:t>
        <w:br/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Invoice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# {{ id }}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{{ created_at }}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Due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{{ booking_date }} {{ booking_time }}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Detail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Quantity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ehicle type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(Ton(s))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 chosen by customer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e.g. (1 ton, 2 ton).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vehicle_type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helpers requested by customer.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helpers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to carry up and down from pick up and drop off location.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floors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(km(s))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distance of trip in Kilometers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distance 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Pick up and Drop off Locations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{{%tr for route in pickup_dropoff_routes %}}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7B70A"/>
                <w:spacing w:val="0"/>
                <w:position w:val="0"/>
                <w:sz w:val="22"/>
                <w:shd w:fill="auto" w:val="clear"/>
              </w:rPr>
              <w:t xml:space="preserve">{{ route.</w:t>
            </w:r>
            <w:r>
              <w:rPr>
                <w:rFonts w:ascii="Consolas" w:hAnsi="Consolas" w:cs="Consolas" w:eastAsia="Consolas"/>
                <w:b/>
                <w:color w:val="F7B70A"/>
                <w:spacing w:val="0"/>
                <w:position w:val="0"/>
                <w:sz w:val="21"/>
                <w:shd w:fill="FFFFFF" w:val="clear"/>
              </w:rPr>
              <w:t xml:space="preserve">purpose</w:t>
            </w:r>
            <w:r>
              <w:rPr>
                <w:rFonts w:ascii="Calibri" w:hAnsi="Calibri" w:cs="Calibri" w:eastAsia="Calibri"/>
                <w:b/>
                <w:color w:val="F7B70A"/>
                <w:spacing w:val="0"/>
                <w:position w:val="0"/>
                <w:sz w:val="22"/>
                <w:shd w:fill="auto" w:val="clear"/>
              </w:rPr>
              <w:t xml:space="preserve"> }}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{{ route.</w:t>
            </w:r>
            <w:r>
              <w:rPr>
                <w:rFonts w:ascii="Consolas" w:hAnsi="Consolas" w:cs="Consolas" w:eastAsia="Consolas"/>
                <w:b/>
                <w:color w:val="1A1A1A"/>
                <w:spacing w:val="0"/>
                <w:position w:val="0"/>
                <w:sz w:val="21"/>
                <w:shd w:fill="FFFFFF" w:val="clear"/>
              </w:rPr>
              <w:t xml:space="preserve">primary_text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}},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route.</w:t>
            </w:r>
            <w:r>
              <w:rPr>
                <w:rFonts w:ascii="Consolas" w:hAnsi="Consolas" w:cs="Consolas" w:eastAsia="Consolas"/>
                <w:color w:val="1A1A1A"/>
                <w:spacing w:val="0"/>
                <w:position w:val="0"/>
                <w:sz w:val="21"/>
                <w:shd w:fill="FFFFFF" w:val="clear"/>
              </w:rPr>
              <w:t xml:space="preserve">secondary_text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{{%tr endfor%}}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Detail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Price (ZAR)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 price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 including vehicle type, number of helpers, floors to carry up and down and distance.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{{ base_amount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Middle month discount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given at the middle of the month.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- {{ mid_month_discount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Loyal customer discount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given to returning customers.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{{ loyal_customer_discount }}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Due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to be settled by customer.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 amount_due_customer }}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 Method:</w:t>
        <w:br/>
        <w:t xml:space="preserve">Bank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Capitec GlobalOne Bank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Holder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MR S MALIMA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2187626713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Branch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470010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Terms and conditions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All payments must be settled on delivery !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damages will not be liable to the company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