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Terra – Product Requirements Specification (PRS) v1.1 Mobile</w:t>
      </w:r>
    </w:p>
    <w:p>
      <w:pPr>
        <w:pStyle w:val="Heading2"/>
      </w:pPr>
      <w:r>
        <w:t>1. Product Vision</w:t>
      </w:r>
    </w:p>
    <w:p>
      <w:r>
        <w:t>Terra is a mobile-first ecological intelligence platform delivering monthly satellite-based structural insights and mission-driven restoration guidance.</w:t>
      </w:r>
    </w:p>
    <w:p>
      <w:pPr>
        <w:pStyle w:val="Heading2"/>
      </w:pPr>
      <w:r>
        <w:t>2. Platform Strategy</w:t>
      </w:r>
    </w:p>
    <w:p>
      <w:r>
        <w:t>Phase 1 will be developed using React Native to support iOS and Android from a shared codebase. Platform-specific modules may be implemented for offline storage, push notifications, and performance optimisation.</w:t>
      </w:r>
    </w:p>
    <w:p>
      <w:pPr>
        <w:pStyle w:val="Heading2"/>
      </w:pPr>
      <w:r>
        <w:t>3. Core Functional Requirements (Phase 1)</w:t>
      </w:r>
    </w:p>
    <w:p>
      <w:r>
        <w:t>• Plot boundary interface</w:t>
      </w:r>
    </w:p>
    <w:p>
      <w:r>
        <w:t>• Monthly ecological composite automation</w:t>
      </w:r>
    </w:p>
    <w:p>
      <w:r>
        <w:t>• Regional ecosystem identification</w:t>
      </w:r>
    </w:p>
    <w:p>
      <w:r>
        <w:t>• Native vegetation preference engine</w:t>
      </w:r>
    </w:p>
    <w:p>
      <w:r>
        <w:t>• Mission recommendation system</w:t>
      </w:r>
    </w:p>
    <w:p>
      <w:r>
        <w:t>• Push notification engine</w:t>
      </w:r>
    </w:p>
    <w:p>
      <w:r>
        <w:t>• Offline-first capability for briefs and missions</w:t>
      </w:r>
    </w:p>
    <w:p>
      <w:pPr>
        <w:pStyle w:val="Heading2"/>
      </w:pPr>
      <w:r>
        <w:t>4. Non-Functional Requirements</w:t>
      </w:r>
    </w:p>
    <w:p>
      <w:r>
        <w:t>• Monthly processing cadence</w:t>
      </w:r>
    </w:p>
    <w:p>
      <w:r>
        <w:t>• Secure local data storage</w:t>
      </w:r>
    </w:p>
    <w:p>
      <w:r>
        <w:t>• Background sync architecture</w:t>
      </w:r>
    </w:p>
    <w:p>
      <w:r>
        <w:t>• Scalable cloud-native backend</w:t>
      </w:r>
    </w:p>
    <w:p>
      <w:r>
        <w:t>• Clear Tier transparency (Tier 1 vs Tier 2)</w:t>
      </w:r>
    </w:p>
    <w:p>
      <w:r>
        <w:t>• Performance optimisation for map rendering</w:t>
      </w:r>
    </w:p>
    <w:p>
      <w:pPr>
        <w:pStyle w:val="Heading2"/>
      </w:pPr>
      <w:r>
        <w:t>5. Future Requirements (Phase 2+)</w:t>
      </w:r>
    </w:p>
    <w:p>
      <w:r>
        <w:t>• Acoustic sensor integration</w:t>
      </w:r>
    </w:p>
    <w:p>
      <w:r>
        <w:t>• Portfolio HHI scoring</w:t>
      </w:r>
    </w:p>
    <w:p>
      <w:r>
        <w:t>• Elite eligibility tracking</w:t>
      </w:r>
    </w:p>
    <w:p>
      <w:r>
        <w:t>• External validation workflow integration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