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7D73E" w14:textId="77777777" w:rsidR="000E268C" w:rsidRPr="00D41722" w:rsidRDefault="000E268C" w:rsidP="00F830E6">
      <w:pPr>
        <w:spacing w:line="360" w:lineRule="auto"/>
        <w:rPr>
          <w:rFonts w:cs="Arial"/>
          <w:b/>
          <w:bCs/>
          <w:sz w:val="32"/>
          <w:szCs w:val="28"/>
          <w:bdr w:val="none" w:sz="0" w:space="0" w:color="auto" w:frame="1"/>
          <w:shd w:val="clear" w:color="auto" w:fill="FFFFFF"/>
        </w:rPr>
      </w:pPr>
      <w:r w:rsidRPr="00D41722">
        <w:rPr>
          <w:rFonts w:cs="Arial"/>
          <w:b/>
          <w:bCs/>
          <w:sz w:val="32"/>
          <w:szCs w:val="28"/>
          <w:bdr w:val="none" w:sz="0" w:space="0" w:color="auto" w:frame="1"/>
          <w:shd w:val="clear" w:color="auto" w:fill="FFFFFF"/>
        </w:rPr>
        <w:t>Die Gründung der Bundeswehr</w:t>
      </w:r>
    </w:p>
    <w:p w14:paraId="39B939D2" w14:textId="77777777" w:rsidR="000E268C" w:rsidRPr="00D41722" w:rsidRDefault="000E268C" w:rsidP="000E268C">
      <w:pPr>
        <w:spacing w:line="360" w:lineRule="auto"/>
        <w:rPr>
          <w:rFonts w:cs="Arial"/>
          <w:b/>
          <w:bCs/>
          <w:sz w:val="28"/>
          <w:szCs w:val="28"/>
          <w:bdr w:val="none" w:sz="0" w:space="0" w:color="auto" w:frame="1"/>
          <w:shd w:val="clear" w:color="auto" w:fill="FFFFFF"/>
        </w:rPr>
      </w:pPr>
    </w:p>
    <w:p w14:paraId="11EBEE08" w14:textId="77777777" w:rsidR="000E268C" w:rsidRPr="00D41722" w:rsidRDefault="000E268C" w:rsidP="000E268C">
      <w:pPr>
        <w:spacing w:line="360" w:lineRule="auto"/>
        <w:rPr>
          <w:rFonts w:cs="Arial"/>
          <w:b/>
          <w:bCs/>
          <w:sz w:val="28"/>
          <w:szCs w:val="28"/>
          <w:bdr w:val="none" w:sz="0" w:space="0" w:color="auto" w:frame="1"/>
          <w:shd w:val="clear" w:color="auto" w:fill="FFFFFF"/>
        </w:rPr>
      </w:pPr>
      <w:r w:rsidRPr="00D41722">
        <w:rPr>
          <w:rFonts w:cs="Arial"/>
          <w:b/>
          <w:bCs/>
          <w:sz w:val="28"/>
          <w:szCs w:val="28"/>
          <w:bdr w:val="none" w:sz="0" w:space="0" w:color="auto" w:frame="1"/>
          <w:shd w:val="clear" w:color="auto" w:fill="FFFFFF"/>
        </w:rPr>
        <w:t>Nur zehn Jahre nach dem Ende des Zweiten Weltkrieges und der deutschen Kapitulation erfolgte die Gründung der Bundeswehr. Denn eine neue Konfrontation war ausgebrochen. Der Kalte Krieg war ihr „Geburtshelfer“:</w:t>
      </w:r>
    </w:p>
    <w:p w14:paraId="231759FD" w14:textId="77777777" w:rsidR="00D41722" w:rsidRPr="000B715A" w:rsidRDefault="00D41722" w:rsidP="000E268C">
      <w:pPr>
        <w:spacing w:line="360" w:lineRule="auto"/>
        <w:rPr>
          <w:rFonts w:cs="Arial"/>
          <w:b/>
          <w:bCs/>
          <w:sz w:val="16"/>
          <w:szCs w:val="28"/>
          <w:bdr w:val="none" w:sz="0" w:space="0" w:color="auto" w:frame="1"/>
          <w:shd w:val="clear" w:color="auto" w:fill="FFFFFF"/>
        </w:rPr>
      </w:pPr>
    </w:p>
    <w:p w14:paraId="51E3F169" w14:textId="12CE8E35" w:rsidR="000E268C" w:rsidRPr="00D41722" w:rsidRDefault="000E268C" w:rsidP="000E268C">
      <w:pPr>
        <w:spacing w:line="360" w:lineRule="auto"/>
        <w:rPr>
          <w:rFonts w:cs="Arial"/>
          <w:b/>
          <w:bCs/>
          <w:sz w:val="28"/>
          <w:szCs w:val="28"/>
          <w:bdr w:val="none" w:sz="0" w:space="0" w:color="auto" w:frame="1"/>
          <w:shd w:val="clear" w:color="auto" w:fill="FFFFFF"/>
        </w:rPr>
      </w:pPr>
      <w:r w:rsidRPr="00D41722">
        <w:rPr>
          <w:rFonts w:cs="Arial"/>
          <w:b/>
          <w:bCs/>
          <w:sz w:val="28"/>
          <w:szCs w:val="28"/>
          <w:bdr w:val="none" w:sz="0" w:space="0" w:color="auto" w:frame="1"/>
          <w:shd w:val="clear" w:color="auto" w:fill="FFFFFF"/>
        </w:rPr>
        <w:t>Die verschärfte Konfrontation zwischen der westlichen Welt und der Sowjetunion ebnete den Weg zur Gründung der Bundeswehr</w:t>
      </w:r>
      <w:r w:rsidR="002B67CE">
        <w:rPr>
          <w:rFonts w:cs="Arial"/>
          <w:b/>
          <w:bCs/>
          <w:sz w:val="28"/>
          <w:szCs w:val="28"/>
          <w:bdr w:val="none" w:sz="0" w:space="0" w:color="auto" w:frame="1"/>
          <w:shd w:val="clear" w:color="auto" w:fill="FFFFFF"/>
        </w:rPr>
        <w:t xml:space="preserve"> am 12. November</w:t>
      </w:r>
      <w:r w:rsidRPr="00D41722">
        <w:rPr>
          <w:rFonts w:cs="Arial"/>
          <w:b/>
          <w:bCs/>
          <w:sz w:val="28"/>
          <w:szCs w:val="28"/>
          <w:bdr w:val="none" w:sz="0" w:space="0" w:color="auto" w:frame="1"/>
          <w:shd w:val="clear" w:color="auto" w:fill="FFFFFF"/>
        </w:rPr>
        <w:t xml:space="preserve"> 1955.</w:t>
      </w:r>
    </w:p>
    <w:p w14:paraId="30B13352" w14:textId="77777777" w:rsidR="000E268C" w:rsidRPr="00D41722" w:rsidRDefault="000E268C" w:rsidP="000E268C">
      <w:pPr>
        <w:spacing w:line="360" w:lineRule="auto"/>
        <w:jc w:val="center"/>
        <w:rPr>
          <w:rFonts w:cs="Arial"/>
          <w:b/>
          <w:bCs/>
          <w:sz w:val="28"/>
          <w:szCs w:val="28"/>
          <w:bdr w:val="none" w:sz="0" w:space="0" w:color="auto" w:frame="1"/>
          <w:shd w:val="clear" w:color="auto" w:fill="FFFFFF"/>
        </w:rPr>
      </w:pPr>
    </w:p>
    <w:p w14:paraId="190A9307" w14:textId="77777777" w:rsidR="000E268C" w:rsidRPr="00D41722" w:rsidRDefault="00D41722" w:rsidP="000E268C">
      <w:pPr>
        <w:spacing w:line="360" w:lineRule="auto"/>
        <w:jc w:val="center"/>
        <w:rPr>
          <w:rFonts w:cs="Arial"/>
          <w:b/>
          <w:bCs/>
          <w:sz w:val="28"/>
          <w:szCs w:val="28"/>
          <w:bdr w:val="none" w:sz="0" w:space="0" w:color="auto" w:frame="1"/>
          <w:shd w:val="clear" w:color="auto" w:fill="FFFFFF"/>
        </w:rPr>
      </w:pPr>
      <w:r w:rsidRPr="00D41722">
        <w:rPr>
          <w:rFonts w:cs="Arial"/>
          <w:b/>
          <w:bCs/>
          <w:noProof/>
          <w:sz w:val="28"/>
          <w:szCs w:val="28"/>
        </w:rPr>
        <w:drawing>
          <wp:anchor distT="0" distB="0" distL="114300" distR="114300" simplePos="0" relativeHeight="251658240" behindDoc="1" locked="0" layoutInCell="1" allowOverlap="1" wp14:anchorId="2E79D5D4" wp14:editId="1DDBF026">
            <wp:simplePos x="0" y="0"/>
            <wp:positionH relativeFrom="column">
              <wp:posOffset>-24130</wp:posOffset>
            </wp:positionH>
            <wp:positionV relativeFrom="paragraph">
              <wp:posOffset>252095</wp:posOffset>
            </wp:positionV>
            <wp:extent cx="5677469" cy="3193652"/>
            <wp:effectExtent l="114300" t="114300" r="114300" b="14033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77469" cy="31936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5B73CE6" w14:textId="77777777" w:rsidR="000E268C" w:rsidRPr="00D41722" w:rsidRDefault="000E268C" w:rsidP="000E268C">
      <w:pPr>
        <w:spacing w:line="360" w:lineRule="auto"/>
        <w:jc w:val="center"/>
        <w:rPr>
          <w:rFonts w:cs="Arial"/>
          <w:b/>
          <w:bCs/>
          <w:sz w:val="28"/>
          <w:szCs w:val="28"/>
          <w:bdr w:val="none" w:sz="0" w:space="0" w:color="auto" w:frame="1"/>
          <w:shd w:val="clear" w:color="auto" w:fill="FFFFFF"/>
        </w:rPr>
      </w:pPr>
    </w:p>
    <w:p w14:paraId="21A816BA" w14:textId="77777777" w:rsidR="00EC5EC0" w:rsidRPr="00D41722" w:rsidRDefault="00EC5EC0" w:rsidP="000E268C">
      <w:pPr>
        <w:spacing w:line="360" w:lineRule="auto"/>
        <w:jc w:val="center"/>
        <w:rPr>
          <w:rFonts w:cs="Arial"/>
          <w:b/>
          <w:bCs/>
          <w:sz w:val="28"/>
          <w:szCs w:val="28"/>
          <w:bdr w:val="none" w:sz="0" w:space="0" w:color="auto" w:frame="1"/>
          <w:shd w:val="clear" w:color="auto" w:fill="FFFFFF"/>
        </w:rPr>
      </w:pPr>
    </w:p>
    <w:p w14:paraId="487CA8E0" w14:textId="77777777" w:rsidR="00EC5EC0" w:rsidRPr="00D41722" w:rsidRDefault="00EC5EC0" w:rsidP="000E268C">
      <w:pPr>
        <w:spacing w:line="360" w:lineRule="auto"/>
        <w:jc w:val="center"/>
        <w:rPr>
          <w:rFonts w:cs="Arial"/>
          <w:b/>
          <w:bCs/>
          <w:sz w:val="28"/>
          <w:szCs w:val="28"/>
          <w:bdr w:val="none" w:sz="0" w:space="0" w:color="auto" w:frame="1"/>
          <w:shd w:val="clear" w:color="auto" w:fill="FFFFFF"/>
        </w:rPr>
      </w:pPr>
    </w:p>
    <w:p w14:paraId="716761E7" w14:textId="77777777" w:rsidR="00EC5EC0" w:rsidRPr="00D41722" w:rsidRDefault="00EC5EC0" w:rsidP="000E268C">
      <w:pPr>
        <w:spacing w:line="360" w:lineRule="auto"/>
        <w:jc w:val="center"/>
        <w:rPr>
          <w:rFonts w:cs="Arial"/>
          <w:b/>
          <w:bCs/>
          <w:sz w:val="28"/>
          <w:szCs w:val="28"/>
          <w:bdr w:val="none" w:sz="0" w:space="0" w:color="auto" w:frame="1"/>
          <w:shd w:val="clear" w:color="auto" w:fill="FFFFFF"/>
        </w:rPr>
      </w:pPr>
    </w:p>
    <w:p w14:paraId="2623D487" w14:textId="77777777" w:rsidR="00EC5EC0" w:rsidRPr="00D41722" w:rsidRDefault="00EC5EC0" w:rsidP="000E268C">
      <w:pPr>
        <w:spacing w:line="360" w:lineRule="auto"/>
        <w:jc w:val="center"/>
        <w:rPr>
          <w:rFonts w:cs="Arial"/>
          <w:b/>
          <w:bCs/>
          <w:sz w:val="28"/>
          <w:szCs w:val="28"/>
          <w:bdr w:val="none" w:sz="0" w:space="0" w:color="auto" w:frame="1"/>
          <w:shd w:val="clear" w:color="auto" w:fill="FFFFFF"/>
        </w:rPr>
      </w:pPr>
    </w:p>
    <w:p w14:paraId="479D1164" w14:textId="77777777" w:rsidR="00EC5EC0" w:rsidRPr="00D41722" w:rsidRDefault="00EC5EC0" w:rsidP="000E268C">
      <w:pPr>
        <w:spacing w:line="360" w:lineRule="auto"/>
        <w:jc w:val="center"/>
        <w:rPr>
          <w:rFonts w:cs="Arial"/>
          <w:b/>
          <w:bCs/>
          <w:sz w:val="28"/>
          <w:szCs w:val="28"/>
          <w:bdr w:val="none" w:sz="0" w:space="0" w:color="auto" w:frame="1"/>
          <w:shd w:val="clear" w:color="auto" w:fill="FFFFFF"/>
        </w:rPr>
      </w:pPr>
    </w:p>
    <w:p w14:paraId="6FB0F4B4" w14:textId="77777777" w:rsidR="00EC5EC0" w:rsidRPr="00D41722" w:rsidRDefault="00EC5EC0" w:rsidP="000E268C">
      <w:pPr>
        <w:spacing w:line="360" w:lineRule="auto"/>
        <w:jc w:val="center"/>
        <w:rPr>
          <w:rFonts w:cs="Arial"/>
          <w:b/>
          <w:bCs/>
          <w:sz w:val="28"/>
          <w:szCs w:val="28"/>
          <w:bdr w:val="none" w:sz="0" w:space="0" w:color="auto" w:frame="1"/>
          <w:shd w:val="clear" w:color="auto" w:fill="FFFFFF"/>
        </w:rPr>
      </w:pPr>
    </w:p>
    <w:p w14:paraId="72A89340" w14:textId="77777777" w:rsidR="00EC5EC0" w:rsidRPr="00D41722" w:rsidRDefault="00EC5EC0" w:rsidP="000E268C">
      <w:pPr>
        <w:spacing w:line="360" w:lineRule="auto"/>
        <w:jc w:val="center"/>
        <w:rPr>
          <w:rFonts w:cs="Arial"/>
          <w:b/>
          <w:bCs/>
          <w:sz w:val="28"/>
          <w:szCs w:val="28"/>
          <w:bdr w:val="none" w:sz="0" w:space="0" w:color="auto" w:frame="1"/>
          <w:shd w:val="clear" w:color="auto" w:fill="FFFFFF"/>
        </w:rPr>
      </w:pPr>
    </w:p>
    <w:p w14:paraId="4825F3D0" w14:textId="77777777" w:rsidR="00EC5EC0" w:rsidRPr="00D41722" w:rsidRDefault="00EC5EC0" w:rsidP="000E268C">
      <w:pPr>
        <w:spacing w:line="360" w:lineRule="auto"/>
        <w:jc w:val="center"/>
        <w:rPr>
          <w:rFonts w:cs="Arial"/>
          <w:b/>
          <w:bCs/>
          <w:sz w:val="28"/>
          <w:szCs w:val="28"/>
          <w:bdr w:val="none" w:sz="0" w:space="0" w:color="auto" w:frame="1"/>
          <w:shd w:val="clear" w:color="auto" w:fill="FFFFFF"/>
        </w:rPr>
      </w:pPr>
    </w:p>
    <w:p w14:paraId="73074C40" w14:textId="77777777" w:rsidR="00EC5EC0" w:rsidRPr="00D41722" w:rsidRDefault="00D41722" w:rsidP="000E268C">
      <w:pPr>
        <w:spacing w:line="360" w:lineRule="auto"/>
        <w:jc w:val="center"/>
        <w:rPr>
          <w:rFonts w:cs="Arial"/>
          <w:b/>
          <w:bCs/>
          <w:sz w:val="28"/>
          <w:szCs w:val="28"/>
          <w:bdr w:val="none" w:sz="0" w:space="0" w:color="auto" w:frame="1"/>
          <w:shd w:val="clear" w:color="auto" w:fill="FFFFFF"/>
        </w:rPr>
      </w:pPr>
      <w:r w:rsidRPr="00D41722">
        <w:rPr>
          <w:rFonts w:cs="Arial"/>
          <w:b/>
          <w:bCs/>
          <w:noProof/>
          <w:sz w:val="28"/>
          <w:szCs w:val="28"/>
        </w:rPr>
        <mc:AlternateContent>
          <mc:Choice Requires="wps">
            <w:drawing>
              <wp:anchor distT="0" distB="0" distL="114300" distR="114300" simplePos="0" relativeHeight="251659264" behindDoc="0" locked="0" layoutInCell="1" allowOverlap="1" wp14:anchorId="74FF8362" wp14:editId="0960386C">
                <wp:simplePos x="0" y="0"/>
                <wp:positionH relativeFrom="column">
                  <wp:posOffset>4097020</wp:posOffset>
                </wp:positionH>
                <wp:positionV relativeFrom="paragraph">
                  <wp:posOffset>42223</wp:posOffset>
                </wp:positionV>
                <wp:extent cx="1616075" cy="307975"/>
                <wp:effectExtent l="0" t="0" r="0" b="0"/>
                <wp:wrapNone/>
                <wp:docPr id="5" name="Textfeld 5"/>
                <wp:cNvGraphicFramePr/>
                <a:graphic xmlns:a="http://schemas.openxmlformats.org/drawingml/2006/main">
                  <a:graphicData uri="http://schemas.microsoft.com/office/word/2010/wordprocessingShape">
                    <wps:wsp>
                      <wps:cNvSpPr txBox="1"/>
                      <wps:spPr>
                        <a:xfrm>
                          <a:off x="0" y="0"/>
                          <a:ext cx="1616075" cy="307975"/>
                        </a:xfrm>
                        <a:prstGeom prst="rect">
                          <a:avLst/>
                        </a:prstGeom>
                        <a:noFill/>
                        <a:ln w="6350">
                          <a:noFill/>
                        </a:ln>
                      </wps:spPr>
                      <wps:txbx>
                        <w:txbxContent>
                          <w:p w14:paraId="68879287" w14:textId="77777777" w:rsidR="000E268C" w:rsidRPr="000E268C" w:rsidRDefault="000E268C" w:rsidP="000E268C">
                            <w:pPr>
                              <w:rPr>
                                <w:color w:val="FFFFFF" w:themeColor="background1"/>
                                <w:sz w:val="20"/>
                              </w:rPr>
                            </w:pPr>
                            <w:r w:rsidRPr="000E268C">
                              <w:rPr>
                                <w:color w:val="FFFFFF" w:themeColor="background1"/>
                                <w:sz w:val="20"/>
                              </w:rPr>
                              <w:t>© Bundeswehr / Munker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left:0;text-align:left;margin-left:322.6pt;margin-top:3.3pt;width:127.25pt;height:2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" filled="f" stroked="f" strokeweight=".5pt">
                <v:textbox>
                  <w:txbxContent>
                    <w:p w:rsidR="000E268C" w:rsidRPr="000E268C" w:rsidRDefault="000E268C" w:rsidP="000E268C">
                      <w:pPr>
                        <w:rPr>
                          <w:color w:val="FFFFFF" w:themeColor="background1"/>
                          <w:sz w:val="20"/>
                        </w:rPr>
                      </w:pPr>
                      <w:r w:rsidRPr="000E268C">
                        <w:rPr>
                          <w:color w:val="FFFFFF" w:themeColor="background1"/>
                          <w:sz w:val="20"/>
                        </w:rPr>
                        <w:t xml:space="preserve">© Bundeswehr / </w:t>
                      </w:r>
                      <w:proofErr w:type="spellStart"/>
                      <w:r w:rsidRPr="000E268C">
                        <w:rPr>
                          <w:color w:val="FFFFFF" w:themeColor="background1"/>
                          <w:sz w:val="20"/>
                        </w:rPr>
                        <w:t>Munker</w:t>
                      </w:r>
                      <w:proofErr w:type="spellEnd"/>
                    </w:p>
                  </w:txbxContent>
                </v:textbox>
              </v:shape>
            </w:pict>
          </mc:Fallback>
        </mc:AlternateContent>
      </w:r>
    </w:p>
    <w:p w14:paraId="7A051D58" w14:textId="77777777" w:rsidR="00EC5EC0" w:rsidRPr="00D41722" w:rsidRDefault="00D41722" w:rsidP="000E268C">
      <w:pPr>
        <w:spacing w:line="360" w:lineRule="auto"/>
        <w:jc w:val="center"/>
        <w:rPr>
          <w:rFonts w:cs="Arial"/>
          <w:b/>
          <w:bCs/>
          <w:sz w:val="28"/>
          <w:szCs w:val="28"/>
          <w:bdr w:val="none" w:sz="0" w:space="0" w:color="auto" w:frame="1"/>
          <w:shd w:val="clear" w:color="auto" w:fill="FFFFFF"/>
        </w:rPr>
      </w:pPr>
      <w:r w:rsidRPr="00D41722">
        <w:rPr>
          <w:rFonts w:cs="Arial"/>
          <w:b/>
          <w:bCs/>
          <w:noProof/>
          <w:sz w:val="28"/>
          <w:szCs w:val="28"/>
        </w:rPr>
        <mc:AlternateContent>
          <mc:Choice Requires="wps">
            <w:drawing>
              <wp:anchor distT="0" distB="0" distL="114300" distR="114300" simplePos="0" relativeHeight="251660288" behindDoc="0" locked="0" layoutInCell="1" allowOverlap="1" wp14:anchorId="4B61376A" wp14:editId="6B97AF7A">
                <wp:simplePos x="0" y="0"/>
                <wp:positionH relativeFrom="column">
                  <wp:posOffset>-67623</wp:posOffset>
                </wp:positionH>
                <wp:positionV relativeFrom="paragraph">
                  <wp:posOffset>210820</wp:posOffset>
                </wp:positionV>
                <wp:extent cx="5704764" cy="350875"/>
                <wp:effectExtent l="0" t="0" r="0" b="0"/>
                <wp:wrapNone/>
                <wp:docPr id="7" name="Textfeld 7"/>
                <wp:cNvGraphicFramePr/>
                <a:graphic xmlns:a="http://schemas.openxmlformats.org/drawingml/2006/main">
                  <a:graphicData uri="http://schemas.microsoft.com/office/word/2010/wordprocessingShape">
                    <wps:wsp>
                      <wps:cNvSpPr txBox="1"/>
                      <wps:spPr>
                        <a:xfrm>
                          <a:off x="0" y="0"/>
                          <a:ext cx="5704764" cy="350875"/>
                        </a:xfrm>
                        <a:prstGeom prst="rect">
                          <a:avLst/>
                        </a:prstGeom>
                        <a:noFill/>
                        <a:ln w="6350">
                          <a:noFill/>
                        </a:ln>
                      </wps:spPr>
                      <wps:txbx>
                        <w:txbxContent>
                          <w:p w14:paraId="7BC497F4" w14:textId="77777777" w:rsidR="000E268C" w:rsidRPr="00B465EB" w:rsidRDefault="000E268C" w:rsidP="000E268C">
                            <w:pPr>
                              <w:jc w:val="center"/>
                              <w:rPr>
                                <w:sz w:val="22"/>
                              </w:rPr>
                            </w:pPr>
                            <w:r w:rsidRPr="00B465EB">
                              <w:rPr>
                                <w:b/>
                              </w:rPr>
                              <w:t>Soldaten Räumen ihre Spinde 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7" o:spid="_x0000_s1027" type="#_x0000_t202" style="position:absolute;left:0;text-align:left;margin-left:-5.3pt;margin-top:16.6pt;width:449.2pt;height:27.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" filled="f" stroked="f" strokeweight=".5pt">
                <v:textbox>
                  <w:txbxContent>
                    <w:p w:rsidR="000E268C" w:rsidRPr="00B465EB" w:rsidRDefault="000E268C" w:rsidP="000E268C">
                      <w:pPr>
                        <w:jc w:val="center"/>
                        <w:rPr>
                          <w:sz w:val="22"/>
                        </w:rPr>
                      </w:pPr>
                      <w:r w:rsidRPr="00B465EB">
                        <w:rPr>
                          <w:b/>
                        </w:rPr>
                        <w:t>Soldaten Räumen ihre Spinde ein</w:t>
                      </w:r>
                    </w:p>
                  </w:txbxContent>
                </v:textbox>
              </v:shape>
            </w:pict>
          </mc:Fallback>
        </mc:AlternateContent>
      </w:r>
    </w:p>
    <w:p w14:paraId="3143C0F7" w14:textId="77777777" w:rsidR="00D41722" w:rsidRDefault="00D41722" w:rsidP="00CB0BD0">
      <w:pPr>
        <w:spacing w:line="360" w:lineRule="auto"/>
        <w:jc w:val="center"/>
        <w:rPr>
          <w:rStyle w:val="Fett"/>
          <w:rFonts w:cs="Arial"/>
          <w:sz w:val="28"/>
          <w:szCs w:val="28"/>
          <w:bdr w:val="none" w:sz="0" w:space="0" w:color="auto" w:frame="1"/>
          <w:shd w:val="clear" w:color="auto" w:fill="FFFFFF"/>
        </w:rPr>
      </w:pPr>
    </w:p>
    <w:p w14:paraId="0F4E9149" w14:textId="77777777" w:rsidR="00D41722" w:rsidRDefault="00D41722" w:rsidP="00CB0BD0">
      <w:pPr>
        <w:spacing w:line="360" w:lineRule="auto"/>
        <w:jc w:val="center"/>
        <w:rPr>
          <w:rStyle w:val="Fett"/>
          <w:rFonts w:cs="Arial"/>
          <w:sz w:val="28"/>
          <w:szCs w:val="28"/>
          <w:bdr w:val="none" w:sz="0" w:space="0" w:color="auto" w:frame="1"/>
          <w:shd w:val="clear" w:color="auto" w:fill="FFFFFF"/>
        </w:rPr>
      </w:pPr>
    </w:p>
    <w:p w14:paraId="542850EB" w14:textId="77777777" w:rsidR="00D41722" w:rsidRDefault="00D41722" w:rsidP="00CB0BD0">
      <w:pPr>
        <w:spacing w:line="360" w:lineRule="auto"/>
        <w:jc w:val="center"/>
        <w:rPr>
          <w:rStyle w:val="Fett"/>
          <w:rFonts w:cs="Arial"/>
          <w:sz w:val="28"/>
          <w:szCs w:val="28"/>
          <w:bdr w:val="none" w:sz="0" w:space="0" w:color="auto" w:frame="1"/>
          <w:shd w:val="clear" w:color="auto" w:fill="FFFFFF"/>
        </w:rPr>
      </w:pPr>
    </w:p>
    <w:p w14:paraId="29B53871" w14:textId="77777777" w:rsidR="00D41722" w:rsidRDefault="00D41722" w:rsidP="00CB0BD0">
      <w:pPr>
        <w:spacing w:line="360" w:lineRule="auto"/>
        <w:jc w:val="center"/>
        <w:rPr>
          <w:rStyle w:val="Fett"/>
          <w:rFonts w:cs="Arial"/>
          <w:sz w:val="28"/>
          <w:szCs w:val="28"/>
          <w:bdr w:val="none" w:sz="0" w:space="0" w:color="auto" w:frame="1"/>
          <w:shd w:val="clear" w:color="auto" w:fill="FFFFFF"/>
        </w:rPr>
      </w:pPr>
    </w:p>
    <w:p w14:paraId="2842FE33" w14:textId="77777777" w:rsidR="00D41722" w:rsidRDefault="00D41722" w:rsidP="00CB0BD0">
      <w:pPr>
        <w:spacing w:line="360" w:lineRule="auto"/>
        <w:jc w:val="center"/>
        <w:rPr>
          <w:rStyle w:val="Fett"/>
          <w:rFonts w:cs="Arial"/>
          <w:sz w:val="28"/>
          <w:szCs w:val="28"/>
          <w:bdr w:val="none" w:sz="0" w:space="0" w:color="auto" w:frame="1"/>
          <w:shd w:val="clear" w:color="auto" w:fill="FFFFFF"/>
        </w:rPr>
      </w:pPr>
    </w:p>
    <w:p w14:paraId="4C2EA5A4" w14:textId="77777777" w:rsidR="00F830E6" w:rsidRDefault="00F830E6" w:rsidP="00CB0BD0">
      <w:pPr>
        <w:spacing w:line="360" w:lineRule="auto"/>
        <w:jc w:val="center"/>
        <w:rPr>
          <w:rStyle w:val="Fett"/>
          <w:rFonts w:cs="Arial"/>
          <w:sz w:val="28"/>
          <w:szCs w:val="28"/>
          <w:bdr w:val="none" w:sz="0" w:space="0" w:color="auto" w:frame="1"/>
          <w:shd w:val="clear" w:color="auto" w:fill="FFFFFF"/>
        </w:rPr>
      </w:pPr>
    </w:p>
    <w:p w14:paraId="0E943084" w14:textId="02387D61" w:rsidR="00EC5EC0" w:rsidRPr="00D41722" w:rsidRDefault="00EC5EC0" w:rsidP="00F830E6">
      <w:pPr>
        <w:spacing w:line="360" w:lineRule="auto"/>
        <w:rPr>
          <w:rStyle w:val="Fett"/>
          <w:rFonts w:cs="Arial"/>
          <w:sz w:val="32"/>
          <w:szCs w:val="28"/>
          <w:bdr w:val="none" w:sz="0" w:space="0" w:color="auto" w:frame="1"/>
          <w:shd w:val="clear" w:color="auto" w:fill="FFFFFF"/>
        </w:rPr>
      </w:pPr>
      <w:r w:rsidRPr="00D41722">
        <w:rPr>
          <w:rStyle w:val="Fett"/>
          <w:rFonts w:cs="Arial"/>
          <w:sz w:val="32"/>
          <w:szCs w:val="28"/>
          <w:bdr w:val="none" w:sz="0" w:space="0" w:color="auto" w:frame="1"/>
          <w:shd w:val="clear" w:color="auto" w:fill="FFFFFF"/>
        </w:rPr>
        <w:lastRenderedPageBreak/>
        <w:t>Kapitulation und Neubeginn</w:t>
      </w:r>
    </w:p>
    <w:p w14:paraId="6615F22C" w14:textId="77777777" w:rsidR="00EC5EC0" w:rsidRPr="00D41722" w:rsidRDefault="00EC5EC0" w:rsidP="00EC5EC0">
      <w:pPr>
        <w:spacing w:line="360" w:lineRule="auto"/>
        <w:jc w:val="center"/>
        <w:rPr>
          <w:rStyle w:val="Fett"/>
          <w:rFonts w:cs="Arial"/>
          <w:sz w:val="28"/>
          <w:szCs w:val="28"/>
          <w:bdr w:val="none" w:sz="0" w:space="0" w:color="auto" w:frame="1"/>
          <w:shd w:val="clear" w:color="auto" w:fill="FFFFFF"/>
        </w:rPr>
      </w:pPr>
    </w:p>
    <w:p w14:paraId="3DADD667" w14:textId="1A116480" w:rsidR="00EC5EC0" w:rsidRPr="00D41722" w:rsidRDefault="00EC5EC0" w:rsidP="00EC5EC0">
      <w:pPr>
        <w:spacing w:line="360" w:lineRule="auto"/>
        <w:rPr>
          <w:rStyle w:val="Fett"/>
          <w:rFonts w:cs="Arial"/>
          <w:sz w:val="28"/>
          <w:szCs w:val="28"/>
          <w:bdr w:val="none" w:sz="0" w:space="0" w:color="auto" w:frame="1"/>
          <w:shd w:val="clear" w:color="auto" w:fill="FFFFFF"/>
        </w:rPr>
      </w:pPr>
      <w:r w:rsidRPr="00D41722">
        <w:rPr>
          <w:rStyle w:val="Fett"/>
          <w:rFonts w:cs="Arial"/>
          <w:sz w:val="28"/>
          <w:szCs w:val="28"/>
          <w:bdr w:val="none" w:sz="0" w:space="0" w:color="auto" w:frame="1"/>
          <w:shd w:val="clear" w:color="auto" w:fill="FFFFFF"/>
        </w:rPr>
        <w:t>Nach der Kapitulation der deutschen Wehrmacht</w:t>
      </w:r>
      <w:r w:rsidR="002B67CE">
        <w:rPr>
          <w:rStyle w:val="Fett"/>
          <w:rFonts w:cs="Arial"/>
          <w:sz w:val="28"/>
          <w:szCs w:val="28"/>
          <w:bdr w:val="none" w:sz="0" w:space="0" w:color="auto" w:frame="1"/>
          <w:shd w:val="clear" w:color="auto" w:fill="FFFFFF"/>
        </w:rPr>
        <w:t xml:space="preserve"> a</w:t>
      </w:r>
      <w:r w:rsidRPr="00D41722">
        <w:rPr>
          <w:rStyle w:val="Fett"/>
          <w:rFonts w:cs="Arial"/>
          <w:sz w:val="28"/>
          <w:szCs w:val="28"/>
          <w:bdr w:val="none" w:sz="0" w:space="0" w:color="auto" w:frame="1"/>
          <w:shd w:val="clear" w:color="auto" w:fill="FFFFFF"/>
        </w:rPr>
        <w:t>m</w:t>
      </w:r>
      <w:r w:rsidR="002B67CE">
        <w:rPr>
          <w:rStyle w:val="Fett"/>
          <w:rFonts w:cs="Arial"/>
          <w:sz w:val="28"/>
          <w:szCs w:val="28"/>
          <w:bdr w:val="none" w:sz="0" w:space="0" w:color="auto" w:frame="1"/>
          <w:shd w:val="clear" w:color="auto" w:fill="FFFFFF"/>
        </w:rPr>
        <w:t xml:space="preserve"> </w:t>
      </w:r>
      <w:r w:rsidRPr="00D41722">
        <w:rPr>
          <w:rStyle w:val="Fett"/>
          <w:rFonts w:cs="Arial"/>
          <w:sz w:val="28"/>
          <w:szCs w:val="28"/>
          <w:bdr w:val="none" w:sz="0" w:space="0" w:color="auto" w:frame="1"/>
          <w:shd w:val="clear" w:color="auto" w:fill="FFFFFF"/>
        </w:rPr>
        <w:t>8. Mai 1945 übernahmen die Siegermächte die politische Kontrolle über ganz Deutschland: die USA, Großbritannien und Frankreich in den westlichen Besatzungszonen, die Sowjetunion in der östlichen Besatzungszone.</w:t>
      </w:r>
    </w:p>
    <w:p w14:paraId="5106F712" w14:textId="0BEAF55D" w:rsidR="00EC5EC0" w:rsidRPr="000B715A" w:rsidRDefault="00EC5EC0" w:rsidP="00EC5EC0">
      <w:pPr>
        <w:spacing w:line="360" w:lineRule="auto"/>
        <w:rPr>
          <w:rStyle w:val="Fett"/>
          <w:rFonts w:cs="Arial"/>
          <w:sz w:val="16"/>
          <w:szCs w:val="28"/>
          <w:bdr w:val="none" w:sz="0" w:space="0" w:color="auto" w:frame="1"/>
          <w:shd w:val="clear" w:color="auto" w:fill="FFFFFF"/>
        </w:rPr>
      </w:pPr>
    </w:p>
    <w:p w14:paraId="13415C96" w14:textId="624DEE11" w:rsidR="00EC5EC0" w:rsidRDefault="00EC5EC0" w:rsidP="00EC5EC0">
      <w:pPr>
        <w:spacing w:line="360" w:lineRule="auto"/>
        <w:rPr>
          <w:rStyle w:val="Fett"/>
          <w:rFonts w:cs="Arial"/>
          <w:sz w:val="28"/>
          <w:szCs w:val="28"/>
          <w:bdr w:val="none" w:sz="0" w:space="0" w:color="auto" w:frame="1"/>
          <w:shd w:val="clear" w:color="auto" w:fill="FFFFFF"/>
        </w:rPr>
      </w:pPr>
      <w:r w:rsidRPr="00D41722">
        <w:rPr>
          <w:rStyle w:val="Fett"/>
          <w:rFonts w:cs="Arial"/>
          <w:sz w:val="28"/>
          <w:szCs w:val="28"/>
          <w:bdr w:val="none" w:sz="0" w:space="0" w:color="auto" w:frame="1"/>
          <w:shd w:val="clear" w:color="auto" w:fill="FFFFFF"/>
        </w:rPr>
        <w:t>Die Wehrmacht sowie überhaupt alles Militärische oder militärisch Nutzbare wurden aufgelöst. Der nahezu vollständigen Demilitarisierung folgte eine politische Dezentralisierung: Bis 1947 entstanden 16 Länder, aber noch keine Zentralgewalt für Deutschland als Ganzes.</w:t>
      </w:r>
    </w:p>
    <w:p w14:paraId="62B30021" w14:textId="3582D8AE" w:rsidR="00F830E6" w:rsidRDefault="00F830E6" w:rsidP="00EC5EC0">
      <w:pPr>
        <w:spacing w:line="360" w:lineRule="auto"/>
        <w:rPr>
          <w:rStyle w:val="Fett"/>
          <w:rFonts w:cs="Arial"/>
          <w:sz w:val="28"/>
          <w:szCs w:val="28"/>
          <w:bdr w:val="none" w:sz="0" w:space="0" w:color="auto" w:frame="1"/>
          <w:shd w:val="clear" w:color="auto" w:fill="FFFFFF"/>
        </w:rPr>
      </w:pPr>
      <w:r>
        <w:rPr>
          <w:rFonts w:cs="Arial"/>
          <w:b/>
          <w:bCs/>
          <w:noProof/>
          <w:sz w:val="28"/>
          <w:szCs w:val="28"/>
          <w:bdr w:val="none" w:sz="0" w:space="0" w:color="auto" w:frame="1"/>
          <w:shd w:val="clear" w:color="auto" w:fill="FFFFFF"/>
        </w:rPr>
        <w:drawing>
          <wp:anchor distT="0" distB="0" distL="114300" distR="114300" simplePos="0" relativeHeight="251676672" behindDoc="1" locked="0" layoutInCell="1" allowOverlap="1" wp14:anchorId="4CFAF1CB" wp14:editId="01EF197F">
            <wp:simplePos x="0" y="0"/>
            <wp:positionH relativeFrom="margin">
              <wp:posOffset>242570</wp:posOffset>
            </wp:positionH>
            <wp:positionV relativeFrom="paragraph">
              <wp:posOffset>277495</wp:posOffset>
            </wp:positionV>
            <wp:extent cx="5283710" cy="3914140"/>
            <wp:effectExtent l="133350" t="114300" r="146050" b="162560"/>
            <wp:wrapNone/>
            <wp:docPr id="491329536" name="Grafik 7" descr="Ein Bild, das Text, Karte, Atla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29536" name="Grafik 7" descr="Ein Bild, das Text, Karte, Atlas enthält.&#10;&#10;KI-generierte Inhalte können fehlerhaft sein."/>
                    <pic:cNvPicPr/>
                  </pic:nvPicPr>
                  <pic:blipFill>
                    <a:blip r:embed="rId7">
                      <a:extLst>
                        <a:ext uri="{28A0092B-C50C-407E-A947-70E740481C1C}">
                          <a14:useLocalDpi xmlns:a14="http://schemas.microsoft.com/office/drawing/2010/main" val="0"/>
                        </a:ext>
                      </a:extLst>
                    </a:blip>
                    <a:stretch>
                      <a:fillRect/>
                    </a:stretch>
                  </pic:blipFill>
                  <pic:spPr>
                    <a:xfrm>
                      <a:off x="0" y="0"/>
                      <a:ext cx="5283710" cy="3914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C419F51" w14:textId="1960E6CC" w:rsidR="00F830E6" w:rsidRDefault="00F830E6" w:rsidP="00EC5EC0">
      <w:pPr>
        <w:spacing w:line="360" w:lineRule="auto"/>
        <w:rPr>
          <w:rStyle w:val="Fett"/>
          <w:rFonts w:cs="Arial"/>
          <w:sz w:val="28"/>
          <w:szCs w:val="28"/>
          <w:bdr w:val="none" w:sz="0" w:space="0" w:color="auto" w:frame="1"/>
          <w:shd w:val="clear" w:color="auto" w:fill="FFFFFF"/>
        </w:rPr>
      </w:pPr>
    </w:p>
    <w:p w14:paraId="083509D3" w14:textId="0AEA90BD" w:rsidR="00F830E6" w:rsidRDefault="00F830E6" w:rsidP="00EC5EC0">
      <w:pPr>
        <w:spacing w:line="360" w:lineRule="auto"/>
        <w:rPr>
          <w:rStyle w:val="Fett"/>
          <w:rFonts w:cs="Arial"/>
          <w:sz w:val="28"/>
          <w:szCs w:val="28"/>
          <w:bdr w:val="none" w:sz="0" w:space="0" w:color="auto" w:frame="1"/>
          <w:shd w:val="clear" w:color="auto" w:fill="FFFFFF"/>
        </w:rPr>
      </w:pPr>
    </w:p>
    <w:p w14:paraId="5D338F15" w14:textId="0DD3B6CE" w:rsidR="00F830E6" w:rsidRDefault="00F830E6" w:rsidP="00EC5EC0">
      <w:pPr>
        <w:spacing w:line="360" w:lineRule="auto"/>
        <w:rPr>
          <w:rStyle w:val="Fett"/>
          <w:rFonts w:cs="Arial"/>
          <w:sz w:val="28"/>
          <w:szCs w:val="28"/>
          <w:bdr w:val="none" w:sz="0" w:space="0" w:color="auto" w:frame="1"/>
          <w:shd w:val="clear" w:color="auto" w:fill="FFFFFF"/>
        </w:rPr>
      </w:pPr>
    </w:p>
    <w:p w14:paraId="427A0D5D" w14:textId="3AE22C60" w:rsidR="00F830E6" w:rsidRDefault="00F830E6" w:rsidP="00EC5EC0">
      <w:pPr>
        <w:spacing w:line="360" w:lineRule="auto"/>
        <w:rPr>
          <w:rStyle w:val="Fett"/>
          <w:rFonts w:cs="Arial"/>
          <w:sz w:val="28"/>
          <w:szCs w:val="28"/>
          <w:bdr w:val="none" w:sz="0" w:space="0" w:color="auto" w:frame="1"/>
          <w:shd w:val="clear" w:color="auto" w:fill="FFFFFF"/>
        </w:rPr>
      </w:pPr>
    </w:p>
    <w:p w14:paraId="6F3139A3" w14:textId="2EA2290C" w:rsidR="00F830E6" w:rsidRDefault="00F830E6" w:rsidP="00EC5EC0">
      <w:pPr>
        <w:spacing w:line="360" w:lineRule="auto"/>
        <w:rPr>
          <w:rStyle w:val="Fett"/>
          <w:rFonts w:cs="Arial"/>
          <w:sz w:val="28"/>
          <w:szCs w:val="28"/>
          <w:bdr w:val="none" w:sz="0" w:space="0" w:color="auto" w:frame="1"/>
          <w:shd w:val="clear" w:color="auto" w:fill="FFFFFF"/>
        </w:rPr>
      </w:pPr>
    </w:p>
    <w:p w14:paraId="30FD3BDD" w14:textId="4B793B21" w:rsidR="00F830E6" w:rsidRDefault="00F830E6" w:rsidP="00EC5EC0">
      <w:pPr>
        <w:spacing w:line="360" w:lineRule="auto"/>
        <w:rPr>
          <w:rStyle w:val="Fett"/>
          <w:rFonts w:cs="Arial"/>
          <w:sz w:val="28"/>
          <w:szCs w:val="28"/>
          <w:bdr w:val="none" w:sz="0" w:space="0" w:color="auto" w:frame="1"/>
          <w:shd w:val="clear" w:color="auto" w:fill="FFFFFF"/>
        </w:rPr>
      </w:pPr>
    </w:p>
    <w:p w14:paraId="39485E3A" w14:textId="26211779" w:rsidR="00F830E6" w:rsidRDefault="00F830E6" w:rsidP="00EC5EC0">
      <w:pPr>
        <w:spacing w:line="360" w:lineRule="auto"/>
        <w:rPr>
          <w:rStyle w:val="Fett"/>
          <w:rFonts w:cs="Arial"/>
          <w:sz w:val="28"/>
          <w:szCs w:val="28"/>
          <w:bdr w:val="none" w:sz="0" w:space="0" w:color="auto" w:frame="1"/>
          <w:shd w:val="clear" w:color="auto" w:fill="FFFFFF"/>
        </w:rPr>
      </w:pPr>
    </w:p>
    <w:p w14:paraId="2C7A7A8B" w14:textId="48E130F6" w:rsidR="00F830E6" w:rsidRDefault="00F830E6" w:rsidP="00EC5EC0">
      <w:pPr>
        <w:spacing w:line="360" w:lineRule="auto"/>
        <w:rPr>
          <w:rStyle w:val="Fett"/>
          <w:rFonts w:cs="Arial"/>
          <w:sz w:val="28"/>
          <w:szCs w:val="28"/>
          <w:bdr w:val="none" w:sz="0" w:space="0" w:color="auto" w:frame="1"/>
          <w:shd w:val="clear" w:color="auto" w:fill="FFFFFF"/>
        </w:rPr>
      </w:pPr>
    </w:p>
    <w:p w14:paraId="534641D9" w14:textId="05EB23D7" w:rsidR="00F830E6" w:rsidRDefault="00F830E6" w:rsidP="00EC5EC0">
      <w:pPr>
        <w:spacing w:line="360" w:lineRule="auto"/>
        <w:rPr>
          <w:rStyle w:val="Fett"/>
          <w:rFonts w:cs="Arial"/>
          <w:sz w:val="28"/>
          <w:szCs w:val="28"/>
          <w:bdr w:val="none" w:sz="0" w:space="0" w:color="auto" w:frame="1"/>
          <w:shd w:val="clear" w:color="auto" w:fill="FFFFFF"/>
        </w:rPr>
      </w:pPr>
    </w:p>
    <w:p w14:paraId="7434D8BE" w14:textId="2A6BE1CB" w:rsidR="00F830E6" w:rsidRDefault="00F830E6" w:rsidP="00EC5EC0">
      <w:pPr>
        <w:spacing w:line="360" w:lineRule="auto"/>
        <w:rPr>
          <w:rStyle w:val="Fett"/>
          <w:rFonts w:cs="Arial"/>
          <w:sz w:val="28"/>
          <w:szCs w:val="28"/>
          <w:bdr w:val="none" w:sz="0" w:space="0" w:color="auto" w:frame="1"/>
          <w:shd w:val="clear" w:color="auto" w:fill="FFFFFF"/>
        </w:rPr>
      </w:pPr>
    </w:p>
    <w:p w14:paraId="07C1EA76" w14:textId="3DA576ED" w:rsidR="00F830E6" w:rsidRDefault="00F830E6" w:rsidP="00EC5EC0">
      <w:pPr>
        <w:spacing w:line="360" w:lineRule="auto"/>
        <w:rPr>
          <w:rStyle w:val="Fett"/>
          <w:rFonts w:cs="Arial"/>
          <w:sz w:val="28"/>
          <w:szCs w:val="28"/>
          <w:bdr w:val="none" w:sz="0" w:space="0" w:color="auto" w:frame="1"/>
          <w:shd w:val="clear" w:color="auto" w:fill="FFFFFF"/>
        </w:rPr>
      </w:pPr>
    </w:p>
    <w:p w14:paraId="506A21DA" w14:textId="12A1973E" w:rsidR="00F830E6" w:rsidRDefault="00F830E6" w:rsidP="00EC5EC0">
      <w:pPr>
        <w:spacing w:line="360" w:lineRule="auto"/>
        <w:rPr>
          <w:rStyle w:val="Fett"/>
          <w:rFonts w:cs="Arial"/>
          <w:sz w:val="28"/>
          <w:szCs w:val="28"/>
          <w:bdr w:val="none" w:sz="0" w:space="0" w:color="auto" w:frame="1"/>
          <w:shd w:val="clear" w:color="auto" w:fill="FFFFFF"/>
        </w:rPr>
      </w:pPr>
    </w:p>
    <w:p w14:paraId="5C33E057" w14:textId="18822222" w:rsidR="00F830E6" w:rsidRDefault="00F830E6" w:rsidP="00EC5EC0">
      <w:pPr>
        <w:spacing w:line="360" w:lineRule="auto"/>
        <w:rPr>
          <w:rStyle w:val="Fett"/>
          <w:rFonts w:cs="Arial"/>
          <w:sz w:val="28"/>
          <w:szCs w:val="28"/>
          <w:bdr w:val="none" w:sz="0" w:space="0" w:color="auto" w:frame="1"/>
          <w:shd w:val="clear" w:color="auto" w:fill="FFFFFF"/>
        </w:rPr>
      </w:pPr>
      <w:r w:rsidRPr="00F830E6">
        <w:rPr>
          <w:rFonts w:asciiTheme="minorHAnsi" w:eastAsiaTheme="minorEastAsia" w:hAnsiTheme="minorHAnsi" w:cs="Arial"/>
          <w:noProof/>
          <w:sz w:val="32"/>
          <w:szCs w:val="28"/>
          <w:bdr w:val="none" w:sz="0" w:space="0" w:color="auto" w:frame="1"/>
          <w:shd w:val="clear" w:color="auto" w:fill="FFFFFF"/>
          <w:lang w:eastAsia="de-DE"/>
        </w:rPr>
        <mc:AlternateContent>
          <mc:Choice Requires="wps">
            <w:drawing>
              <wp:anchor distT="45720" distB="45720" distL="114300" distR="114300" simplePos="0" relativeHeight="251680768" behindDoc="0" locked="0" layoutInCell="1" allowOverlap="1" wp14:anchorId="280C339D" wp14:editId="0C8D8356">
                <wp:simplePos x="0" y="0"/>
                <wp:positionH relativeFrom="margin">
                  <wp:posOffset>242570</wp:posOffset>
                </wp:positionH>
                <wp:positionV relativeFrom="paragraph">
                  <wp:posOffset>281305</wp:posOffset>
                </wp:positionV>
                <wp:extent cx="5283200" cy="260350"/>
                <wp:effectExtent l="0" t="0" r="12700" b="254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0" cy="260350"/>
                        </a:xfrm>
                        <a:prstGeom prst="rect">
                          <a:avLst/>
                        </a:prstGeom>
                        <a:solidFill>
                          <a:srgbClr val="FFFFFF"/>
                        </a:solidFill>
                        <a:ln w="9525">
                          <a:solidFill>
                            <a:sysClr val="window" lastClr="FFFFFF"/>
                          </a:solidFill>
                          <a:miter lim="800000"/>
                          <a:headEnd/>
                          <a:tailEnd/>
                        </a:ln>
                      </wps:spPr>
                      <wps:txbx>
                        <w:txbxContent>
                          <w:p w14:paraId="4C0BDE20" w14:textId="77777777" w:rsidR="00F830E6" w:rsidRPr="002F7E40" w:rsidRDefault="00F830E6" w:rsidP="00F830E6">
                            <w:pPr>
                              <w:jc w:val="center"/>
                              <w:rPr>
                                <w:b/>
                                <w:bCs/>
                                <w:sz w:val="20"/>
                                <w:szCs w:val="20"/>
                              </w:rPr>
                            </w:pPr>
                            <w:r w:rsidRPr="002F7E40">
                              <w:rPr>
                                <w:b/>
                                <w:bCs/>
                                <w:sz w:val="20"/>
                                <w:szCs w:val="20"/>
                              </w:rPr>
                              <w:t>Abb. 1</w:t>
                            </w:r>
                            <w:r>
                              <w:rPr>
                                <w:b/>
                                <w:bCs/>
                                <w:sz w:val="20"/>
                                <w:szCs w:val="20"/>
                              </w:rPr>
                              <w:t xml:space="preserve">: </w:t>
                            </w:r>
                            <w:r w:rsidRPr="005A189F">
                              <w:rPr>
                                <w:b/>
                                <w:bCs/>
                                <w:sz w:val="20"/>
                                <w:szCs w:val="20"/>
                              </w:rPr>
                              <w:t>Karte „Besatzungszonen 1945-1949</w:t>
                            </w:r>
                            <w:r>
                              <w:rPr>
                                <w:b/>
                                <w:b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0C339D" id="_x0000_t202" coordsize="21600,21600" o:spt="202" path="m,l,21600r21600,l21600,xe">
                <v:stroke joinstyle="miter"/>
                <v:path gradientshapeok="t" o:connecttype="rect"/>
              </v:shapetype>
              <v:shape id="Textfeld 2" o:spid="_x0000_s1028" type="#_x0000_t202" style="position:absolute;margin-left:19.1pt;margin-top:22.15pt;width:416pt;height:20.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" strokecolor="window">
                <v:textbox>
                  <w:txbxContent>
                    <w:p w14:paraId="4C0BDE20" w14:textId="77777777" w:rsidR="00F830E6" w:rsidRPr="002F7E40" w:rsidRDefault="00F830E6" w:rsidP="00F830E6">
                      <w:pPr>
                        <w:jc w:val="center"/>
                        <w:rPr>
                          <w:b/>
                          <w:bCs/>
                          <w:sz w:val="20"/>
                          <w:szCs w:val="20"/>
                        </w:rPr>
                      </w:pPr>
                      <w:r w:rsidRPr="002F7E40">
                        <w:rPr>
                          <w:b/>
                          <w:bCs/>
                          <w:sz w:val="20"/>
                          <w:szCs w:val="20"/>
                        </w:rPr>
                        <w:t>Abb. 1</w:t>
                      </w:r>
                      <w:r>
                        <w:rPr>
                          <w:b/>
                          <w:bCs/>
                          <w:sz w:val="20"/>
                          <w:szCs w:val="20"/>
                        </w:rPr>
                        <w:t xml:space="preserve">: </w:t>
                      </w:r>
                      <w:r w:rsidRPr="005A189F">
                        <w:rPr>
                          <w:b/>
                          <w:bCs/>
                          <w:sz w:val="20"/>
                          <w:szCs w:val="20"/>
                        </w:rPr>
                        <w:t>Karte „Besatzungszonen 1945-1949</w:t>
                      </w:r>
                      <w:r>
                        <w:rPr>
                          <w:b/>
                          <w:bCs/>
                          <w:sz w:val="20"/>
                          <w:szCs w:val="20"/>
                        </w:rPr>
                        <w:t>“</w:t>
                      </w:r>
                    </w:p>
                  </w:txbxContent>
                </v:textbox>
                <w10:wrap type="square" anchorx="margin"/>
              </v:shape>
            </w:pict>
          </mc:Fallback>
        </mc:AlternateContent>
      </w:r>
    </w:p>
    <w:p w14:paraId="1FB37729" w14:textId="61F1DF13" w:rsidR="00F830E6" w:rsidRDefault="00F830E6" w:rsidP="00EC5EC0">
      <w:pPr>
        <w:spacing w:line="360" w:lineRule="auto"/>
        <w:rPr>
          <w:rStyle w:val="Fett"/>
          <w:rFonts w:cs="Arial"/>
          <w:sz w:val="28"/>
          <w:szCs w:val="28"/>
          <w:bdr w:val="none" w:sz="0" w:space="0" w:color="auto" w:frame="1"/>
          <w:shd w:val="clear" w:color="auto" w:fill="FFFFFF"/>
        </w:rPr>
      </w:pPr>
    </w:p>
    <w:p w14:paraId="4B3966A6" w14:textId="51821DE7" w:rsidR="00EC5EC0" w:rsidRPr="00F830E6" w:rsidRDefault="00EC5EC0" w:rsidP="00F830E6">
      <w:pPr>
        <w:spacing w:line="360" w:lineRule="auto"/>
        <w:rPr>
          <w:rStyle w:val="Fett"/>
          <w:rFonts w:cs="Arial"/>
          <w:sz w:val="28"/>
          <w:szCs w:val="28"/>
          <w:bdr w:val="none" w:sz="0" w:space="0" w:color="auto" w:frame="1"/>
          <w:shd w:val="clear" w:color="auto" w:fill="FFFFFF"/>
        </w:rPr>
      </w:pPr>
      <w:r w:rsidRPr="00D41722">
        <w:rPr>
          <w:rStyle w:val="Fett"/>
          <w:rFonts w:cs="Arial"/>
          <w:sz w:val="32"/>
          <w:szCs w:val="28"/>
          <w:bdr w:val="none" w:sz="0" w:space="0" w:color="auto" w:frame="1"/>
          <w:shd w:val="clear" w:color="auto" w:fill="FFFFFF"/>
        </w:rPr>
        <w:lastRenderedPageBreak/>
        <w:t>Entnazifizierung und Kriegsverbrechergerichte</w:t>
      </w:r>
    </w:p>
    <w:p w14:paraId="7423BD6D" w14:textId="5ADFEE5D" w:rsidR="00EC5EC0" w:rsidRPr="00D41722" w:rsidRDefault="00EC5EC0" w:rsidP="00EC5EC0">
      <w:pPr>
        <w:spacing w:line="360" w:lineRule="auto"/>
        <w:rPr>
          <w:rStyle w:val="Fett"/>
          <w:rFonts w:cs="Arial"/>
          <w:sz w:val="28"/>
          <w:szCs w:val="28"/>
          <w:bdr w:val="none" w:sz="0" w:space="0" w:color="auto" w:frame="1"/>
          <w:shd w:val="clear" w:color="auto" w:fill="FFFFFF"/>
        </w:rPr>
      </w:pPr>
    </w:p>
    <w:p w14:paraId="1A26F79C" w14:textId="73E35F4F" w:rsidR="00EC5EC0" w:rsidRPr="00D41722" w:rsidRDefault="00EC5EC0" w:rsidP="00EC5EC0">
      <w:pPr>
        <w:spacing w:line="360" w:lineRule="auto"/>
        <w:rPr>
          <w:rStyle w:val="Fett"/>
          <w:rFonts w:cs="Arial"/>
          <w:sz w:val="28"/>
          <w:szCs w:val="28"/>
          <w:bdr w:val="none" w:sz="0" w:space="0" w:color="auto" w:frame="1"/>
          <w:shd w:val="clear" w:color="auto" w:fill="FFFFFF"/>
        </w:rPr>
      </w:pPr>
      <w:r w:rsidRPr="00D41722">
        <w:rPr>
          <w:rStyle w:val="Fett"/>
          <w:rFonts w:cs="Arial"/>
          <w:sz w:val="28"/>
          <w:szCs w:val="28"/>
          <w:bdr w:val="none" w:sz="0" w:space="0" w:color="auto" w:frame="1"/>
          <w:shd w:val="clear" w:color="auto" w:fill="FFFFFF"/>
        </w:rPr>
        <w:t>Im Zuge der Demokratisierung wurden die NSDAP und alle ihre Organisationen verboten. Alle Deutschen mussten sich der Entnazifizierung stellen – für viele nicht mehr als ein schlichter Fragebogen. Letztlich wurden verhältnismäßig wenige Funktionäre der NSDAP, Regierungsmitglieder und hohe Militärs von speziellen Kriegsverbrechergerichten zur Rechenschaft gezogen. Ziel der Deindustrialisierung war die Zerschlagung der Rüstungs- und Schwerindustrie. Die beschlagnahmten Güter flossen als Reparationen in die von Deutschland im Zweiten Weltkrieg besetzten Staaten, vor allem nach Frankreich und in die Sowjetunion.</w:t>
      </w:r>
    </w:p>
    <w:p w14:paraId="63F5DCA2" w14:textId="4F6E5317" w:rsidR="00EC5EC0" w:rsidRPr="00D41722" w:rsidRDefault="00F830E6" w:rsidP="00EC5EC0">
      <w:pPr>
        <w:spacing w:line="360" w:lineRule="auto"/>
        <w:rPr>
          <w:rStyle w:val="Fett"/>
          <w:rFonts w:cs="Arial"/>
          <w:sz w:val="28"/>
          <w:szCs w:val="28"/>
          <w:bdr w:val="none" w:sz="0" w:space="0" w:color="auto" w:frame="1"/>
          <w:shd w:val="clear" w:color="auto" w:fill="FFFFFF"/>
        </w:rPr>
      </w:pPr>
      <w:r>
        <w:rPr>
          <w:rFonts w:cs="Arial"/>
          <w:b/>
          <w:bCs/>
          <w:noProof/>
          <w:sz w:val="32"/>
          <w:szCs w:val="28"/>
          <w:bdr w:val="none" w:sz="0" w:space="0" w:color="auto" w:frame="1"/>
          <w:shd w:val="clear" w:color="auto" w:fill="FFFFFF"/>
        </w:rPr>
        <w:drawing>
          <wp:anchor distT="0" distB="0" distL="114300" distR="114300" simplePos="0" relativeHeight="251673600" behindDoc="1" locked="0" layoutInCell="1" allowOverlap="1" wp14:anchorId="738A0A0B" wp14:editId="517A95E1">
            <wp:simplePos x="0" y="0"/>
            <wp:positionH relativeFrom="margin">
              <wp:posOffset>128270</wp:posOffset>
            </wp:positionH>
            <wp:positionV relativeFrom="paragraph">
              <wp:posOffset>298450</wp:posOffset>
            </wp:positionV>
            <wp:extent cx="5438775" cy="3564287"/>
            <wp:effectExtent l="133350" t="114300" r="142875" b="169545"/>
            <wp:wrapNone/>
            <wp:docPr id="155863552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35521" name="Grafik 6"/>
                    <pic:cNvPicPr/>
                  </pic:nvPicPr>
                  <pic:blipFill>
                    <a:blip r:embed="rId8">
                      <a:extLst>
                        <a:ext uri="{28A0092B-C50C-407E-A947-70E740481C1C}">
                          <a14:useLocalDpi xmlns:a14="http://schemas.microsoft.com/office/drawing/2010/main" val="0"/>
                        </a:ext>
                      </a:extLst>
                    </a:blip>
                    <a:stretch>
                      <a:fillRect/>
                    </a:stretch>
                  </pic:blipFill>
                  <pic:spPr>
                    <a:xfrm>
                      <a:off x="0" y="0"/>
                      <a:ext cx="5438775" cy="35642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A1E1F32" w14:textId="38099BDF" w:rsidR="00EC5EC0" w:rsidRPr="00D41722" w:rsidRDefault="00EC5EC0" w:rsidP="00EC5EC0">
      <w:pPr>
        <w:spacing w:line="360" w:lineRule="auto"/>
        <w:jc w:val="center"/>
        <w:rPr>
          <w:rStyle w:val="Fett"/>
          <w:rFonts w:cs="Arial"/>
          <w:sz w:val="28"/>
          <w:szCs w:val="28"/>
          <w:bdr w:val="none" w:sz="0" w:space="0" w:color="auto" w:frame="1"/>
          <w:shd w:val="clear" w:color="auto" w:fill="FFFFFF"/>
        </w:rPr>
      </w:pPr>
    </w:p>
    <w:p w14:paraId="209FB408" w14:textId="7FFB4677" w:rsidR="00EC5EC0" w:rsidRPr="00D41722" w:rsidRDefault="00EC5EC0" w:rsidP="00EC5EC0">
      <w:pPr>
        <w:spacing w:line="360" w:lineRule="auto"/>
        <w:jc w:val="center"/>
        <w:rPr>
          <w:rStyle w:val="Fett"/>
          <w:rFonts w:cs="Arial"/>
          <w:sz w:val="28"/>
          <w:szCs w:val="28"/>
          <w:bdr w:val="none" w:sz="0" w:space="0" w:color="auto" w:frame="1"/>
          <w:shd w:val="clear" w:color="auto" w:fill="FFFFFF"/>
        </w:rPr>
      </w:pPr>
    </w:p>
    <w:p w14:paraId="0EF7F5F4" w14:textId="68A55AAE" w:rsidR="00277CE4" w:rsidRDefault="00277CE4" w:rsidP="00277CE4">
      <w:pPr>
        <w:spacing w:line="360" w:lineRule="auto"/>
        <w:rPr>
          <w:rStyle w:val="Fett"/>
          <w:rFonts w:cs="Arial"/>
          <w:sz w:val="28"/>
          <w:szCs w:val="28"/>
          <w:bdr w:val="none" w:sz="0" w:space="0" w:color="auto" w:frame="1"/>
          <w:shd w:val="clear" w:color="auto" w:fill="FFFFFF"/>
        </w:rPr>
      </w:pPr>
    </w:p>
    <w:p w14:paraId="4F656FD0" w14:textId="77777777" w:rsidR="00F830E6" w:rsidRDefault="00F830E6" w:rsidP="00277CE4">
      <w:pPr>
        <w:spacing w:line="360" w:lineRule="auto"/>
        <w:jc w:val="center"/>
        <w:rPr>
          <w:rStyle w:val="Fett"/>
          <w:rFonts w:cs="Arial"/>
          <w:sz w:val="32"/>
          <w:szCs w:val="28"/>
          <w:bdr w:val="none" w:sz="0" w:space="0" w:color="auto" w:frame="1"/>
          <w:shd w:val="clear" w:color="auto" w:fill="FFFFFF"/>
        </w:rPr>
      </w:pPr>
    </w:p>
    <w:p w14:paraId="0F4C63A0" w14:textId="77777777" w:rsidR="00F830E6" w:rsidRDefault="00F830E6" w:rsidP="00277CE4">
      <w:pPr>
        <w:spacing w:line="360" w:lineRule="auto"/>
        <w:jc w:val="center"/>
        <w:rPr>
          <w:rStyle w:val="Fett"/>
          <w:rFonts w:cs="Arial"/>
          <w:sz w:val="32"/>
          <w:szCs w:val="28"/>
          <w:bdr w:val="none" w:sz="0" w:space="0" w:color="auto" w:frame="1"/>
          <w:shd w:val="clear" w:color="auto" w:fill="FFFFFF"/>
        </w:rPr>
      </w:pPr>
    </w:p>
    <w:p w14:paraId="2F1B7AC6" w14:textId="77777777" w:rsidR="00F830E6" w:rsidRDefault="00F830E6" w:rsidP="00277CE4">
      <w:pPr>
        <w:spacing w:line="360" w:lineRule="auto"/>
        <w:jc w:val="center"/>
        <w:rPr>
          <w:rStyle w:val="Fett"/>
          <w:rFonts w:cs="Arial"/>
          <w:sz w:val="32"/>
          <w:szCs w:val="28"/>
          <w:bdr w:val="none" w:sz="0" w:space="0" w:color="auto" w:frame="1"/>
          <w:shd w:val="clear" w:color="auto" w:fill="FFFFFF"/>
        </w:rPr>
      </w:pPr>
    </w:p>
    <w:p w14:paraId="13B65C8D" w14:textId="77777777" w:rsidR="00F830E6" w:rsidRDefault="00F830E6" w:rsidP="00277CE4">
      <w:pPr>
        <w:spacing w:line="360" w:lineRule="auto"/>
        <w:jc w:val="center"/>
        <w:rPr>
          <w:rStyle w:val="Fett"/>
          <w:rFonts w:cs="Arial"/>
          <w:sz w:val="32"/>
          <w:szCs w:val="28"/>
          <w:bdr w:val="none" w:sz="0" w:space="0" w:color="auto" w:frame="1"/>
          <w:shd w:val="clear" w:color="auto" w:fill="FFFFFF"/>
        </w:rPr>
      </w:pPr>
    </w:p>
    <w:p w14:paraId="3CFDF973" w14:textId="77777777" w:rsidR="00F830E6" w:rsidRDefault="00F830E6" w:rsidP="00277CE4">
      <w:pPr>
        <w:spacing w:line="360" w:lineRule="auto"/>
        <w:jc w:val="center"/>
        <w:rPr>
          <w:rStyle w:val="Fett"/>
          <w:rFonts w:cs="Arial"/>
          <w:sz w:val="32"/>
          <w:szCs w:val="28"/>
          <w:bdr w:val="none" w:sz="0" w:space="0" w:color="auto" w:frame="1"/>
          <w:shd w:val="clear" w:color="auto" w:fill="FFFFFF"/>
        </w:rPr>
      </w:pPr>
    </w:p>
    <w:p w14:paraId="155F98BD" w14:textId="77777777" w:rsidR="00F830E6" w:rsidRDefault="00F830E6" w:rsidP="00277CE4">
      <w:pPr>
        <w:spacing w:line="360" w:lineRule="auto"/>
        <w:jc w:val="center"/>
        <w:rPr>
          <w:rStyle w:val="Fett"/>
          <w:rFonts w:cs="Arial"/>
          <w:sz w:val="32"/>
          <w:szCs w:val="28"/>
          <w:bdr w:val="none" w:sz="0" w:space="0" w:color="auto" w:frame="1"/>
          <w:shd w:val="clear" w:color="auto" w:fill="FFFFFF"/>
        </w:rPr>
      </w:pPr>
    </w:p>
    <w:p w14:paraId="56DDEB73" w14:textId="0328C58F" w:rsidR="00F830E6" w:rsidRDefault="00F830E6" w:rsidP="00277CE4">
      <w:pPr>
        <w:spacing w:line="360" w:lineRule="auto"/>
        <w:jc w:val="center"/>
        <w:rPr>
          <w:rStyle w:val="Fett"/>
          <w:rFonts w:cs="Arial"/>
          <w:sz w:val="32"/>
          <w:szCs w:val="28"/>
          <w:bdr w:val="none" w:sz="0" w:space="0" w:color="auto" w:frame="1"/>
          <w:shd w:val="clear" w:color="auto" w:fill="FFFFFF"/>
        </w:rPr>
      </w:pPr>
    </w:p>
    <w:p w14:paraId="4DC9CD9A" w14:textId="4E2FADA1" w:rsidR="00F830E6" w:rsidRDefault="00F830E6" w:rsidP="00277CE4">
      <w:pPr>
        <w:spacing w:line="360" w:lineRule="auto"/>
        <w:jc w:val="center"/>
        <w:rPr>
          <w:rStyle w:val="Fett"/>
          <w:rFonts w:cs="Arial"/>
          <w:sz w:val="32"/>
          <w:szCs w:val="28"/>
          <w:bdr w:val="none" w:sz="0" w:space="0" w:color="auto" w:frame="1"/>
          <w:shd w:val="clear" w:color="auto" w:fill="FFFFFF"/>
        </w:rPr>
      </w:pPr>
      <w:r w:rsidRPr="00277CE4">
        <w:rPr>
          <w:rStyle w:val="Fett"/>
          <w:rFonts w:cs="Arial"/>
          <w:noProof/>
          <w:sz w:val="28"/>
          <w:szCs w:val="28"/>
          <w:bdr w:val="none" w:sz="0" w:space="0" w:color="auto" w:frame="1"/>
          <w:shd w:val="clear" w:color="auto" w:fill="FFFFFF"/>
        </w:rPr>
        <mc:AlternateContent>
          <mc:Choice Requires="wps">
            <w:drawing>
              <wp:anchor distT="45720" distB="45720" distL="114300" distR="114300" simplePos="0" relativeHeight="251675648" behindDoc="0" locked="0" layoutInCell="1" allowOverlap="1" wp14:anchorId="41F80CCC" wp14:editId="37C43899">
                <wp:simplePos x="0" y="0"/>
                <wp:positionH relativeFrom="margin">
                  <wp:posOffset>127635</wp:posOffset>
                </wp:positionH>
                <wp:positionV relativeFrom="paragraph">
                  <wp:posOffset>351790</wp:posOffset>
                </wp:positionV>
                <wp:extent cx="5438775" cy="1404620"/>
                <wp:effectExtent l="0" t="0" r="28575" b="27940"/>
                <wp:wrapSquare wrapText="bothSides"/>
                <wp:docPr id="20461155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404620"/>
                        </a:xfrm>
                        <a:prstGeom prst="rect">
                          <a:avLst/>
                        </a:prstGeom>
                        <a:solidFill>
                          <a:srgbClr val="FFFFFF"/>
                        </a:solidFill>
                        <a:ln w="9525">
                          <a:solidFill>
                            <a:schemeClr val="bg1"/>
                          </a:solidFill>
                          <a:miter lim="800000"/>
                          <a:headEnd/>
                          <a:tailEnd/>
                        </a:ln>
                      </wps:spPr>
                      <wps:txbx>
                        <w:txbxContent>
                          <w:p w14:paraId="2D33EDED" w14:textId="37567EAB" w:rsidR="00277CE4" w:rsidRPr="00277CE4" w:rsidRDefault="00277CE4" w:rsidP="00F830E6">
                            <w:pPr>
                              <w:jc w:val="center"/>
                              <w:rPr>
                                <w:b/>
                                <w:bCs/>
                                <w:sz w:val="20"/>
                                <w:szCs w:val="20"/>
                              </w:rPr>
                            </w:pPr>
                            <w:r w:rsidRPr="00277CE4">
                              <w:rPr>
                                <w:b/>
                                <w:bCs/>
                                <w:sz w:val="20"/>
                                <w:szCs w:val="20"/>
                              </w:rPr>
                              <w:t>Abb.2: Blick auf die Anklagebank während der Nürnberger Prozesse, ca. 1945-1946.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F80CCC" id="_x0000_s1029" type="#_x0000_t202" style="position:absolute;left:0;text-align:left;margin-left:10.05pt;margin-top:27.7pt;width:428.2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" strokecolor="white [3212]">
                <v:textbox style="mso-fit-shape-to-text:t">
                  <w:txbxContent>
                    <w:p w14:paraId="2D33EDED" w14:textId="37567EAB" w:rsidR="00277CE4" w:rsidRPr="00277CE4" w:rsidRDefault="00277CE4" w:rsidP="00F830E6">
                      <w:pPr>
                        <w:jc w:val="center"/>
                        <w:rPr>
                          <w:b/>
                          <w:bCs/>
                          <w:sz w:val="20"/>
                          <w:szCs w:val="20"/>
                        </w:rPr>
                      </w:pPr>
                      <w:r w:rsidRPr="00277CE4">
                        <w:rPr>
                          <w:b/>
                          <w:bCs/>
                          <w:sz w:val="20"/>
                          <w:szCs w:val="20"/>
                        </w:rPr>
                        <w:t>Abb.2: Blick auf die Anklagebank während der Nürnberger Prozesse, ca. 1945-1946.</w:t>
                      </w:r>
                    </w:p>
                  </w:txbxContent>
                </v:textbox>
                <w10:wrap type="square" anchorx="margin"/>
              </v:shape>
            </w:pict>
          </mc:Fallback>
        </mc:AlternateContent>
      </w:r>
    </w:p>
    <w:p w14:paraId="4FF8A686" w14:textId="41CD79C1" w:rsidR="00F830E6" w:rsidRDefault="00F830E6" w:rsidP="00277CE4">
      <w:pPr>
        <w:spacing w:line="360" w:lineRule="auto"/>
        <w:jc w:val="center"/>
        <w:rPr>
          <w:rStyle w:val="Fett"/>
          <w:rFonts w:cs="Arial"/>
          <w:sz w:val="32"/>
          <w:szCs w:val="28"/>
          <w:bdr w:val="none" w:sz="0" w:space="0" w:color="auto" w:frame="1"/>
          <w:shd w:val="clear" w:color="auto" w:fill="FFFFFF"/>
        </w:rPr>
      </w:pPr>
    </w:p>
    <w:p w14:paraId="1EBABB75" w14:textId="77777777" w:rsidR="00F830E6" w:rsidRDefault="00F830E6" w:rsidP="00F830E6">
      <w:pPr>
        <w:spacing w:line="360" w:lineRule="auto"/>
        <w:rPr>
          <w:rStyle w:val="Fett"/>
          <w:rFonts w:cs="Arial"/>
          <w:sz w:val="32"/>
          <w:szCs w:val="28"/>
          <w:bdr w:val="none" w:sz="0" w:space="0" w:color="auto" w:frame="1"/>
          <w:shd w:val="clear" w:color="auto" w:fill="FFFFFF"/>
        </w:rPr>
      </w:pPr>
    </w:p>
    <w:p w14:paraId="3FA5AB2D" w14:textId="1624D98D" w:rsidR="00EC5EC0" w:rsidRPr="00D41722" w:rsidRDefault="00EC5EC0" w:rsidP="00F830E6">
      <w:pPr>
        <w:spacing w:line="360" w:lineRule="auto"/>
        <w:rPr>
          <w:rStyle w:val="Fett"/>
          <w:rFonts w:cs="Arial"/>
          <w:sz w:val="32"/>
          <w:szCs w:val="28"/>
          <w:bdr w:val="none" w:sz="0" w:space="0" w:color="auto" w:frame="1"/>
          <w:shd w:val="clear" w:color="auto" w:fill="FFFFFF"/>
        </w:rPr>
      </w:pPr>
      <w:r w:rsidRPr="00D41722">
        <w:rPr>
          <w:rStyle w:val="Fett"/>
          <w:rFonts w:cs="Arial"/>
          <w:sz w:val="32"/>
          <w:szCs w:val="28"/>
          <w:bdr w:val="none" w:sz="0" w:space="0" w:color="auto" w:frame="1"/>
          <w:shd w:val="clear" w:color="auto" w:fill="FFFFFF"/>
        </w:rPr>
        <w:lastRenderedPageBreak/>
        <w:t>Die Pläne der Siegermächte</w:t>
      </w:r>
    </w:p>
    <w:p w14:paraId="51A4BBFB" w14:textId="77777777" w:rsidR="00EC5EC0" w:rsidRPr="00D41722" w:rsidRDefault="00EC5EC0" w:rsidP="00EC5EC0">
      <w:pPr>
        <w:spacing w:line="360" w:lineRule="auto"/>
        <w:jc w:val="center"/>
        <w:rPr>
          <w:rStyle w:val="Fett"/>
          <w:rFonts w:cs="Arial"/>
          <w:sz w:val="28"/>
          <w:szCs w:val="28"/>
          <w:bdr w:val="none" w:sz="0" w:space="0" w:color="auto" w:frame="1"/>
          <w:shd w:val="clear" w:color="auto" w:fill="FFFFFF"/>
        </w:rPr>
      </w:pPr>
    </w:p>
    <w:p w14:paraId="37CC75D5" w14:textId="77777777" w:rsidR="00EC5EC0" w:rsidRPr="00D41722" w:rsidRDefault="00EC5EC0" w:rsidP="00EC5EC0">
      <w:pPr>
        <w:spacing w:line="360" w:lineRule="auto"/>
        <w:rPr>
          <w:rStyle w:val="Fett"/>
          <w:rFonts w:cs="Arial"/>
          <w:sz w:val="28"/>
          <w:szCs w:val="28"/>
          <w:bdr w:val="none" w:sz="0" w:space="0" w:color="auto" w:frame="1"/>
          <w:shd w:val="clear" w:color="auto" w:fill="FFFFFF"/>
        </w:rPr>
      </w:pPr>
      <w:r w:rsidRPr="00D41722">
        <w:rPr>
          <w:rStyle w:val="Fett"/>
          <w:rFonts w:cs="Arial"/>
          <w:sz w:val="28"/>
          <w:szCs w:val="28"/>
          <w:bdr w:val="none" w:sz="0" w:space="0" w:color="auto" w:frame="1"/>
          <w:shd w:val="clear" w:color="auto" w:fill="FFFFFF"/>
        </w:rPr>
        <w:t>Über den Umgang mit Deutschland als Nationalstaat eskalierte ab 1946/47 ein Streit zwischen den Westmächten und der Sowjetunion. Beide Seiten hatten sehr unterschiedliche Vorstellungen von Politik, Sicherheit und Demokratie.</w:t>
      </w:r>
    </w:p>
    <w:p w14:paraId="39D14A91" w14:textId="77777777" w:rsidR="00EC5EC0" w:rsidRPr="000B715A" w:rsidRDefault="00EC5EC0" w:rsidP="00EC5EC0">
      <w:pPr>
        <w:spacing w:line="360" w:lineRule="auto"/>
        <w:rPr>
          <w:rStyle w:val="Fett"/>
          <w:rFonts w:cs="Arial"/>
          <w:sz w:val="16"/>
          <w:szCs w:val="28"/>
          <w:bdr w:val="none" w:sz="0" w:space="0" w:color="auto" w:frame="1"/>
          <w:shd w:val="clear" w:color="auto" w:fill="FFFFFF"/>
        </w:rPr>
      </w:pPr>
    </w:p>
    <w:p w14:paraId="2D265C84" w14:textId="77777777" w:rsidR="00EC5EC0" w:rsidRPr="00D41722" w:rsidRDefault="00EC5EC0" w:rsidP="00EC5EC0">
      <w:pPr>
        <w:spacing w:line="360" w:lineRule="auto"/>
        <w:rPr>
          <w:rStyle w:val="Fett"/>
          <w:rFonts w:cs="Arial"/>
          <w:sz w:val="28"/>
          <w:szCs w:val="28"/>
          <w:bdr w:val="none" w:sz="0" w:space="0" w:color="auto" w:frame="1"/>
          <w:shd w:val="clear" w:color="auto" w:fill="FFFFFF"/>
        </w:rPr>
      </w:pPr>
      <w:r w:rsidRPr="00D41722">
        <w:rPr>
          <w:rStyle w:val="Fett"/>
          <w:rFonts w:cs="Arial"/>
          <w:sz w:val="28"/>
          <w:szCs w:val="28"/>
          <w:bdr w:val="none" w:sz="0" w:space="0" w:color="auto" w:frame="1"/>
          <w:shd w:val="clear" w:color="auto" w:fill="FFFFFF"/>
        </w:rPr>
        <w:t>Die grundsätzliche Verschiedenheit der ideologischen Weltbilder schlug sich auch in den Wirtschaftssystemen nieder: Kapitalistische Marktregulierung in den westlichen Besatzungszonen stand sozialistischer Planwirtschaft in der Sowjetischen Besatzungszone (SBZ) gegenüber.</w:t>
      </w:r>
    </w:p>
    <w:p w14:paraId="33B80481" w14:textId="77777777" w:rsidR="00EC5EC0" w:rsidRPr="000B715A" w:rsidRDefault="00EC5EC0" w:rsidP="00EC5EC0">
      <w:pPr>
        <w:spacing w:line="360" w:lineRule="auto"/>
        <w:rPr>
          <w:rStyle w:val="Fett"/>
          <w:rFonts w:cs="Arial"/>
          <w:sz w:val="16"/>
          <w:szCs w:val="28"/>
          <w:bdr w:val="none" w:sz="0" w:space="0" w:color="auto" w:frame="1"/>
          <w:shd w:val="clear" w:color="auto" w:fill="FFFFFF"/>
        </w:rPr>
      </w:pPr>
    </w:p>
    <w:p w14:paraId="35918675" w14:textId="77777777" w:rsidR="00EC5EC0" w:rsidRPr="00D41722" w:rsidRDefault="00EC5EC0" w:rsidP="00EC5EC0">
      <w:pPr>
        <w:spacing w:line="360" w:lineRule="auto"/>
        <w:rPr>
          <w:rStyle w:val="Fett"/>
          <w:rFonts w:cs="Arial"/>
          <w:sz w:val="28"/>
          <w:szCs w:val="28"/>
          <w:bdr w:val="none" w:sz="0" w:space="0" w:color="auto" w:frame="1"/>
          <w:shd w:val="clear" w:color="auto" w:fill="FFFFFF"/>
        </w:rPr>
      </w:pPr>
      <w:r w:rsidRPr="00D41722">
        <w:rPr>
          <w:rStyle w:val="Fett"/>
          <w:rFonts w:cs="Arial"/>
          <w:sz w:val="28"/>
          <w:szCs w:val="28"/>
          <w:bdr w:val="none" w:sz="0" w:space="0" w:color="auto" w:frame="1"/>
          <w:shd w:val="clear" w:color="auto" w:fill="FFFFFF"/>
        </w:rPr>
        <w:t>Die Sowjetunion nahm deshalb die Währungsreform in den westdeutschen Besatzungszonen im Mai 1948 zum Anlass, das von den Westmächten kontrollierte West-Berlin auf dem Landweg von Westdeutschland abzuschneiden. Über eine Luftbrücke versorgten die Westalliierten West-Berlin bis in den Mai 1949 und die Sowjetunion gab die Blockade schließlich auf.</w:t>
      </w:r>
    </w:p>
    <w:p w14:paraId="2ADFF5D2" w14:textId="77777777" w:rsidR="00D41722" w:rsidRDefault="00D41722" w:rsidP="00CB0BD0">
      <w:pPr>
        <w:spacing w:line="360" w:lineRule="auto"/>
        <w:jc w:val="center"/>
        <w:rPr>
          <w:rStyle w:val="Fett"/>
          <w:rFonts w:cs="Arial"/>
          <w:sz w:val="32"/>
          <w:szCs w:val="28"/>
          <w:bdr w:val="none" w:sz="0" w:space="0" w:color="auto" w:frame="1"/>
          <w:shd w:val="clear" w:color="auto" w:fill="FFFFFF"/>
        </w:rPr>
      </w:pPr>
    </w:p>
    <w:p w14:paraId="6CE63F6B" w14:textId="77777777" w:rsidR="00D41722" w:rsidRDefault="00D41722" w:rsidP="00CB0BD0">
      <w:pPr>
        <w:spacing w:line="360" w:lineRule="auto"/>
        <w:jc w:val="center"/>
        <w:rPr>
          <w:rStyle w:val="Fett"/>
          <w:rFonts w:cs="Arial"/>
          <w:sz w:val="32"/>
          <w:szCs w:val="28"/>
          <w:bdr w:val="none" w:sz="0" w:space="0" w:color="auto" w:frame="1"/>
          <w:shd w:val="clear" w:color="auto" w:fill="FFFFFF"/>
        </w:rPr>
      </w:pPr>
    </w:p>
    <w:p w14:paraId="581BECAC" w14:textId="77777777" w:rsidR="00D41722" w:rsidRDefault="00D41722" w:rsidP="00CB0BD0">
      <w:pPr>
        <w:spacing w:line="360" w:lineRule="auto"/>
        <w:jc w:val="center"/>
        <w:rPr>
          <w:rStyle w:val="Fett"/>
          <w:rFonts w:cs="Arial"/>
          <w:sz w:val="32"/>
          <w:szCs w:val="28"/>
          <w:bdr w:val="none" w:sz="0" w:space="0" w:color="auto" w:frame="1"/>
          <w:shd w:val="clear" w:color="auto" w:fill="FFFFFF"/>
        </w:rPr>
      </w:pPr>
    </w:p>
    <w:p w14:paraId="4253659D" w14:textId="77777777" w:rsidR="00D41722" w:rsidRDefault="00D41722" w:rsidP="00CB0BD0">
      <w:pPr>
        <w:spacing w:line="360" w:lineRule="auto"/>
        <w:jc w:val="center"/>
        <w:rPr>
          <w:rStyle w:val="Fett"/>
          <w:rFonts w:cs="Arial"/>
          <w:sz w:val="32"/>
          <w:szCs w:val="28"/>
          <w:bdr w:val="none" w:sz="0" w:space="0" w:color="auto" w:frame="1"/>
          <w:shd w:val="clear" w:color="auto" w:fill="FFFFFF"/>
        </w:rPr>
      </w:pPr>
    </w:p>
    <w:p w14:paraId="146E1DCA" w14:textId="77777777" w:rsidR="00D41722" w:rsidRDefault="00D41722" w:rsidP="00CB0BD0">
      <w:pPr>
        <w:spacing w:line="360" w:lineRule="auto"/>
        <w:jc w:val="center"/>
        <w:rPr>
          <w:rStyle w:val="Fett"/>
          <w:rFonts w:cs="Arial"/>
          <w:sz w:val="32"/>
          <w:szCs w:val="28"/>
          <w:bdr w:val="none" w:sz="0" w:space="0" w:color="auto" w:frame="1"/>
          <w:shd w:val="clear" w:color="auto" w:fill="FFFFFF"/>
        </w:rPr>
      </w:pPr>
    </w:p>
    <w:p w14:paraId="5F799B7C" w14:textId="77777777" w:rsidR="00D41722" w:rsidRDefault="00D41722" w:rsidP="00CB0BD0">
      <w:pPr>
        <w:spacing w:line="360" w:lineRule="auto"/>
        <w:jc w:val="center"/>
        <w:rPr>
          <w:rStyle w:val="Fett"/>
          <w:rFonts w:cs="Arial"/>
          <w:sz w:val="32"/>
          <w:szCs w:val="28"/>
          <w:bdr w:val="none" w:sz="0" w:space="0" w:color="auto" w:frame="1"/>
          <w:shd w:val="clear" w:color="auto" w:fill="FFFFFF"/>
        </w:rPr>
      </w:pPr>
    </w:p>
    <w:p w14:paraId="574EBA5D" w14:textId="77777777" w:rsidR="00D41722" w:rsidRDefault="00D41722" w:rsidP="00CB0BD0">
      <w:pPr>
        <w:spacing w:line="360" w:lineRule="auto"/>
        <w:jc w:val="center"/>
        <w:rPr>
          <w:rStyle w:val="Fett"/>
          <w:rFonts w:cs="Arial"/>
          <w:sz w:val="32"/>
          <w:szCs w:val="28"/>
          <w:bdr w:val="none" w:sz="0" w:space="0" w:color="auto" w:frame="1"/>
          <w:shd w:val="clear" w:color="auto" w:fill="FFFFFF"/>
        </w:rPr>
      </w:pPr>
    </w:p>
    <w:p w14:paraId="02506538" w14:textId="77777777" w:rsidR="00D41722" w:rsidRDefault="00D41722" w:rsidP="00CB0BD0">
      <w:pPr>
        <w:spacing w:line="360" w:lineRule="auto"/>
        <w:jc w:val="center"/>
        <w:rPr>
          <w:rStyle w:val="Fett"/>
          <w:rFonts w:cs="Arial"/>
          <w:sz w:val="32"/>
          <w:szCs w:val="28"/>
          <w:bdr w:val="none" w:sz="0" w:space="0" w:color="auto" w:frame="1"/>
          <w:shd w:val="clear" w:color="auto" w:fill="FFFFFF"/>
        </w:rPr>
      </w:pPr>
    </w:p>
    <w:p w14:paraId="0B02F9A2" w14:textId="77777777" w:rsidR="00F830E6" w:rsidRDefault="00F830E6" w:rsidP="00CB0BD0">
      <w:pPr>
        <w:spacing w:line="360" w:lineRule="auto"/>
        <w:jc w:val="center"/>
        <w:rPr>
          <w:rStyle w:val="Fett"/>
          <w:rFonts w:cs="Arial"/>
          <w:sz w:val="32"/>
          <w:szCs w:val="28"/>
          <w:bdr w:val="none" w:sz="0" w:space="0" w:color="auto" w:frame="1"/>
          <w:shd w:val="clear" w:color="auto" w:fill="FFFFFF"/>
        </w:rPr>
      </w:pPr>
    </w:p>
    <w:p w14:paraId="1A268F82" w14:textId="12B02833" w:rsidR="00EC5EC0" w:rsidRPr="00D41722" w:rsidRDefault="00EC5EC0" w:rsidP="00F830E6">
      <w:pPr>
        <w:spacing w:line="360" w:lineRule="auto"/>
        <w:rPr>
          <w:rStyle w:val="Fett"/>
          <w:rFonts w:cs="Arial"/>
          <w:sz w:val="32"/>
          <w:szCs w:val="28"/>
          <w:bdr w:val="none" w:sz="0" w:space="0" w:color="auto" w:frame="1"/>
          <w:shd w:val="clear" w:color="auto" w:fill="FFFFFF"/>
        </w:rPr>
      </w:pPr>
      <w:r w:rsidRPr="00D41722">
        <w:rPr>
          <w:rStyle w:val="Fett"/>
          <w:rFonts w:cs="Arial"/>
          <w:sz w:val="32"/>
          <w:szCs w:val="28"/>
          <w:bdr w:val="none" w:sz="0" w:space="0" w:color="auto" w:frame="1"/>
          <w:shd w:val="clear" w:color="auto" w:fill="FFFFFF"/>
        </w:rPr>
        <w:lastRenderedPageBreak/>
        <w:t>Der Weg zur Bundesrepublik Deutschland</w:t>
      </w:r>
    </w:p>
    <w:p w14:paraId="545C36AE" w14:textId="77777777" w:rsidR="00EC5EC0" w:rsidRPr="00D41722" w:rsidRDefault="00EC5EC0" w:rsidP="00EC5EC0">
      <w:pPr>
        <w:spacing w:line="360" w:lineRule="auto"/>
        <w:jc w:val="center"/>
        <w:rPr>
          <w:rStyle w:val="Fett"/>
          <w:rFonts w:cs="Arial"/>
          <w:sz w:val="28"/>
          <w:szCs w:val="28"/>
          <w:bdr w:val="none" w:sz="0" w:space="0" w:color="auto" w:frame="1"/>
          <w:shd w:val="clear" w:color="auto" w:fill="FFFFFF"/>
        </w:rPr>
      </w:pPr>
    </w:p>
    <w:p w14:paraId="70AAA3D9" w14:textId="77777777" w:rsidR="00CB0BD0" w:rsidRPr="00D41722" w:rsidRDefault="00EC5EC0" w:rsidP="00EC5EC0">
      <w:pPr>
        <w:spacing w:line="360" w:lineRule="auto"/>
        <w:rPr>
          <w:rStyle w:val="Fett"/>
          <w:rFonts w:cs="Arial"/>
          <w:sz w:val="28"/>
          <w:szCs w:val="28"/>
          <w:bdr w:val="none" w:sz="0" w:space="0" w:color="auto" w:frame="1"/>
          <w:shd w:val="clear" w:color="auto" w:fill="FFFFFF"/>
        </w:rPr>
      </w:pPr>
      <w:r w:rsidRPr="00D41722">
        <w:rPr>
          <w:rStyle w:val="Fett"/>
          <w:rFonts w:cs="Arial"/>
          <w:sz w:val="28"/>
          <w:szCs w:val="28"/>
          <w:bdr w:val="none" w:sz="0" w:space="0" w:color="auto" w:frame="1"/>
          <w:shd w:val="clear" w:color="auto" w:fill="FFFFFF"/>
        </w:rPr>
        <w:t>Als Reaktion auf die zunehmende Konfrontation zwischen Ost und West beauftragten die Westmächte 1948 die westdeutschen Länder, über eine demokratische Verfassung zu beraten. Der dazu gegründete Parlamentarische Rat aus 65 Vertretern der Länderparlamente beschloss am 9. Mai 1949, genau vier Jahre nach der Kapitulation der Wehrmacht, das Grundgesetz für die Bundesrepublik Deutschland. Die Westalliierten stimmten dem Grundgesetz zu und am 23. Mai 1949 trat es in Kraft. Der Weststaat war geboren.</w:t>
      </w:r>
    </w:p>
    <w:p w14:paraId="5D5CB896" w14:textId="77777777" w:rsidR="00CB0BD0" w:rsidRPr="000B715A" w:rsidRDefault="00CB0BD0" w:rsidP="00EC5EC0">
      <w:pPr>
        <w:spacing w:line="360" w:lineRule="auto"/>
        <w:rPr>
          <w:rStyle w:val="Fett"/>
          <w:rFonts w:cs="Arial"/>
          <w:sz w:val="16"/>
          <w:szCs w:val="28"/>
          <w:bdr w:val="none" w:sz="0" w:space="0" w:color="auto" w:frame="1"/>
          <w:shd w:val="clear" w:color="auto" w:fill="FFFFFF"/>
        </w:rPr>
      </w:pPr>
    </w:p>
    <w:p w14:paraId="49223CF7" w14:textId="77777777" w:rsidR="00EC5EC0" w:rsidRPr="00D41722" w:rsidRDefault="00EC5EC0" w:rsidP="00EC5EC0">
      <w:pPr>
        <w:spacing w:line="360" w:lineRule="auto"/>
        <w:rPr>
          <w:rStyle w:val="Fett"/>
          <w:rFonts w:cs="Arial"/>
          <w:sz w:val="28"/>
          <w:szCs w:val="28"/>
          <w:bdr w:val="none" w:sz="0" w:space="0" w:color="auto" w:frame="1"/>
          <w:shd w:val="clear" w:color="auto" w:fill="FFFFFF"/>
        </w:rPr>
      </w:pPr>
      <w:r w:rsidRPr="00D41722">
        <w:rPr>
          <w:rStyle w:val="Fett"/>
          <w:rFonts w:cs="Arial"/>
          <w:sz w:val="28"/>
          <w:szCs w:val="28"/>
          <w:bdr w:val="none" w:sz="0" w:space="0" w:color="auto" w:frame="1"/>
          <w:shd w:val="clear" w:color="auto" w:fill="FFFFFF"/>
        </w:rPr>
        <w:t>Nach der Wahl am 14. August 1949 konstituierte sich der erste Deutsche Bundestag am 7. September 1949 in Bonn. Die Bundesversammlung aus den Abgeordneten des Bundestages und einer gleichen Anzahl von Delegierten aus den Bundesländern wählte am 12. September Theodor Heuß zum ersten Bundespräsidenten und am 15. September 1949 Konrad Adenauer zum ersten Bundeskanzler.</w:t>
      </w:r>
    </w:p>
    <w:p w14:paraId="4189ADD7" w14:textId="77777777" w:rsidR="00EC5EC0" w:rsidRPr="000B715A" w:rsidRDefault="00EC5EC0" w:rsidP="00EC5EC0">
      <w:pPr>
        <w:spacing w:line="360" w:lineRule="auto"/>
        <w:rPr>
          <w:rStyle w:val="Fett"/>
          <w:rFonts w:cs="Arial"/>
          <w:sz w:val="16"/>
          <w:szCs w:val="28"/>
          <w:bdr w:val="none" w:sz="0" w:space="0" w:color="auto" w:frame="1"/>
          <w:shd w:val="clear" w:color="auto" w:fill="FFFFFF"/>
        </w:rPr>
      </w:pPr>
    </w:p>
    <w:p w14:paraId="59DEF057" w14:textId="77777777" w:rsidR="00EC5EC0" w:rsidRPr="00D41722" w:rsidRDefault="00EC5EC0" w:rsidP="00EC5EC0">
      <w:pPr>
        <w:spacing w:line="360" w:lineRule="auto"/>
        <w:rPr>
          <w:rStyle w:val="Fett"/>
          <w:rFonts w:cs="Arial"/>
          <w:sz w:val="28"/>
          <w:szCs w:val="28"/>
          <w:bdr w:val="none" w:sz="0" w:space="0" w:color="auto" w:frame="1"/>
          <w:shd w:val="clear" w:color="auto" w:fill="FFFFFF"/>
        </w:rPr>
      </w:pPr>
      <w:r w:rsidRPr="00D41722">
        <w:rPr>
          <w:rStyle w:val="Fett"/>
          <w:rFonts w:cs="Arial"/>
          <w:sz w:val="28"/>
          <w:szCs w:val="28"/>
          <w:bdr w:val="none" w:sz="0" w:space="0" w:color="auto" w:frame="1"/>
          <w:shd w:val="clear" w:color="auto" w:fill="FFFFFF"/>
        </w:rPr>
        <w:t>Damit besaß die Bundesrepublik Deutschland jedoch noch keine volle Souveränität. Das Besatzungsstatut grenzte die „Befugnisse und Verantwortlichkeiten zwischen der zukünftigen deutschen Regierung und der Alliierten Kontrollbehörde“ voneinander ab und die Rechte der Westalliierten waren immer noch beträchtlich.</w:t>
      </w:r>
    </w:p>
    <w:p w14:paraId="58B70E46" w14:textId="77777777" w:rsidR="00EC5EC0" w:rsidRPr="00D41722" w:rsidRDefault="00EC5EC0" w:rsidP="00EC5EC0">
      <w:pPr>
        <w:spacing w:line="360" w:lineRule="auto"/>
        <w:rPr>
          <w:rStyle w:val="Fett"/>
          <w:rFonts w:cs="Arial"/>
          <w:sz w:val="28"/>
          <w:szCs w:val="28"/>
          <w:bdr w:val="none" w:sz="0" w:space="0" w:color="auto" w:frame="1"/>
          <w:shd w:val="clear" w:color="auto" w:fill="FFFFFF"/>
        </w:rPr>
      </w:pPr>
    </w:p>
    <w:p w14:paraId="01AB7703" w14:textId="77777777" w:rsidR="00EC5EC0" w:rsidRPr="00D41722" w:rsidRDefault="00EC5EC0" w:rsidP="00EC5EC0">
      <w:pPr>
        <w:spacing w:line="360" w:lineRule="auto"/>
        <w:rPr>
          <w:rStyle w:val="Fett"/>
          <w:rFonts w:cs="Arial"/>
          <w:sz w:val="28"/>
          <w:szCs w:val="28"/>
          <w:bdr w:val="none" w:sz="0" w:space="0" w:color="auto" w:frame="1"/>
          <w:shd w:val="clear" w:color="auto" w:fill="FFFFFF"/>
        </w:rPr>
      </w:pPr>
    </w:p>
    <w:p w14:paraId="2A0170ED" w14:textId="77777777" w:rsidR="00EC5EC0" w:rsidRPr="00D41722" w:rsidRDefault="00EC5EC0" w:rsidP="00EC5EC0">
      <w:pPr>
        <w:spacing w:line="360" w:lineRule="auto"/>
        <w:jc w:val="center"/>
        <w:rPr>
          <w:rStyle w:val="Fett"/>
          <w:rFonts w:cs="Arial"/>
          <w:sz w:val="28"/>
          <w:szCs w:val="28"/>
          <w:bdr w:val="none" w:sz="0" w:space="0" w:color="auto" w:frame="1"/>
          <w:shd w:val="clear" w:color="auto" w:fill="FFFFFF"/>
        </w:rPr>
      </w:pPr>
    </w:p>
    <w:p w14:paraId="14560ED7" w14:textId="77777777" w:rsidR="00D41722" w:rsidRDefault="00D41722" w:rsidP="00EC5EC0">
      <w:pPr>
        <w:spacing w:line="360" w:lineRule="auto"/>
        <w:jc w:val="center"/>
        <w:rPr>
          <w:rStyle w:val="Fett"/>
          <w:rFonts w:cs="Arial"/>
          <w:sz w:val="28"/>
          <w:szCs w:val="28"/>
          <w:bdr w:val="none" w:sz="0" w:space="0" w:color="auto" w:frame="1"/>
          <w:shd w:val="clear" w:color="auto" w:fill="FFFFFF"/>
        </w:rPr>
      </w:pPr>
    </w:p>
    <w:p w14:paraId="4BCD011A" w14:textId="77777777" w:rsidR="00F830E6" w:rsidRDefault="00F830E6" w:rsidP="00EC5EC0">
      <w:pPr>
        <w:spacing w:line="360" w:lineRule="auto"/>
        <w:jc w:val="center"/>
        <w:rPr>
          <w:rStyle w:val="Fett"/>
          <w:rFonts w:cs="Arial"/>
          <w:sz w:val="28"/>
          <w:szCs w:val="28"/>
          <w:bdr w:val="none" w:sz="0" w:space="0" w:color="auto" w:frame="1"/>
          <w:shd w:val="clear" w:color="auto" w:fill="FFFFFF"/>
        </w:rPr>
      </w:pPr>
    </w:p>
    <w:p w14:paraId="1A7F1D4D" w14:textId="1495A44E" w:rsidR="00EC5EC0" w:rsidRPr="00D41722" w:rsidRDefault="00EC5EC0" w:rsidP="00F830E6">
      <w:pPr>
        <w:spacing w:line="360" w:lineRule="auto"/>
        <w:rPr>
          <w:rStyle w:val="Fett"/>
          <w:rFonts w:cs="Arial"/>
          <w:sz w:val="32"/>
          <w:szCs w:val="28"/>
          <w:bdr w:val="none" w:sz="0" w:space="0" w:color="auto" w:frame="1"/>
          <w:shd w:val="clear" w:color="auto" w:fill="FFFFFF"/>
        </w:rPr>
      </w:pPr>
      <w:r w:rsidRPr="00D41722">
        <w:rPr>
          <w:rStyle w:val="Fett"/>
          <w:rFonts w:cs="Arial"/>
          <w:sz w:val="32"/>
          <w:szCs w:val="28"/>
          <w:bdr w:val="none" w:sz="0" w:space="0" w:color="auto" w:frame="1"/>
          <w:shd w:val="clear" w:color="auto" w:fill="FFFFFF"/>
        </w:rPr>
        <w:lastRenderedPageBreak/>
        <w:t>Die Notwendigkeit westdeutscher Streitkräfte</w:t>
      </w:r>
    </w:p>
    <w:p w14:paraId="1993C028" w14:textId="77777777" w:rsidR="00EC5EC0" w:rsidRPr="00D41722" w:rsidRDefault="00EC5EC0" w:rsidP="00EC5EC0">
      <w:pPr>
        <w:spacing w:line="360" w:lineRule="auto"/>
        <w:jc w:val="center"/>
        <w:rPr>
          <w:rStyle w:val="Fett"/>
          <w:rFonts w:cs="Arial"/>
          <w:sz w:val="28"/>
          <w:szCs w:val="28"/>
          <w:bdr w:val="none" w:sz="0" w:space="0" w:color="auto" w:frame="1"/>
          <w:shd w:val="clear" w:color="auto" w:fill="FFFFFF"/>
        </w:rPr>
      </w:pPr>
    </w:p>
    <w:p w14:paraId="543F8650" w14:textId="77777777" w:rsidR="00EC5EC0" w:rsidRPr="00D41722" w:rsidRDefault="00EC5EC0" w:rsidP="00EC5EC0">
      <w:pPr>
        <w:spacing w:line="360" w:lineRule="auto"/>
        <w:rPr>
          <w:rStyle w:val="Fett"/>
          <w:rFonts w:cs="Arial"/>
          <w:sz w:val="28"/>
          <w:szCs w:val="28"/>
          <w:bdr w:val="none" w:sz="0" w:space="0" w:color="auto" w:frame="1"/>
          <w:shd w:val="clear" w:color="auto" w:fill="FFFFFF"/>
        </w:rPr>
      </w:pPr>
      <w:r w:rsidRPr="00D41722">
        <w:rPr>
          <w:rStyle w:val="Fett"/>
          <w:rFonts w:cs="Arial"/>
          <w:sz w:val="28"/>
          <w:szCs w:val="28"/>
          <w:bdr w:val="none" w:sz="0" w:space="0" w:color="auto" w:frame="1"/>
          <w:shd w:val="clear" w:color="auto" w:fill="FFFFFF"/>
        </w:rPr>
        <w:t>Als teilsouveräner Staat besaß die Bundesrepublik Deutschland zunächst keine eigenen Streitkräfte. Mit der Gründung des Bundesgrenzschutzes entstand ab 1951 eine paramilitärische Bundespolizei, vorrangig zum Schutz der innerdeutschen Grenze.</w:t>
      </w:r>
    </w:p>
    <w:p w14:paraId="2410855A" w14:textId="77777777" w:rsidR="00EC5EC0" w:rsidRPr="000B715A" w:rsidRDefault="00EC5EC0" w:rsidP="00EC5EC0">
      <w:pPr>
        <w:spacing w:line="360" w:lineRule="auto"/>
        <w:rPr>
          <w:rStyle w:val="Fett"/>
          <w:rFonts w:cs="Arial"/>
          <w:sz w:val="16"/>
          <w:szCs w:val="28"/>
          <w:bdr w:val="none" w:sz="0" w:space="0" w:color="auto" w:frame="1"/>
          <w:shd w:val="clear" w:color="auto" w:fill="FFFFFF"/>
        </w:rPr>
      </w:pPr>
    </w:p>
    <w:p w14:paraId="28D8A2D1" w14:textId="77777777" w:rsidR="00EC5EC0" w:rsidRPr="00D41722" w:rsidRDefault="00EC5EC0" w:rsidP="00EC5EC0">
      <w:pPr>
        <w:spacing w:line="360" w:lineRule="auto"/>
        <w:rPr>
          <w:rStyle w:val="Fett"/>
          <w:rFonts w:cs="Arial"/>
          <w:sz w:val="28"/>
          <w:szCs w:val="28"/>
          <w:bdr w:val="none" w:sz="0" w:space="0" w:color="auto" w:frame="1"/>
          <w:shd w:val="clear" w:color="auto" w:fill="FFFFFF"/>
        </w:rPr>
      </w:pPr>
      <w:r w:rsidRPr="00D41722">
        <w:rPr>
          <w:rStyle w:val="Fett"/>
          <w:rFonts w:cs="Arial"/>
          <w:sz w:val="28"/>
          <w:szCs w:val="28"/>
          <w:bdr w:val="none" w:sz="0" w:space="0" w:color="auto" w:frame="1"/>
          <w:shd w:val="clear" w:color="auto" w:fill="FFFFFF"/>
        </w:rPr>
        <w:t>Tatsächlich aber waren bereits ab 1947/48 in den USA wie auch in Westdeutschland einige Politiker dazu entschlossen, die neue Bundesrepublik in die Verteidigung Westeuropas einzubeziehen.</w:t>
      </w:r>
    </w:p>
    <w:p w14:paraId="19EAEC97" w14:textId="77777777" w:rsidR="00CB0BD0" w:rsidRPr="000B715A" w:rsidRDefault="00CB0BD0" w:rsidP="00EC5EC0">
      <w:pPr>
        <w:spacing w:line="360" w:lineRule="auto"/>
        <w:rPr>
          <w:rStyle w:val="Fett"/>
          <w:rFonts w:cs="Arial"/>
          <w:sz w:val="16"/>
          <w:szCs w:val="28"/>
          <w:bdr w:val="none" w:sz="0" w:space="0" w:color="auto" w:frame="1"/>
          <w:shd w:val="clear" w:color="auto" w:fill="FFFFFF"/>
        </w:rPr>
      </w:pPr>
    </w:p>
    <w:p w14:paraId="64832D54" w14:textId="77777777" w:rsidR="00EC5EC0" w:rsidRPr="00D41722" w:rsidRDefault="00EC5EC0" w:rsidP="00EC5EC0">
      <w:pPr>
        <w:spacing w:line="360" w:lineRule="auto"/>
        <w:rPr>
          <w:rStyle w:val="Fett"/>
          <w:rFonts w:cs="Arial"/>
          <w:sz w:val="28"/>
          <w:szCs w:val="28"/>
          <w:bdr w:val="none" w:sz="0" w:space="0" w:color="auto" w:frame="1"/>
          <w:shd w:val="clear" w:color="auto" w:fill="FFFFFF"/>
        </w:rPr>
      </w:pPr>
      <w:r w:rsidRPr="00D41722">
        <w:rPr>
          <w:rStyle w:val="Fett"/>
          <w:rFonts w:cs="Arial"/>
          <w:sz w:val="28"/>
          <w:szCs w:val="28"/>
          <w:bdr w:val="none" w:sz="0" w:space="0" w:color="auto" w:frame="1"/>
          <w:shd w:val="clear" w:color="auto" w:fill="FFFFFF"/>
        </w:rPr>
        <w:t>Konrad Adenauer verfasste wenige Tage vor seiner Wahl zum Bundeskanzler ein Memorandum, in dem er den Hohen Kommissar der USA, John McCloy, auf die Notwendigkeit westdeutscher Streitkräfte hinwies. Der Beginn des Korea-Krieges im Juni 1950 beschleunigte diesen Prozess. Der Überfall des kommunistischen Nordens auf den unter westlichem Einfluss stehenden Süden verdeutlichte eines: Die kommunistische Welt war auch bereit, ihren Machtbereich kriegerisch zu erweitern.</w:t>
      </w:r>
    </w:p>
    <w:p w14:paraId="176ECC81" w14:textId="77777777" w:rsidR="00EC5EC0" w:rsidRDefault="00EC5EC0" w:rsidP="00EC5EC0">
      <w:pPr>
        <w:spacing w:line="360" w:lineRule="auto"/>
        <w:rPr>
          <w:rStyle w:val="Fett"/>
          <w:rFonts w:cs="Arial"/>
          <w:sz w:val="28"/>
          <w:szCs w:val="28"/>
          <w:bdr w:val="none" w:sz="0" w:space="0" w:color="auto" w:frame="1"/>
          <w:shd w:val="clear" w:color="auto" w:fill="FFFFFF"/>
        </w:rPr>
      </w:pPr>
      <w:r w:rsidRPr="00D41722">
        <w:rPr>
          <w:rStyle w:val="Fett"/>
          <w:rFonts w:cs="Arial"/>
          <w:sz w:val="28"/>
          <w:szCs w:val="28"/>
          <w:bdr w:val="none" w:sz="0" w:space="0" w:color="auto" w:frame="1"/>
          <w:shd w:val="clear" w:color="auto" w:fill="FFFFFF"/>
        </w:rPr>
        <w:t xml:space="preserve">Am 2. Januar 1956 treten die ersten 1.000 Freiwilligen an drei Standorten ihren Dienst in den neuen bundesdeutschen Streitkräften an. Nicht einmal drei Wochen später wird Andernach Schauplatz des ersten Truppenbesuchs von Bundeskanzler Konrad Adenauer und damit die spätere </w:t>
      </w:r>
      <w:proofErr w:type="spellStart"/>
      <w:r w:rsidRPr="00D41722">
        <w:rPr>
          <w:rStyle w:val="Fett"/>
          <w:rFonts w:cs="Arial"/>
          <w:sz w:val="28"/>
          <w:szCs w:val="28"/>
          <w:bdr w:val="none" w:sz="0" w:space="0" w:color="auto" w:frame="1"/>
          <w:shd w:val="clear" w:color="auto" w:fill="FFFFFF"/>
        </w:rPr>
        <w:t>Krahnenberg</w:t>
      </w:r>
      <w:proofErr w:type="spellEnd"/>
      <w:r w:rsidRPr="00D41722">
        <w:rPr>
          <w:rStyle w:val="Fett"/>
          <w:rFonts w:cs="Arial"/>
          <w:sz w:val="28"/>
          <w:szCs w:val="28"/>
          <w:bdr w:val="none" w:sz="0" w:space="0" w:color="auto" w:frame="1"/>
          <w:shd w:val="clear" w:color="auto" w:fill="FFFFFF"/>
        </w:rPr>
        <w:t>-Kaserne zur „Wiege der Bundeswehr“. Der Truppenbesuch von Bundeskanzler Konrad Adenauer am 20. Januar 1956 gilt als ein bedeutender Moment in der Geschichte der Bundeswehr.</w:t>
      </w:r>
    </w:p>
    <w:p w14:paraId="10A8344D" w14:textId="77777777" w:rsidR="000B715A" w:rsidRPr="00D41722" w:rsidRDefault="000B715A" w:rsidP="00EC5EC0">
      <w:pPr>
        <w:spacing w:line="360" w:lineRule="auto"/>
        <w:rPr>
          <w:rStyle w:val="Fett"/>
          <w:rFonts w:cs="Arial"/>
          <w:sz w:val="28"/>
          <w:szCs w:val="28"/>
          <w:bdr w:val="none" w:sz="0" w:space="0" w:color="auto" w:frame="1"/>
          <w:shd w:val="clear" w:color="auto" w:fill="FFFFFF"/>
        </w:rPr>
      </w:pPr>
    </w:p>
    <w:p w14:paraId="1FEB33BC" w14:textId="77777777" w:rsidR="00EC5EC0" w:rsidRPr="00D41722" w:rsidRDefault="00EC5EC0" w:rsidP="00EC5EC0">
      <w:pPr>
        <w:spacing w:line="360" w:lineRule="auto"/>
        <w:jc w:val="center"/>
        <w:rPr>
          <w:rFonts w:cs="Arial"/>
          <w:b/>
          <w:bCs/>
          <w:sz w:val="28"/>
          <w:szCs w:val="28"/>
          <w:bdr w:val="none" w:sz="0" w:space="0" w:color="auto" w:frame="1"/>
          <w:shd w:val="clear" w:color="auto" w:fill="FFFFFF"/>
        </w:rPr>
      </w:pPr>
    </w:p>
    <w:p w14:paraId="1D2C6AE5" w14:textId="77777777" w:rsidR="00EC5EC0" w:rsidRPr="00D41722" w:rsidRDefault="00EC5EC0" w:rsidP="00EC5EC0">
      <w:pPr>
        <w:spacing w:line="360" w:lineRule="auto"/>
        <w:jc w:val="center"/>
        <w:rPr>
          <w:rFonts w:cs="Arial"/>
          <w:b/>
          <w:bCs/>
          <w:sz w:val="28"/>
          <w:szCs w:val="28"/>
          <w:bdr w:val="none" w:sz="0" w:space="0" w:color="auto" w:frame="1"/>
          <w:shd w:val="clear" w:color="auto" w:fill="FFFFFF"/>
        </w:rPr>
      </w:pPr>
    </w:p>
    <w:p w14:paraId="4C0DA47D" w14:textId="77777777" w:rsidR="00EC5EC0" w:rsidRPr="00D41722" w:rsidRDefault="00D41722" w:rsidP="00EC5EC0">
      <w:pPr>
        <w:spacing w:line="360" w:lineRule="auto"/>
        <w:jc w:val="center"/>
        <w:rPr>
          <w:rFonts w:cs="Arial"/>
          <w:b/>
          <w:bCs/>
          <w:sz w:val="28"/>
          <w:szCs w:val="28"/>
          <w:bdr w:val="none" w:sz="0" w:space="0" w:color="auto" w:frame="1"/>
          <w:shd w:val="clear" w:color="auto" w:fill="FFFFFF"/>
        </w:rPr>
      </w:pPr>
      <w:r w:rsidRPr="00D41722">
        <w:rPr>
          <w:rFonts w:cs="Arial"/>
          <w:b/>
          <w:bCs/>
          <w:noProof/>
          <w:sz w:val="28"/>
          <w:szCs w:val="28"/>
        </w:rPr>
        <w:lastRenderedPageBreak/>
        <w:drawing>
          <wp:anchor distT="0" distB="0" distL="114300" distR="114300" simplePos="0" relativeHeight="251667456" behindDoc="1" locked="0" layoutInCell="1" allowOverlap="1" wp14:anchorId="3533D096" wp14:editId="284944AA">
            <wp:simplePos x="0" y="0"/>
            <wp:positionH relativeFrom="column">
              <wp:posOffset>-55880</wp:posOffset>
            </wp:positionH>
            <wp:positionV relativeFrom="paragraph">
              <wp:posOffset>299720</wp:posOffset>
            </wp:positionV>
            <wp:extent cx="5962650" cy="3354070"/>
            <wp:effectExtent l="133350" t="114300" r="133350" b="1701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2650" cy="3354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26C2C52" w14:textId="77777777" w:rsidR="00EC5EC0" w:rsidRDefault="00EC5EC0" w:rsidP="00EC5EC0">
      <w:pPr>
        <w:spacing w:line="360" w:lineRule="auto"/>
        <w:jc w:val="center"/>
        <w:rPr>
          <w:rFonts w:cs="Arial"/>
          <w:b/>
          <w:bCs/>
          <w:sz w:val="28"/>
          <w:szCs w:val="28"/>
          <w:bdr w:val="none" w:sz="0" w:space="0" w:color="auto" w:frame="1"/>
          <w:shd w:val="clear" w:color="auto" w:fill="FFFFFF"/>
        </w:rPr>
      </w:pPr>
    </w:p>
    <w:p w14:paraId="4AED289E" w14:textId="77777777" w:rsidR="006149F4" w:rsidRPr="00D41722" w:rsidRDefault="006149F4" w:rsidP="00EC5EC0">
      <w:pPr>
        <w:spacing w:line="360" w:lineRule="auto"/>
        <w:jc w:val="center"/>
        <w:rPr>
          <w:rFonts w:cs="Arial"/>
          <w:b/>
          <w:bCs/>
          <w:sz w:val="28"/>
          <w:szCs w:val="28"/>
          <w:bdr w:val="none" w:sz="0" w:space="0" w:color="auto" w:frame="1"/>
          <w:shd w:val="clear" w:color="auto" w:fill="FFFFFF"/>
        </w:rPr>
      </w:pPr>
    </w:p>
    <w:p w14:paraId="073C25A5" w14:textId="77777777" w:rsidR="00EC5EC0" w:rsidRPr="00D41722" w:rsidRDefault="00EC5EC0" w:rsidP="00EC5EC0">
      <w:pPr>
        <w:spacing w:line="360" w:lineRule="auto"/>
        <w:rPr>
          <w:rFonts w:cs="Arial"/>
          <w:b/>
          <w:bCs/>
          <w:sz w:val="28"/>
          <w:szCs w:val="28"/>
          <w:bdr w:val="none" w:sz="0" w:space="0" w:color="auto" w:frame="1"/>
          <w:shd w:val="clear" w:color="auto" w:fill="FFFFFF"/>
        </w:rPr>
      </w:pPr>
    </w:p>
    <w:p w14:paraId="297CE22A" w14:textId="77777777" w:rsidR="00EC5EC0" w:rsidRPr="00D41722" w:rsidRDefault="00EC5EC0" w:rsidP="00EC5EC0">
      <w:pPr>
        <w:spacing w:line="360" w:lineRule="auto"/>
        <w:rPr>
          <w:rFonts w:cs="Arial"/>
          <w:b/>
          <w:bCs/>
          <w:sz w:val="28"/>
          <w:szCs w:val="28"/>
          <w:bdr w:val="none" w:sz="0" w:space="0" w:color="auto" w:frame="1"/>
          <w:shd w:val="clear" w:color="auto" w:fill="FFFFFF"/>
        </w:rPr>
      </w:pPr>
    </w:p>
    <w:p w14:paraId="04532F38" w14:textId="77777777" w:rsidR="002F7E40" w:rsidRPr="002F7E40" w:rsidRDefault="002F7E40" w:rsidP="002F7E40">
      <w:pPr>
        <w:rPr>
          <w:rFonts w:cs="Arial"/>
          <w:sz w:val="28"/>
          <w:szCs w:val="28"/>
        </w:rPr>
      </w:pPr>
    </w:p>
    <w:p w14:paraId="755C13C6" w14:textId="77777777" w:rsidR="002F7E40" w:rsidRPr="002F7E40" w:rsidRDefault="002F7E40" w:rsidP="002F7E40">
      <w:pPr>
        <w:rPr>
          <w:rFonts w:cs="Arial"/>
          <w:sz w:val="28"/>
          <w:szCs w:val="28"/>
        </w:rPr>
      </w:pPr>
    </w:p>
    <w:p w14:paraId="1AD9B79F" w14:textId="77777777" w:rsidR="002F7E40" w:rsidRPr="002F7E40" w:rsidRDefault="002F7E40" w:rsidP="002F7E40">
      <w:pPr>
        <w:rPr>
          <w:rFonts w:cs="Arial"/>
          <w:sz w:val="28"/>
          <w:szCs w:val="28"/>
        </w:rPr>
      </w:pPr>
    </w:p>
    <w:p w14:paraId="401FB0EC" w14:textId="77777777" w:rsidR="002F7E40" w:rsidRPr="002F7E40" w:rsidRDefault="002F7E40" w:rsidP="002F7E40">
      <w:pPr>
        <w:rPr>
          <w:rFonts w:cs="Arial"/>
          <w:sz w:val="28"/>
          <w:szCs w:val="28"/>
        </w:rPr>
      </w:pPr>
    </w:p>
    <w:p w14:paraId="3370CF41" w14:textId="77777777" w:rsidR="002F7E40" w:rsidRPr="002F7E40" w:rsidRDefault="002F7E40" w:rsidP="002F7E40">
      <w:pPr>
        <w:rPr>
          <w:rFonts w:cs="Arial"/>
          <w:sz w:val="28"/>
          <w:szCs w:val="28"/>
        </w:rPr>
      </w:pPr>
    </w:p>
    <w:p w14:paraId="685F4A1D" w14:textId="77777777" w:rsidR="002F7E40" w:rsidRPr="002F7E40" w:rsidRDefault="002F7E40" w:rsidP="002F7E40">
      <w:pPr>
        <w:rPr>
          <w:rFonts w:cs="Arial"/>
          <w:sz w:val="28"/>
          <w:szCs w:val="28"/>
        </w:rPr>
      </w:pPr>
    </w:p>
    <w:p w14:paraId="0521A009" w14:textId="77777777" w:rsidR="002F7E40" w:rsidRPr="002F7E40" w:rsidRDefault="002F7E40" w:rsidP="002F7E40">
      <w:pPr>
        <w:rPr>
          <w:rFonts w:cs="Arial"/>
          <w:sz w:val="28"/>
          <w:szCs w:val="28"/>
        </w:rPr>
      </w:pPr>
    </w:p>
    <w:p w14:paraId="3FD48A16" w14:textId="77777777" w:rsidR="002F7E40" w:rsidRPr="002F7E40" w:rsidRDefault="002F7E40" w:rsidP="002F7E40">
      <w:pPr>
        <w:rPr>
          <w:rFonts w:cs="Arial"/>
          <w:sz w:val="28"/>
          <w:szCs w:val="28"/>
        </w:rPr>
      </w:pPr>
    </w:p>
    <w:p w14:paraId="508767DD" w14:textId="77777777" w:rsidR="002F7E40" w:rsidRPr="002F7E40" w:rsidRDefault="002F7E40" w:rsidP="002F7E40">
      <w:pPr>
        <w:rPr>
          <w:rFonts w:cs="Arial"/>
          <w:sz w:val="28"/>
          <w:szCs w:val="28"/>
        </w:rPr>
      </w:pPr>
    </w:p>
    <w:p w14:paraId="5A50F8E1" w14:textId="080CFA5E" w:rsidR="002F7E40" w:rsidRPr="002F7E40" w:rsidRDefault="002F7E40" w:rsidP="002F7E40">
      <w:pPr>
        <w:rPr>
          <w:rFonts w:cs="Arial"/>
          <w:sz w:val="28"/>
          <w:szCs w:val="28"/>
        </w:rPr>
      </w:pPr>
    </w:p>
    <w:p w14:paraId="1E8055F5" w14:textId="74ED9554" w:rsidR="002F7E40" w:rsidRPr="002F7E40" w:rsidRDefault="00F830E6" w:rsidP="002F7E40">
      <w:pPr>
        <w:rPr>
          <w:rFonts w:cs="Arial"/>
          <w:sz w:val="28"/>
          <w:szCs w:val="28"/>
        </w:rPr>
      </w:pPr>
      <w:r w:rsidRPr="00D41722">
        <w:rPr>
          <w:rFonts w:cs="Arial"/>
          <w:b/>
          <w:bCs/>
          <w:noProof/>
          <w:sz w:val="28"/>
          <w:szCs w:val="28"/>
        </w:rPr>
        <mc:AlternateContent>
          <mc:Choice Requires="wps">
            <w:drawing>
              <wp:anchor distT="0" distB="0" distL="114300" distR="114300" simplePos="0" relativeHeight="251669504" behindDoc="0" locked="0" layoutInCell="1" allowOverlap="1" wp14:anchorId="677252EB" wp14:editId="3B9748EF">
                <wp:simplePos x="0" y="0"/>
                <wp:positionH relativeFrom="column">
                  <wp:posOffset>-50165</wp:posOffset>
                </wp:positionH>
                <wp:positionV relativeFrom="paragraph">
                  <wp:posOffset>62865</wp:posOffset>
                </wp:positionV>
                <wp:extent cx="5962650" cy="955343"/>
                <wp:effectExtent l="0" t="0" r="0" b="0"/>
                <wp:wrapNone/>
                <wp:docPr id="3" name="Textfeld 3"/>
                <wp:cNvGraphicFramePr/>
                <a:graphic xmlns:a="http://schemas.openxmlformats.org/drawingml/2006/main">
                  <a:graphicData uri="http://schemas.microsoft.com/office/word/2010/wordprocessingShape">
                    <wps:wsp>
                      <wps:cNvSpPr txBox="1"/>
                      <wps:spPr>
                        <a:xfrm>
                          <a:off x="0" y="0"/>
                          <a:ext cx="5962650" cy="955343"/>
                        </a:xfrm>
                        <a:prstGeom prst="rect">
                          <a:avLst/>
                        </a:prstGeom>
                        <a:noFill/>
                        <a:ln w="6350">
                          <a:noFill/>
                        </a:ln>
                      </wps:spPr>
                      <wps:txbx>
                        <w:txbxContent>
                          <w:p w14:paraId="4F532703" w14:textId="77777777" w:rsidR="00EC5EC0" w:rsidRPr="00B465EB" w:rsidRDefault="00EC5EC0" w:rsidP="003A2CEB">
                            <w:pPr>
                              <w:spacing w:line="276" w:lineRule="auto"/>
                              <w:jc w:val="center"/>
                              <w:rPr>
                                <w:b/>
                              </w:rPr>
                            </w:pPr>
                            <w:r w:rsidRPr="00B465EB">
                              <w:rPr>
                                <w:b/>
                              </w:rPr>
                              <w:t>Bundeskanzler Adenauer besucht die Soldaten der neu aufgestellten Bundeswehr in Andernach 1956</w:t>
                            </w:r>
                          </w:p>
                          <w:p w14:paraId="440C7575" w14:textId="77777777" w:rsidR="00EC5EC0" w:rsidRPr="00B465EB" w:rsidRDefault="00EC5EC0" w:rsidP="003A2CEB">
                            <w:pPr>
                              <w:spacing w:line="276" w:lineRule="auto"/>
                              <w:jc w:val="center"/>
                              <w:rPr>
                                <w:b/>
                              </w:rPr>
                            </w:pPr>
                            <w:r w:rsidRPr="00B465EB">
                              <w:rPr>
                                <w:b/>
                              </w:rPr>
                              <w:t>V.l.n.r. Verteidigungsminister Theodor Blank,</w:t>
                            </w:r>
                          </w:p>
                          <w:p w14:paraId="2D02DB67" w14:textId="77777777" w:rsidR="00EC5EC0" w:rsidRPr="00B465EB" w:rsidRDefault="00EC5EC0" w:rsidP="003A2CEB">
                            <w:pPr>
                              <w:spacing w:line="276" w:lineRule="auto"/>
                              <w:jc w:val="center"/>
                              <w:rPr>
                                <w:b/>
                              </w:rPr>
                            </w:pPr>
                            <w:r w:rsidRPr="00B465EB">
                              <w:rPr>
                                <w:b/>
                              </w:rPr>
                              <w:t>Generalleutnant Adolf Heusinger, Adenauer, Generalmajor</w:t>
                            </w:r>
                            <w:r w:rsidR="0016055D" w:rsidRPr="00B465EB">
                              <w:rPr>
                                <w:b/>
                              </w:rPr>
                              <w:t xml:space="preserve"> </w:t>
                            </w:r>
                            <w:proofErr w:type="spellStart"/>
                            <w:r w:rsidRPr="00B465EB">
                              <w:rPr>
                                <w:b/>
                              </w:rPr>
                              <w:t>Laegeler</w:t>
                            </w:r>
                            <w:proofErr w:type="spellEnd"/>
                          </w:p>
                          <w:p w14:paraId="61A7C659" w14:textId="77777777" w:rsidR="00EC5EC0" w:rsidRPr="00B465EB" w:rsidRDefault="00EC5EC0" w:rsidP="00EC5EC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7252EB" id="Textfeld 3" o:spid="_x0000_s1030" type="#_x0000_t202" style="position:absolute;margin-left:-3.95pt;margin-top:4.95pt;width:469.5pt;height:75.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" filled="f" stroked="f" strokeweight=".5pt">
                <v:textbox>
                  <w:txbxContent>
                    <w:p w14:paraId="4F532703" w14:textId="77777777" w:rsidR="00EC5EC0" w:rsidRPr="00B465EB" w:rsidRDefault="00EC5EC0" w:rsidP="003A2CEB">
                      <w:pPr>
                        <w:spacing w:line="276" w:lineRule="auto"/>
                        <w:jc w:val="center"/>
                        <w:rPr>
                          <w:b/>
                        </w:rPr>
                      </w:pPr>
                      <w:r w:rsidRPr="00B465EB">
                        <w:rPr>
                          <w:b/>
                        </w:rPr>
                        <w:t>Bundeskanzler Adenauer besucht die Soldaten der neu aufgestellten Bundeswehr in Andernach 1956</w:t>
                      </w:r>
                    </w:p>
                    <w:p w14:paraId="440C7575" w14:textId="77777777" w:rsidR="00EC5EC0" w:rsidRPr="00B465EB" w:rsidRDefault="00EC5EC0" w:rsidP="003A2CEB">
                      <w:pPr>
                        <w:spacing w:line="276" w:lineRule="auto"/>
                        <w:jc w:val="center"/>
                        <w:rPr>
                          <w:b/>
                        </w:rPr>
                      </w:pPr>
                      <w:r w:rsidRPr="00B465EB">
                        <w:rPr>
                          <w:b/>
                        </w:rPr>
                        <w:t>V.l.n.r. Verteidigungsminister Theodor Blank,</w:t>
                      </w:r>
                    </w:p>
                    <w:p w14:paraId="2D02DB67" w14:textId="77777777" w:rsidR="00EC5EC0" w:rsidRPr="00B465EB" w:rsidRDefault="00EC5EC0" w:rsidP="003A2CEB">
                      <w:pPr>
                        <w:spacing w:line="276" w:lineRule="auto"/>
                        <w:jc w:val="center"/>
                        <w:rPr>
                          <w:b/>
                        </w:rPr>
                      </w:pPr>
                      <w:r w:rsidRPr="00B465EB">
                        <w:rPr>
                          <w:b/>
                        </w:rPr>
                        <w:t>Generalleutnant Adolf Heusinger, Adenauer, Generalmajor</w:t>
                      </w:r>
                      <w:r w:rsidR="0016055D" w:rsidRPr="00B465EB">
                        <w:rPr>
                          <w:b/>
                        </w:rPr>
                        <w:t xml:space="preserve"> </w:t>
                      </w:r>
                      <w:proofErr w:type="spellStart"/>
                      <w:r w:rsidRPr="00B465EB">
                        <w:rPr>
                          <w:b/>
                        </w:rPr>
                        <w:t>Laegeler</w:t>
                      </w:r>
                      <w:proofErr w:type="spellEnd"/>
                    </w:p>
                    <w:p w14:paraId="61A7C659" w14:textId="77777777" w:rsidR="00EC5EC0" w:rsidRPr="00B465EB" w:rsidRDefault="00EC5EC0" w:rsidP="00EC5EC0">
                      <w:pPr>
                        <w:rPr>
                          <w:sz w:val="22"/>
                        </w:rPr>
                      </w:pPr>
                    </w:p>
                  </w:txbxContent>
                </v:textbox>
              </v:shape>
            </w:pict>
          </mc:Fallback>
        </mc:AlternateContent>
      </w:r>
    </w:p>
    <w:p w14:paraId="6E1901F1" w14:textId="77777777" w:rsidR="002F7E40" w:rsidRPr="002F7E40" w:rsidRDefault="002F7E40" w:rsidP="002F7E40">
      <w:pPr>
        <w:rPr>
          <w:rFonts w:cs="Arial"/>
          <w:sz w:val="28"/>
          <w:szCs w:val="28"/>
        </w:rPr>
      </w:pPr>
    </w:p>
    <w:p w14:paraId="67B78905" w14:textId="77777777" w:rsidR="002F7E40" w:rsidRPr="002F7E40" w:rsidRDefault="002F7E40" w:rsidP="002F7E40">
      <w:pPr>
        <w:rPr>
          <w:rFonts w:cs="Arial"/>
          <w:sz w:val="28"/>
          <w:szCs w:val="28"/>
        </w:rPr>
      </w:pPr>
    </w:p>
    <w:p w14:paraId="1DC959A4" w14:textId="77777777" w:rsidR="002F7E40" w:rsidRDefault="002F7E40" w:rsidP="002F7E40">
      <w:pPr>
        <w:rPr>
          <w:rFonts w:cs="Arial"/>
          <w:b/>
          <w:bCs/>
          <w:sz w:val="28"/>
          <w:szCs w:val="28"/>
          <w:bdr w:val="none" w:sz="0" w:space="0" w:color="auto" w:frame="1"/>
          <w:shd w:val="clear" w:color="auto" w:fill="FFFFFF"/>
        </w:rPr>
      </w:pPr>
    </w:p>
    <w:p w14:paraId="722EA866" w14:textId="77777777" w:rsidR="002F7E40" w:rsidRDefault="002F7E40" w:rsidP="002F7E40">
      <w:pPr>
        <w:rPr>
          <w:rFonts w:cs="Arial"/>
          <w:b/>
          <w:bCs/>
          <w:sz w:val="28"/>
          <w:szCs w:val="28"/>
          <w:bdr w:val="none" w:sz="0" w:space="0" w:color="auto" w:frame="1"/>
          <w:shd w:val="clear" w:color="auto" w:fill="FFFFFF"/>
        </w:rPr>
      </w:pPr>
    </w:p>
    <w:p w14:paraId="41DF3843" w14:textId="77777777" w:rsidR="002F7E40" w:rsidRDefault="002F7E40" w:rsidP="002F7E40">
      <w:pPr>
        <w:rPr>
          <w:rFonts w:cs="Arial"/>
          <w:sz w:val="28"/>
          <w:szCs w:val="28"/>
        </w:rPr>
      </w:pPr>
    </w:p>
    <w:p w14:paraId="27474652" w14:textId="77777777" w:rsidR="002F7E40" w:rsidRDefault="002F7E40" w:rsidP="002F7E40">
      <w:pPr>
        <w:rPr>
          <w:rFonts w:cs="Arial"/>
          <w:sz w:val="28"/>
          <w:szCs w:val="28"/>
        </w:rPr>
      </w:pPr>
    </w:p>
    <w:p w14:paraId="5C42547F" w14:textId="77777777" w:rsidR="002F7E40" w:rsidRDefault="002F7E40" w:rsidP="002F7E40">
      <w:pPr>
        <w:rPr>
          <w:rFonts w:cs="Arial"/>
          <w:sz w:val="28"/>
          <w:szCs w:val="28"/>
        </w:rPr>
      </w:pPr>
    </w:p>
    <w:p w14:paraId="49610A29" w14:textId="77777777" w:rsidR="002F7E40" w:rsidRDefault="002F7E40" w:rsidP="002F7E40">
      <w:pPr>
        <w:rPr>
          <w:rFonts w:cs="Arial"/>
          <w:sz w:val="28"/>
          <w:szCs w:val="28"/>
        </w:rPr>
      </w:pPr>
    </w:p>
    <w:p w14:paraId="787333B1" w14:textId="77777777" w:rsidR="002F7E40" w:rsidRDefault="002F7E40" w:rsidP="002F7E40">
      <w:pPr>
        <w:rPr>
          <w:rFonts w:cs="Arial"/>
          <w:sz w:val="28"/>
          <w:szCs w:val="28"/>
        </w:rPr>
      </w:pPr>
    </w:p>
    <w:p w14:paraId="02AD9D49" w14:textId="77777777" w:rsidR="002F7E40" w:rsidRDefault="002F7E40" w:rsidP="002F7E40">
      <w:pPr>
        <w:rPr>
          <w:rFonts w:cs="Arial"/>
          <w:sz w:val="28"/>
          <w:szCs w:val="28"/>
        </w:rPr>
      </w:pPr>
    </w:p>
    <w:p w14:paraId="60933488" w14:textId="77777777" w:rsidR="002F7E40" w:rsidRDefault="002F7E40" w:rsidP="002F7E40">
      <w:pPr>
        <w:rPr>
          <w:rFonts w:cs="Arial"/>
          <w:sz w:val="28"/>
          <w:szCs w:val="28"/>
        </w:rPr>
      </w:pPr>
    </w:p>
    <w:p w14:paraId="34A8859E" w14:textId="77777777" w:rsidR="002F7E40" w:rsidRDefault="002F7E40" w:rsidP="002F7E40">
      <w:pPr>
        <w:rPr>
          <w:rFonts w:cs="Arial"/>
          <w:sz w:val="28"/>
          <w:szCs w:val="28"/>
        </w:rPr>
      </w:pPr>
    </w:p>
    <w:p w14:paraId="5DC471EA" w14:textId="77777777" w:rsidR="002F7E40" w:rsidRDefault="002F7E40" w:rsidP="002F7E40">
      <w:pPr>
        <w:rPr>
          <w:rFonts w:cs="Arial"/>
          <w:sz w:val="28"/>
          <w:szCs w:val="28"/>
        </w:rPr>
      </w:pPr>
    </w:p>
    <w:p w14:paraId="0DBEB439" w14:textId="77777777" w:rsidR="002F7E40" w:rsidRDefault="002F7E40" w:rsidP="002F7E40">
      <w:pPr>
        <w:rPr>
          <w:rFonts w:cs="Arial"/>
          <w:sz w:val="28"/>
          <w:szCs w:val="28"/>
        </w:rPr>
      </w:pPr>
    </w:p>
    <w:p w14:paraId="7C060694" w14:textId="77777777" w:rsidR="002F7E40" w:rsidRDefault="002F7E40" w:rsidP="002F7E40">
      <w:pPr>
        <w:rPr>
          <w:rFonts w:cs="Arial"/>
          <w:sz w:val="28"/>
          <w:szCs w:val="28"/>
        </w:rPr>
      </w:pPr>
    </w:p>
    <w:p w14:paraId="7A494803" w14:textId="77777777" w:rsidR="002F7E40" w:rsidRDefault="002F7E40" w:rsidP="002F7E40">
      <w:pPr>
        <w:rPr>
          <w:rFonts w:cs="Arial"/>
          <w:sz w:val="28"/>
          <w:szCs w:val="28"/>
        </w:rPr>
      </w:pPr>
    </w:p>
    <w:p w14:paraId="40FE1DC1" w14:textId="77777777" w:rsidR="002F7E40" w:rsidRDefault="002F7E40" w:rsidP="002F7E40">
      <w:pPr>
        <w:rPr>
          <w:rFonts w:cs="Arial"/>
          <w:sz w:val="28"/>
          <w:szCs w:val="28"/>
        </w:rPr>
      </w:pPr>
    </w:p>
    <w:p w14:paraId="70A3EE2A" w14:textId="77777777" w:rsidR="002F7E40" w:rsidRDefault="002F7E40" w:rsidP="002F7E40">
      <w:pPr>
        <w:rPr>
          <w:rFonts w:cs="Arial"/>
          <w:sz w:val="28"/>
          <w:szCs w:val="28"/>
        </w:rPr>
      </w:pPr>
    </w:p>
    <w:p w14:paraId="5883540B" w14:textId="77777777" w:rsidR="002F7E40" w:rsidRDefault="002F7E40" w:rsidP="002F7E40">
      <w:pPr>
        <w:rPr>
          <w:rFonts w:cs="Arial"/>
          <w:sz w:val="28"/>
          <w:szCs w:val="28"/>
        </w:rPr>
      </w:pPr>
    </w:p>
    <w:p w14:paraId="37B0CBCD" w14:textId="77777777" w:rsidR="002F7E40" w:rsidRDefault="002F7E40" w:rsidP="002F7E40">
      <w:pPr>
        <w:rPr>
          <w:rFonts w:cs="Arial"/>
          <w:sz w:val="28"/>
          <w:szCs w:val="28"/>
        </w:rPr>
      </w:pPr>
    </w:p>
    <w:p w14:paraId="0BF6DC46" w14:textId="77777777" w:rsidR="002F7E40" w:rsidRDefault="002F7E40" w:rsidP="002F7E40">
      <w:pPr>
        <w:rPr>
          <w:rFonts w:cs="Arial"/>
          <w:sz w:val="28"/>
          <w:szCs w:val="28"/>
        </w:rPr>
      </w:pPr>
    </w:p>
    <w:p w14:paraId="650B6BEE" w14:textId="77777777" w:rsidR="00F830E6" w:rsidRDefault="00F830E6" w:rsidP="006E0E17">
      <w:pPr>
        <w:jc w:val="center"/>
        <w:rPr>
          <w:rFonts w:cs="Arial"/>
          <w:b/>
          <w:bCs/>
          <w:sz w:val="28"/>
          <w:szCs w:val="28"/>
        </w:rPr>
      </w:pPr>
    </w:p>
    <w:p w14:paraId="183BFE62" w14:textId="35D5C5A0" w:rsidR="002F7E40" w:rsidRDefault="002F7E40" w:rsidP="006E0E17">
      <w:pPr>
        <w:jc w:val="center"/>
        <w:rPr>
          <w:rFonts w:cs="Arial"/>
          <w:b/>
          <w:bCs/>
          <w:sz w:val="28"/>
          <w:szCs w:val="28"/>
        </w:rPr>
      </w:pPr>
      <w:r w:rsidRPr="002F7E40">
        <w:rPr>
          <w:rFonts w:cs="Arial"/>
          <w:b/>
          <w:bCs/>
          <w:sz w:val="28"/>
          <w:szCs w:val="28"/>
        </w:rPr>
        <w:lastRenderedPageBreak/>
        <w:t>Abbildungsverzeichnis</w:t>
      </w:r>
    </w:p>
    <w:p w14:paraId="2F6A85E4" w14:textId="77777777" w:rsidR="002F7E40" w:rsidRDefault="002F7E40" w:rsidP="002F7E40">
      <w:pPr>
        <w:rPr>
          <w:rFonts w:cs="Arial"/>
          <w:b/>
          <w:bCs/>
          <w:sz w:val="28"/>
          <w:szCs w:val="28"/>
        </w:rPr>
      </w:pPr>
    </w:p>
    <w:p w14:paraId="0DCC0823" w14:textId="7B4B4ACE" w:rsidR="002F7E40" w:rsidRDefault="002F7E40" w:rsidP="00A537B1">
      <w:pPr>
        <w:rPr>
          <w:rFonts w:cs="Arial"/>
          <w:sz w:val="28"/>
          <w:szCs w:val="28"/>
        </w:rPr>
      </w:pPr>
      <w:r>
        <w:rPr>
          <w:rFonts w:cs="Arial"/>
          <w:b/>
          <w:bCs/>
          <w:sz w:val="28"/>
          <w:szCs w:val="28"/>
        </w:rPr>
        <w:t xml:space="preserve">Abbildung 1: </w:t>
      </w:r>
      <w:r w:rsidR="00A537B1" w:rsidRPr="00A537B1">
        <w:rPr>
          <w:rFonts w:cs="Arial"/>
          <w:sz w:val="28"/>
          <w:szCs w:val="28"/>
        </w:rPr>
        <w:t xml:space="preserve">Karte der Besatzungszonen in Deutschland, 1945. Urheber: Atlanta-Service, Frankfurt am Main. Quelle: Wikimedia Commons, </w:t>
      </w:r>
      <w:hyperlink r:id="rId10" w:tgtFrame="_new" w:history="1">
        <w:r w:rsidR="00A537B1" w:rsidRPr="00A537B1">
          <w:rPr>
            <w:rStyle w:val="Hyperlink"/>
            <w:rFonts w:cs="Arial"/>
            <w:sz w:val="28"/>
            <w:szCs w:val="28"/>
          </w:rPr>
          <w:t>https://commons.wikimedia.org/wiki/File:1945_Deutschland-Karte-der-Besatzungszonen.jpg</w:t>
        </w:r>
      </w:hyperlink>
      <w:r w:rsidR="00A537B1" w:rsidRPr="00A537B1">
        <w:rPr>
          <w:rFonts w:cs="Arial"/>
          <w:sz w:val="28"/>
          <w:szCs w:val="28"/>
        </w:rPr>
        <w:t xml:space="preserve"> (Zugriff am 19.05.2025)</w:t>
      </w:r>
      <w:r w:rsidR="00A537B1">
        <w:rPr>
          <w:rFonts w:cs="Arial"/>
          <w:sz w:val="28"/>
          <w:szCs w:val="28"/>
        </w:rPr>
        <w:t>.</w:t>
      </w:r>
    </w:p>
    <w:p w14:paraId="20C826AC" w14:textId="77777777" w:rsidR="00A537B1" w:rsidRDefault="00A537B1" w:rsidP="002F7E40">
      <w:pPr>
        <w:rPr>
          <w:rFonts w:cs="Arial"/>
          <w:sz w:val="28"/>
          <w:szCs w:val="28"/>
        </w:rPr>
      </w:pPr>
    </w:p>
    <w:p w14:paraId="77D7CAB4" w14:textId="77777777" w:rsidR="00A537B1" w:rsidRDefault="00A537B1" w:rsidP="00A537B1">
      <w:pPr>
        <w:spacing w:line="240" w:lineRule="auto"/>
        <w:rPr>
          <w:sz w:val="28"/>
          <w:szCs w:val="28"/>
        </w:rPr>
      </w:pPr>
      <w:r w:rsidRPr="00A537B1">
        <w:rPr>
          <w:rFonts w:cs="Arial"/>
          <w:b/>
          <w:bCs/>
          <w:sz w:val="28"/>
          <w:szCs w:val="28"/>
        </w:rPr>
        <w:t>Abbildung 2:</w:t>
      </w:r>
      <w:r w:rsidRPr="00A537B1">
        <w:rPr>
          <w:rFonts w:cs="Arial"/>
          <w:sz w:val="28"/>
          <w:szCs w:val="28"/>
        </w:rPr>
        <w:t xml:space="preserve"> </w:t>
      </w:r>
      <w:r w:rsidRPr="00A537B1">
        <w:rPr>
          <w:sz w:val="28"/>
          <w:szCs w:val="28"/>
        </w:rPr>
        <w:t xml:space="preserve">Blick auf die Anklagebank während der Nürnberger Prozesse, ca. 1945–1946. </w:t>
      </w:r>
    </w:p>
    <w:p w14:paraId="0D494C85" w14:textId="5D2F3A2D" w:rsidR="00A537B1" w:rsidRPr="00A537B1" w:rsidRDefault="00A537B1" w:rsidP="00A537B1">
      <w:pPr>
        <w:spacing w:line="240" w:lineRule="auto"/>
        <w:rPr>
          <w:rFonts w:cs="Arial"/>
          <w:sz w:val="28"/>
          <w:szCs w:val="28"/>
        </w:rPr>
      </w:pPr>
      <w:r w:rsidRPr="00A537B1">
        <w:rPr>
          <w:sz w:val="28"/>
          <w:szCs w:val="28"/>
        </w:rPr>
        <w:t xml:space="preserve">Quelle: U.S. National Archives and Records Administration, gemeinfrei, via Wikimedia Commons, </w:t>
      </w:r>
      <w:hyperlink r:id="rId11" w:tgtFrame="_new" w:history="1">
        <w:r w:rsidRPr="00A537B1">
          <w:rPr>
            <w:rStyle w:val="Hyperlink"/>
            <w:sz w:val="28"/>
            <w:szCs w:val="28"/>
          </w:rPr>
          <w:t>https://commons.wikimedia.org/wiki/File:Nuremberg_Trials._Looking_down_on_defendants_dock,_circa_1945-1946._-_NARA_-_540127.jpg</w:t>
        </w:r>
      </w:hyperlink>
      <w:r w:rsidRPr="00A537B1">
        <w:rPr>
          <w:sz w:val="28"/>
          <w:szCs w:val="28"/>
        </w:rPr>
        <w:t xml:space="preserve"> (Zugriff am 19.05.2025).</w:t>
      </w:r>
    </w:p>
    <w:sectPr w:rsidR="00A537B1" w:rsidRPr="00A537B1" w:rsidSect="00CB0BD0">
      <w:footerReference w:type="default" r:id="rId12"/>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A0B29" w14:textId="77777777" w:rsidR="00993E99" w:rsidRDefault="00993E99" w:rsidP="00CB0BD0">
      <w:pPr>
        <w:spacing w:line="240" w:lineRule="auto"/>
      </w:pPr>
      <w:r>
        <w:separator/>
      </w:r>
    </w:p>
  </w:endnote>
  <w:endnote w:type="continuationSeparator" w:id="0">
    <w:p w14:paraId="2A547B25" w14:textId="77777777" w:rsidR="00993E99" w:rsidRDefault="00993E99" w:rsidP="00CB0B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9427925"/>
      <w:docPartObj>
        <w:docPartGallery w:val="Page Numbers (Bottom of Page)"/>
        <w:docPartUnique/>
      </w:docPartObj>
    </w:sdtPr>
    <w:sdtContent>
      <w:p w14:paraId="2A91DB37" w14:textId="77777777" w:rsidR="00CB0BD0" w:rsidRDefault="00CB0BD0">
        <w:pPr>
          <w:pStyle w:val="Fuzeile"/>
          <w:jc w:val="center"/>
        </w:pPr>
        <w:r>
          <w:fldChar w:fldCharType="begin"/>
        </w:r>
        <w:r>
          <w:instrText>PAGE   \* MERGEFORMAT</w:instrText>
        </w:r>
        <w:r>
          <w:fldChar w:fldCharType="separate"/>
        </w:r>
        <w:r>
          <w:t>2</w:t>
        </w:r>
        <w:r>
          <w:fldChar w:fldCharType="end"/>
        </w:r>
      </w:p>
    </w:sdtContent>
  </w:sdt>
  <w:p w14:paraId="38939CC8" w14:textId="77777777" w:rsidR="00CB0BD0" w:rsidRDefault="00CB0BD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A9707" w14:textId="77777777" w:rsidR="00993E99" w:rsidRDefault="00993E99" w:rsidP="00CB0BD0">
      <w:pPr>
        <w:spacing w:line="240" w:lineRule="auto"/>
      </w:pPr>
      <w:r>
        <w:separator/>
      </w:r>
    </w:p>
  </w:footnote>
  <w:footnote w:type="continuationSeparator" w:id="0">
    <w:p w14:paraId="26A6E195" w14:textId="77777777" w:rsidR="00993E99" w:rsidRDefault="00993E99" w:rsidP="00CB0BD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8C"/>
    <w:rsid w:val="000B715A"/>
    <w:rsid w:val="000E268C"/>
    <w:rsid w:val="0016055D"/>
    <w:rsid w:val="00277CE4"/>
    <w:rsid w:val="002B67CE"/>
    <w:rsid w:val="002F7E40"/>
    <w:rsid w:val="003A2CEB"/>
    <w:rsid w:val="003F64CE"/>
    <w:rsid w:val="00574C71"/>
    <w:rsid w:val="005A189F"/>
    <w:rsid w:val="005C5933"/>
    <w:rsid w:val="006149F4"/>
    <w:rsid w:val="006E0E17"/>
    <w:rsid w:val="00812565"/>
    <w:rsid w:val="00993E99"/>
    <w:rsid w:val="00A537B1"/>
    <w:rsid w:val="00B1508C"/>
    <w:rsid w:val="00B465EB"/>
    <w:rsid w:val="00C17F18"/>
    <w:rsid w:val="00C20555"/>
    <w:rsid w:val="00CA0BA8"/>
    <w:rsid w:val="00CB0BD0"/>
    <w:rsid w:val="00D41722"/>
    <w:rsid w:val="00E77051"/>
    <w:rsid w:val="00EC5EC0"/>
    <w:rsid w:val="00F830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022F"/>
  <w15:chartTrackingRefBased/>
  <w15:docId w15:val="{E9C01ED8-5106-4FEE-B225-B051657B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0E268C"/>
    <w:rPr>
      <w:b/>
      <w:bCs/>
    </w:rPr>
  </w:style>
  <w:style w:type="paragraph" w:styleId="Kopfzeile">
    <w:name w:val="header"/>
    <w:basedOn w:val="Standard"/>
    <w:link w:val="KopfzeileZchn"/>
    <w:uiPriority w:val="99"/>
    <w:unhideWhenUsed/>
    <w:rsid w:val="00CB0BD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B0BD0"/>
  </w:style>
  <w:style w:type="paragraph" w:styleId="Fuzeile">
    <w:name w:val="footer"/>
    <w:basedOn w:val="Standard"/>
    <w:link w:val="FuzeileZchn"/>
    <w:uiPriority w:val="99"/>
    <w:unhideWhenUsed/>
    <w:rsid w:val="00CB0BD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B0BD0"/>
  </w:style>
  <w:style w:type="paragraph" w:styleId="Sprechblasentext">
    <w:name w:val="Balloon Text"/>
    <w:basedOn w:val="Standard"/>
    <w:link w:val="SprechblasentextZchn"/>
    <w:uiPriority w:val="99"/>
    <w:semiHidden/>
    <w:unhideWhenUsed/>
    <w:rsid w:val="006149F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149F4"/>
    <w:rPr>
      <w:rFonts w:ascii="Segoe UI" w:hAnsi="Segoe UI" w:cs="Segoe UI"/>
      <w:sz w:val="18"/>
      <w:szCs w:val="18"/>
    </w:rPr>
  </w:style>
  <w:style w:type="character" w:styleId="Hyperlink">
    <w:name w:val="Hyperlink"/>
    <w:basedOn w:val="Absatz-Standardschriftart"/>
    <w:uiPriority w:val="99"/>
    <w:unhideWhenUsed/>
    <w:rsid w:val="00A537B1"/>
    <w:rPr>
      <w:color w:val="0000FF"/>
      <w:u w:val="single"/>
    </w:rPr>
  </w:style>
  <w:style w:type="character" w:styleId="NichtaufgelsteErwhnung">
    <w:name w:val="Unresolved Mention"/>
    <w:basedOn w:val="Absatz-Standardschriftart"/>
    <w:uiPriority w:val="99"/>
    <w:semiHidden/>
    <w:unhideWhenUsed/>
    <w:rsid w:val="00A53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646834">
      <w:bodyDiv w:val="1"/>
      <w:marLeft w:val="0"/>
      <w:marRight w:val="0"/>
      <w:marTop w:val="0"/>
      <w:marBottom w:val="0"/>
      <w:divBdr>
        <w:top w:val="none" w:sz="0" w:space="0" w:color="auto"/>
        <w:left w:val="none" w:sz="0" w:space="0" w:color="auto"/>
        <w:bottom w:val="none" w:sz="0" w:space="0" w:color="auto"/>
        <w:right w:val="none" w:sz="0" w:space="0" w:color="auto"/>
      </w:divBdr>
      <w:divsChild>
        <w:div w:id="216169499">
          <w:marLeft w:val="0"/>
          <w:marRight w:val="0"/>
          <w:marTop w:val="0"/>
          <w:marBottom w:val="0"/>
          <w:divBdr>
            <w:top w:val="none" w:sz="0" w:space="0" w:color="auto"/>
            <w:left w:val="none" w:sz="0" w:space="0" w:color="auto"/>
            <w:bottom w:val="none" w:sz="0" w:space="0" w:color="auto"/>
            <w:right w:val="none" w:sz="0" w:space="0" w:color="auto"/>
          </w:divBdr>
          <w:divsChild>
            <w:div w:id="5333958">
              <w:marLeft w:val="0"/>
              <w:marRight w:val="0"/>
              <w:marTop w:val="0"/>
              <w:marBottom w:val="0"/>
              <w:divBdr>
                <w:top w:val="none" w:sz="0" w:space="0" w:color="auto"/>
                <w:left w:val="none" w:sz="0" w:space="0" w:color="auto"/>
                <w:bottom w:val="none" w:sz="0" w:space="0" w:color="auto"/>
                <w:right w:val="none" w:sz="0" w:space="0" w:color="auto"/>
              </w:divBdr>
            </w:div>
            <w:div w:id="505829616">
              <w:marLeft w:val="0"/>
              <w:marRight w:val="0"/>
              <w:marTop w:val="0"/>
              <w:marBottom w:val="0"/>
              <w:divBdr>
                <w:top w:val="none" w:sz="0" w:space="0" w:color="auto"/>
                <w:left w:val="none" w:sz="0" w:space="0" w:color="auto"/>
                <w:bottom w:val="none" w:sz="0" w:space="0" w:color="auto"/>
                <w:right w:val="none" w:sz="0" w:space="0" w:color="auto"/>
              </w:divBdr>
              <w:divsChild>
                <w:div w:id="12493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6972">
          <w:marLeft w:val="0"/>
          <w:marRight w:val="0"/>
          <w:marTop w:val="0"/>
          <w:marBottom w:val="0"/>
          <w:divBdr>
            <w:top w:val="none" w:sz="0" w:space="0" w:color="auto"/>
            <w:left w:val="none" w:sz="0" w:space="0" w:color="auto"/>
            <w:bottom w:val="none" w:sz="0" w:space="0" w:color="auto"/>
            <w:right w:val="none" w:sz="0" w:space="0" w:color="auto"/>
          </w:divBdr>
          <w:divsChild>
            <w:div w:id="1005472445">
              <w:marLeft w:val="0"/>
              <w:marRight w:val="0"/>
              <w:marTop w:val="0"/>
              <w:marBottom w:val="0"/>
              <w:divBdr>
                <w:top w:val="none" w:sz="0" w:space="0" w:color="auto"/>
                <w:left w:val="none" w:sz="0" w:space="0" w:color="auto"/>
                <w:bottom w:val="none" w:sz="0" w:space="0" w:color="auto"/>
                <w:right w:val="none" w:sz="0" w:space="0" w:color="auto"/>
              </w:divBdr>
            </w:div>
            <w:div w:id="161163085">
              <w:marLeft w:val="0"/>
              <w:marRight w:val="0"/>
              <w:marTop w:val="0"/>
              <w:marBottom w:val="0"/>
              <w:divBdr>
                <w:top w:val="none" w:sz="0" w:space="0" w:color="auto"/>
                <w:left w:val="none" w:sz="0" w:space="0" w:color="auto"/>
                <w:bottom w:val="none" w:sz="0" w:space="0" w:color="auto"/>
                <w:right w:val="none" w:sz="0" w:space="0" w:color="auto"/>
              </w:divBdr>
              <w:divsChild>
                <w:div w:id="16444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3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commons.wikimedia.org/wiki/File:Nuremberg_Trials._Looking_down_on_defendants_dock,_circa_1945-1946._-_NARA_-_540127.jpg" TargetMode="External"/><Relationship Id="rId5" Type="http://schemas.openxmlformats.org/officeDocument/2006/relationships/endnotes" Target="endnotes.xml"/><Relationship Id="rId10" Type="http://schemas.openxmlformats.org/officeDocument/2006/relationships/hyperlink" Target="https://commons.wikimedia.org/wiki/File:1945_Deutschland-Karte-der-Besatzungszonen.jpg"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833</Words>
  <Characters>5249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Siegemeyer, Joerg, 1</dc:creator>
  <cp:keywords/>
  <dc:description/>
  <cp:lastModifiedBy>Michelle Remmers</cp:lastModifiedBy>
  <cp:revision>2</cp:revision>
  <cp:lastPrinted>2024-10-24T11:40:00Z</cp:lastPrinted>
  <dcterms:created xsi:type="dcterms:W3CDTF">2025-05-20T06:28:00Z</dcterms:created>
  <dcterms:modified xsi:type="dcterms:W3CDTF">2025-05-20T06:28:00Z</dcterms:modified>
</cp:coreProperties>
</file>