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DB64" w14:textId="1F91AFC8" w:rsidR="00B50119" w:rsidRDefault="00B30D7A">
      <w:pPr>
        <w:rPr>
          <w:b/>
          <w:bCs/>
          <w:sz w:val="36"/>
          <w:szCs w:val="36"/>
        </w:rPr>
      </w:pPr>
      <w:r w:rsidRPr="00B30D7A">
        <w:rPr>
          <w:b/>
          <w:bCs/>
          <w:sz w:val="36"/>
          <w:szCs w:val="36"/>
        </w:rPr>
        <w:t>SQL P</w:t>
      </w:r>
      <w:r w:rsidR="006A7A93">
        <w:rPr>
          <w:b/>
          <w:bCs/>
          <w:sz w:val="36"/>
          <w:szCs w:val="36"/>
        </w:rPr>
        <w:t>OLO SHIRT</w:t>
      </w:r>
      <w:r w:rsidRPr="00B30D7A">
        <w:rPr>
          <w:b/>
          <w:bCs/>
          <w:sz w:val="36"/>
          <w:szCs w:val="36"/>
        </w:rPr>
        <w:t xml:space="preserve"> ANALYSIS REPORT</w:t>
      </w:r>
    </w:p>
    <w:p w14:paraId="04186678" w14:textId="1D20392C" w:rsidR="00B30D7A" w:rsidRPr="00B30D7A" w:rsidRDefault="00B30D7A" w:rsidP="00B30D7A">
      <w:pPr>
        <w:pStyle w:val="ListParagraph"/>
        <w:numPr>
          <w:ilvl w:val="0"/>
          <w:numId w:val="1"/>
        </w:numPr>
        <w:rPr>
          <w:b/>
          <w:bCs/>
        </w:rPr>
      </w:pPr>
      <w:r w:rsidRPr="00B30D7A">
        <w:rPr>
          <w:b/>
          <w:bCs/>
        </w:rPr>
        <w:t>Average Rating and Review Count per Brand</w:t>
      </w:r>
    </w:p>
    <w:p w14:paraId="07C49F4E" w14:textId="02AB2249" w:rsidR="00B30D7A" w:rsidRDefault="00B30D7A" w:rsidP="00B30D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4F0303" wp14:editId="080E0AC5">
            <wp:extent cx="5591955" cy="2686425"/>
            <wp:effectExtent l="0" t="0" r="0" b="0"/>
            <wp:docPr id="76771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11522" name="Picture 7677115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9F09" w14:textId="523DA8E7" w:rsidR="00B30D7A" w:rsidRDefault="00B30D7A" w:rsidP="00B30D7A">
      <w:r w:rsidRPr="00B30D7A">
        <w:rPr>
          <w:b/>
          <w:bCs/>
        </w:rPr>
        <w:t xml:space="preserve">Insight: </w:t>
      </w:r>
      <w:r w:rsidRPr="00B30D7A">
        <w:t xml:space="preserve">The brand </w:t>
      </w:r>
      <w:proofErr w:type="spellStart"/>
      <w:r w:rsidRPr="00B30D7A">
        <w:t>PoloMax</w:t>
      </w:r>
      <w:proofErr w:type="spellEnd"/>
      <w:r w:rsidRPr="00B30D7A">
        <w:t xml:space="preserve"> has a moderate average rating of 3.02 across a significant volume of 5,120 reviews. This suggests the product is functional but not exceptional, indicating room for quality improvement to push ratings higher.</w:t>
      </w:r>
    </w:p>
    <w:p w14:paraId="2B26CCC9" w14:textId="77777777" w:rsidR="00D233D1" w:rsidRDefault="00D233D1" w:rsidP="00B30D7A"/>
    <w:p w14:paraId="331CEDBE" w14:textId="29722A72" w:rsidR="00B30D7A" w:rsidRPr="00B30D7A" w:rsidRDefault="00B30D7A" w:rsidP="00B30D7A">
      <w:pPr>
        <w:pStyle w:val="ListParagraph"/>
        <w:numPr>
          <w:ilvl w:val="0"/>
          <w:numId w:val="1"/>
        </w:numPr>
        <w:rPr>
          <w:b/>
          <w:bCs/>
        </w:rPr>
      </w:pPr>
      <w:r w:rsidRPr="00B30D7A">
        <w:rPr>
          <w:b/>
          <w:bCs/>
        </w:rPr>
        <w:t>Brands with Highest Return Rates</w:t>
      </w:r>
    </w:p>
    <w:p w14:paraId="7E76AA5A" w14:textId="28C6076A" w:rsidR="00B30D7A" w:rsidRDefault="00B30D7A" w:rsidP="00B30D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174194" wp14:editId="524995F2">
            <wp:extent cx="6858000" cy="2524760"/>
            <wp:effectExtent l="0" t="0" r="0" b="8890"/>
            <wp:docPr id="465205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05245" name="Picture 4652052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840B" w14:textId="0A8B0D72" w:rsidR="00B30D7A" w:rsidRDefault="00B30D7A" w:rsidP="00B30D7A">
      <w:r w:rsidRPr="00B30D7A">
        <w:rPr>
          <w:b/>
          <w:bCs/>
        </w:rPr>
        <w:t xml:space="preserve">Insight: </w:t>
      </w:r>
      <w:r w:rsidRPr="00B30D7A">
        <w:t>The return rate is high at 48.09%, meaning nearly half of all sales are reversed. This points to a critical issue with product sizing, fit, or description accuracy that needs immediate operational review.</w:t>
      </w:r>
    </w:p>
    <w:p w14:paraId="240D7A71" w14:textId="77777777" w:rsidR="00B30D7A" w:rsidRDefault="00B30D7A" w:rsidP="00B30D7A"/>
    <w:p w14:paraId="06D598D1" w14:textId="77777777" w:rsidR="00B30D7A" w:rsidRDefault="00B30D7A" w:rsidP="00B30D7A"/>
    <w:p w14:paraId="78B6363E" w14:textId="77777777" w:rsidR="00B30D7A" w:rsidRDefault="00B30D7A" w:rsidP="00B30D7A"/>
    <w:p w14:paraId="58AA73A0" w14:textId="77777777" w:rsidR="00B30D7A" w:rsidRDefault="00B30D7A" w:rsidP="00B30D7A"/>
    <w:p w14:paraId="24BF97E3" w14:textId="0FCE4CE3" w:rsidR="00B30D7A" w:rsidRPr="00B30D7A" w:rsidRDefault="00B30D7A" w:rsidP="00B30D7A">
      <w:pPr>
        <w:pStyle w:val="ListParagraph"/>
        <w:numPr>
          <w:ilvl w:val="0"/>
          <w:numId w:val="1"/>
        </w:numPr>
        <w:rPr>
          <w:b/>
          <w:bCs/>
        </w:rPr>
      </w:pPr>
      <w:r w:rsidRPr="00B30D7A">
        <w:rPr>
          <w:b/>
          <w:bCs/>
        </w:rPr>
        <w:t>Average Price vs Average Rating by Material (Proxy: Color)</w:t>
      </w:r>
    </w:p>
    <w:p w14:paraId="4BEE4B5F" w14:textId="49391A5A" w:rsidR="00B30D7A" w:rsidRDefault="00B30D7A" w:rsidP="00B30D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B4DC2B" wp14:editId="21C7E9C3">
            <wp:extent cx="6210301" cy="2954740"/>
            <wp:effectExtent l="0" t="0" r="0" b="0"/>
            <wp:docPr id="1626995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95548" name="Picture 1626995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891" cy="29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EC9E" w14:textId="58099751" w:rsidR="00B30D7A" w:rsidRDefault="00B30D7A" w:rsidP="00B30D7A">
      <w:r w:rsidRPr="00B30D7A">
        <w:rPr>
          <w:b/>
          <w:bCs/>
        </w:rPr>
        <w:t xml:space="preserve">Insight: </w:t>
      </w:r>
      <w:r w:rsidR="00D233D1" w:rsidRPr="00D233D1">
        <w:rPr>
          <w:b/>
          <w:bCs/>
        </w:rPr>
        <w:t>White</w:t>
      </w:r>
      <w:r w:rsidR="00D233D1">
        <w:t xml:space="preserve"> </w:t>
      </w:r>
      <w:r w:rsidRPr="00B30D7A">
        <w:t>shirts command a strong price point (</w:t>
      </w:r>
      <w:r w:rsidR="00D233D1">
        <w:t>~</w:t>
      </w:r>
      <w:r w:rsidRPr="00B30D7A">
        <w:t>9</w:t>
      </w:r>
      <w:r w:rsidR="00D233D1">
        <w:t>6</w:t>
      </w:r>
      <w:r w:rsidRPr="00B30D7A">
        <w:t>4) and</w:t>
      </w:r>
      <w:r w:rsidR="00D233D1">
        <w:t xml:space="preserve"> </w:t>
      </w:r>
      <w:proofErr w:type="gramStart"/>
      <w:r w:rsidR="00D233D1" w:rsidRPr="00D233D1">
        <w:rPr>
          <w:b/>
          <w:bCs/>
        </w:rPr>
        <w:t>Red</w:t>
      </w:r>
      <w:proofErr w:type="gramEnd"/>
      <w:r w:rsidR="00D233D1">
        <w:rPr>
          <w:b/>
          <w:bCs/>
        </w:rPr>
        <w:t xml:space="preserve"> </w:t>
      </w:r>
      <w:r w:rsidR="00D233D1">
        <w:t>shirts</w:t>
      </w:r>
      <w:r w:rsidRPr="00B30D7A">
        <w:t xml:space="preserve"> achieve the highest customer satisfaction (3.08 rating). Conversely, Black shirts have</w:t>
      </w:r>
      <w:r w:rsidR="00D233D1">
        <w:t xml:space="preserve"> one of</w:t>
      </w:r>
      <w:r w:rsidRPr="00B30D7A">
        <w:t xml:space="preserve"> the lowest </w:t>
      </w:r>
      <w:proofErr w:type="gramStart"/>
      <w:r w:rsidRPr="00B30D7A">
        <w:t>rating</w:t>
      </w:r>
      <w:proofErr w:type="gramEnd"/>
      <w:r w:rsidRPr="00B30D7A">
        <w:t xml:space="preserve"> (2.98), suggesting a specific quality or color-fastness issue with the black fabric batch.</w:t>
      </w:r>
    </w:p>
    <w:p w14:paraId="5255D0D1" w14:textId="77777777" w:rsidR="00B30D7A" w:rsidRPr="00B30D7A" w:rsidRDefault="00B30D7A" w:rsidP="00B30D7A">
      <w:pPr>
        <w:rPr>
          <w:b/>
          <w:bCs/>
        </w:rPr>
      </w:pPr>
    </w:p>
    <w:p w14:paraId="37F86658" w14:textId="41303967" w:rsidR="00B30D7A" w:rsidRDefault="00B30D7A" w:rsidP="00B30D7A">
      <w:pPr>
        <w:pStyle w:val="ListParagraph"/>
        <w:numPr>
          <w:ilvl w:val="0"/>
          <w:numId w:val="1"/>
        </w:numPr>
        <w:rPr>
          <w:b/>
          <w:bCs/>
        </w:rPr>
      </w:pPr>
      <w:r w:rsidRPr="00B30D7A">
        <w:rPr>
          <w:b/>
          <w:bCs/>
        </w:rPr>
        <w:t>Top Performing Colors by Revenue</w:t>
      </w:r>
    </w:p>
    <w:p w14:paraId="530296DC" w14:textId="28D9D0FD" w:rsidR="00B30D7A" w:rsidRDefault="00B30D7A" w:rsidP="00B30D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333866" wp14:editId="270D8458">
            <wp:extent cx="6677957" cy="3229426"/>
            <wp:effectExtent l="0" t="0" r="0" b="9525"/>
            <wp:docPr id="887529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492" name="Picture 8875294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EED5" w14:textId="1101BACC" w:rsidR="00B30D7A" w:rsidRDefault="00B30D7A" w:rsidP="00B30D7A">
      <w:r w:rsidRPr="00B30D7A">
        <w:rPr>
          <w:b/>
          <w:bCs/>
        </w:rPr>
        <w:t>Insight: Red</w:t>
      </w:r>
      <w:r w:rsidRPr="00B30D7A">
        <w:t xml:space="preserve"> is the top revenue generator (~964k), outperforming standard neutrals like White and Black. This confirms that</w:t>
      </w:r>
      <w:r w:rsidRPr="00B30D7A">
        <w:rPr>
          <w:b/>
          <w:bCs/>
        </w:rPr>
        <w:t xml:space="preserve"> </w:t>
      </w:r>
      <w:proofErr w:type="gramStart"/>
      <w:r w:rsidRPr="00B30D7A">
        <w:rPr>
          <w:b/>
          <w:bCs/>
        </w:rPr>
        <w:t>Red</w:t>
      </w:r>
      <w:proofErr w:type="gramEnd"/>
      <w:r w:rsidR="00E96771">
        <w:t xml:space="preserve"> </w:t>
      </w:r>
      <w:r>
        <w:t xml:space="preserve">drives </w:t>
      </w:r>
      <w:r w:rsidRPr="00B30D7A">
        <w:t>both high volume and high satisfaction.</w:t>
      </w:r>
    </w:p>
    <w:p w14:paraId="6DCC187A" w14:textId="77777777" w:rsidR="00B30D7A" w:rsidRDefault="00B30D7A" w:rsidP="00B30D7A"/>
    <w:p w14:paraId="6444B083" w14:textId="41585EFF" w:rsidR="00B30D7A" w:rsidRPr="00B30D7A" w:rsidRDefault="00B30D7A" w:rsidP="00B30D7A">
      <w:pPr>
        <w:pStyle w:val="ListParagraph"/>
        <w:numPr>
          <w:ilvl w:val="0"/>
          <w:numId w:val="1"/>
        </w:numPr>
        <w:rPr>
          <w:b/>
          <w:bCs/>
        </w:rPr>
      </w:pPr>
      <w:r w:rsidRPr="00B30D7A">
        <w:rPr>
          <w:b/>
          <w:bCs/>
        </w:rPr>
        <w:t>Average Return Rate by Country of Origin (Proxy: Location)</w:t>
      </w:r>
    </w:p>
    <w:p w14:paraId="584A9C3B" w14:textId="3FDBE736" w:rsidR="00B30D7A" w:rsidRDefault="00B30D7A" w:rsidP="00B30D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41DE7A" wp14:editId="0F30473C">
            <wp:extent cx="6858000" cy="2617470"/>
            <wp:effectExtent l="0" t="0" r="0" b="0"/>
            <wp:docPr id="2087964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64200" name="Picture 20879642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5800" w14:textId="3D5102CC" w:rsidR="00B30D7A" w:rsidRDefault="00B30D7A" w:rsidP="00B30D7A">
      <w:r w:rsidRPr="00B30D7A">
        <w:rPr>
          <w:b/>
          <w:bCs/>
        </w:rPr>
        <w:t xml:space="preserve">Insight: </w:t>
      </w:r>
      <w:r w:rsidRPr="00B30D7A">
        <w:t xml:space="preserve">Return rates are consistently high (~48%) across all major locations (Delhi, Mumbai, </w:t>
      </w:r>
      <w:r w:rsidR="00BD236B" w:rsidRPr="00B30D7A">
        <w:t>Hyderabad</w:t>
      </w:r>
      <w:r w:rsidR="00BD236B">
        <w:t>, Bangalore</w:t>
      </w:r>
      <w:r w:rsidRPr="00B30D7A">
        <w:t>). This uniformity proves the issue is systemic to the product itself (e.g., bad sizing chart) rather than a logistics failure in any specific region.</w:t>
      </w:r>
    </w:p>
    <w:p w14:paraId="572ACEAA" w14:textId="77777777" w:rsidR="00B30D7A" w:rsidRDefault="00B30D7A" w:rsidP="00B30D7A"/>
    <w:p w14:paraId="665B5582" w14:textId="29DF5B4B" w:rsidR="00B30D7A" w:rsidRPr="00B30D7A" w:rsidRDefault="00B30D7A" w:rsidP="00B30D7A">
      <w:pPr>
        <w:pStyle w:val="ListParagraph"/>
        <w:numPr>
          <w:ilvl w:val="0"/>
          <w:numId w:val="1"/>
        </w:numPr>
        <w:rPr>
          <w:b/>
          <w:bCs/>
        </w:rPr>
      </w:pPr>
      <w:r w:rsidRPr="00B30D7A">
        <w:rPr>
          <w:b/>
          <w:bCs/>
        </w:rPr>
        <w:t>Average Discount Applied by Brand</w:t>
      </w:r>
    </w:p>
    <w:p w14:paraId="3A2EA0E6" w14:textId="61FD89D4" w:rsidR="00B30D7A" w:rsidRDefault="00B30D7A" w:rsidP="00B30D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9D7E27" wp14:editId="31673C02">
            <wp:extent cx="6858000" cy="2390775"/>
            <wp:effectExtent l="0" t="0" r="0" b="9525"/>
            <wp:docPr id="2088548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48885" name="Picture 20885488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2ED9" w14:textId="77777777" w:rsidR="00B30D7A" w:rsidRDefault="00B30D7A" w:rsidP="00B30D7A">
      <w:pPr>
        <w:rPr>
          <w:b/>
          <w:bCs/>
        </w:rPr>
      </w:pPr>
    </w:p>
    <w:p w14:paraId="56C96C31" w14:textId="08BE0926" w:rsidR="00B30D7A" w:rsidRPr="00B30D7A" w:rsidRDefault="00B30D7A" w:rsidP="00B30D7A">
      <w:r w:rsidRPr="00B30D7A">
        <w:rPr>
          <w:b/>
          <w:bCs/>
        </w:rPr>
        <w:t xml:space="preserve">Insight: </w:t>
      </w:r>
      <w:r w:rsidRPr="00B30D7A">
        <w:t>The brand maintains a moderate discount strategy (~14.4%), avoiding deep discounting. This suggests pricing is relatively stable, and sales are not solely driven by clearance events.</w:t>
      </w:r>
    </w:p>
    <w:p w14:paraId="285C0AD2" w14:textId="77777777" w:rsidR="00B30D7A" w:rsidRDefault="00B30D7A" w:rsidP="00B30D7A">
      <w:pPr>
        <w:rPr>
          <w:b/>
          <w:bCs/>
        </w:rPr>
      </w:pPr>
    </w:p>
    <w:p w14:paraId="1BE9024E" w14:textId="77777777" w:rsidR="00B30D7A" w:rsidRDefault="00B30D7A" w:rsidP="00B30D7A">
      <w:pPr>
        <w:rPr>
          <w:b/>
          <w:bCs/>
        </w:rPr>
      </w:pPr>
    </w:p>
    <w:p w14:paraId="02121020" w14:textId="77777777" w:rsidR="00B30D7A" w:rsidRDefault="00B30D7A" w:rsidP="00B30D7A">
      <w:pPr>
        <w:rPr>
          <w:b/>
          <w:bCs/>
        </w:rPr>
      </w:pPr>
    </w:p>
    <w:p w14:paraId="6D13E356" w14:textId="77777777" w:rsidR="00B30D7A" w:rsidRDefault="00B30D7A" w:rsidP="00B30D7A">
      <w:pPr>
        <w:rPr>
          <w:b/>
          <w:bCs/>
        </w:rPr>
      </w:pPr>
    </w:p>
    <w:p w14:paraId="7B0B1B36" w14:textId="040DAD4E" w:rsidR="00B30D7A" w:rsidRPr="00E96771" w:rsidRDefault="00CD2E40" w:rsidP="00E96771">
      <w:pPr>
        <w:pStyle w:val="ListParagraph"/>
        <w:numPr>
          <w:ilvl w:val="0"/>
          <w:numId w:val="1"/>
        </w:numPr>
        <w:rPr>
          <w:b/>
          <w:bCs/>
        </w:rPr>
      </w:pPr>
      <w:r w:rsidRPr="00E96771">
        <w:rPr>
          <w:b/>
          <w:bCs/>
        </w:rPr>
        <w:t>Top 10 SKUs by Review Growth Proxy (2024 vs 2025)</w:t>
      </w:r>
    </w:p>
    <w:p w14:paraId="3A44FF94" w14:textId="4E62DD0A" w:rsidR="00E96771" w:rsidRDefault="00E96771" w:rsidP="00E9677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C6AE63" wp14:editId="701DC033">
            <wp:extent cx="6858000" cy="4465955"/>
            <wp:effectExtent l="0" t="0" r="0" b="0"/>
            <wp:docPr id="12114983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98337" name="Picture 12114983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C94C" w14:textId="77777777" w:rsidR="00E96771" w:rsidRDefault="00E96771" w:rsidP="00E96771">
      <w:pPr>
        <w:rPr>
          <w:b/>
          <w:bCs/>
        </w:rPr>
      </w:pPr>
    </w:p>
    <w:p w14:paraId="6E800AE1" w14:textId="4B0D93D5" w:rsidR="00E96771" w:rsidRPr="00E96771" w:rsidRDefault="00E96771" w:rsidP="00E96771">
      <w:r w:rsidRPr="00E96771">
        <w:rPr>
          <w:b/>
          <w:bCs/>
        </w:rPr>
        <w:t xml:space="preserve">Insight: </w:t>
      </w:r>
      <w:r w:rsidRPr="00E96771">
        <w:t xml:space="preserve">The growth analysis reveals that POLO-66138 </w:t>
      </w:r>
      <w:r w:rsidR="0081222E">
        <w:t xml:space="preserve">is </w:t>
      </w:r>
      <w:r w:rsidRPr="00E96771">
        <w:t xml:space="preserve">the top gaining SKU, jumping from zero visibility in 2024 to 4 reviews in 2025. This explicit growth from a zero baseline confirms the brand's momentum is </w:t>
      </w:r>
      <w:r w:rsidR="00BD236B">
        <w:t>growing.</w:t>
      </w:r>
    </w:p>
    <w:p w14:paraId="242812E3" w14:textId="77777777" w:rsidR="00E96771" w:rsidRPr="00E96771" w:rsidRDefault="00E96771" w:rsidP="00E96771">
      <w:pPr>
        <w:rPr>
          <w:b/>
          <w:bCs/>
        </w:rPr>
      </w:pPr>
    </w:p>
    <w:sectPr w:rsidR="00E96771" w:rsidRPr="00E96771" w:rsidSect="008D33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D7F4C"/>
    <w:multiLevelType w:val="hybridMultilevel"/>
    <w:tmpl w:val="6CC8D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12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375"/>
    <w:rsid w:val="00124E04"/>
    <w:rsid w:val="001C21F2"/>
    <w:rsid w:val="00672D7B"/>
    <w:rsid w:val="006A7A93"/>
    <w:rsid w:val="00772B09"/>
    <w:rsid w:val="0081222E"/>
    <w:rsid w:val="008D3375"/>
    <w:rsid w:val="009F75A0"/>
    <w:rsid w:val="00B30D7A"/>
    <w:rsid w:val="00B50119"/>
    <w:rsid w:val="00BD236B"/>
    <w:rsid w:val="00CD2E40"/>
    <w:rsid w:val="00D233D1"/>
    <w:rsid w:val="00E96771"/>
    <w:rsid w:val="00EA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EB65"/>
  <w15:chartTrackingRefBased/>
  <w15:docId w15:val="{564C9F04-3596-4699-83A3-105F142D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Rehema Kemunto</dc:creator>
  <cp:keywords/>
  <dc:description/>
  <cp:lastModifiedBy>Rehema Kemunto</cp:lastModifiedBy>
  <cp:revision>2</cp:revision>
  <dcterms:created xsi:type="dcterms:W3CDTF">2025-12-10T09:58:00Z</dcterms:created>
  <dcterms:modified xsi:type="dcterms:W3CDTF">2025-12-10T09:58:00Z</dcterms:modified>
</cp:coreProperties>
</file>