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4042" w:rsidRDefault="00D55359" w:rsidP="00D55359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Delete Record</w:t>
      </w:r>
    </w:p>
    <w:p w:rsidR="00D55359" w:rsidRDefault="00D55359" w:rsidP="00D55359">
      <w:pPr>
        <w:jc w:val="center"/>
        <w:rPr>
          <w:sz w:val="32"/>
          <w:szCs w:val="32"/>
          <w:lang w:val="en-US"/>
        </w:rPr>
      </w:pPr>
    </w:p>
    <w:p w:rsidR="00BF413D" w:rsidRPr="000B71FF" w:rsidRDefault="0059345F" w:rsidP="00D55359">
      <w:pPr>
        <w:rPr>
          <w:b/>
          <w:sz w:val="24"/>
          <w:szCs w:val="24"/>
          <w:lang w:val="en-US"/>
        </w:rPr>
      </w:pPr>
      <w:r w:rsidRPr="000B71FF">
        <w:rPr>
          <w:b/>
          <w:sz w:val="24"/>
          <w:szCs w:val="24"/>
          <w:lang w:val="en-US"/>
        </w:rPr>
        <w:t xml:space="preserve">Brief Description: </w:t>
      </w:r>
    </w:p>
    <w:p w:rsidR="00D55359" w:rsidRDefault="0059345F" w:rsidP="00BF413D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use case allows the user to delete a record from a form.</w:t>
      </w:r>
    </w:p>
    <w:p w:rsidR="0059345F" w:rsidRPr="000B71FF" w:rsidRDefault="0059345F" w:rsidP="00D55359">
      <w:pPr>
        <w:rPr>
          <w:b/>
          <w:sz w:val="24"/>
          <w:szCs w:val="24"/>
          <w:lang w:val="en-US"/>
        </w:rPr>
      </w:pPr>
      <w:r w:rsidRPr="000B71FF">
        <w:rPr>
          <w:b/>
          <w:sz w:val="24"/>
          <w:szCs w:val="24"/>
          <w:lang w:val="en-US"/>
        </w:rPr>
        <w:t>Flow of Events</w:t>
      </w:r>
    </w:p>
    <w:p w:rsidR="00BF413D" w:rsidRPr="000B71FF" w:rsidRDefault="0059345F" w:rsidP="00BF413D">
      <w:pPr>
        <w:ind w:left="720"/>
        <w:rPr>
          <w:b/>
          <w:sz w:val="24"/>
          <w:szCs w:val="24"/>
          <w:lang w:val="en-US"/>
        </w:rPr>
      </w:pPr>
      <w:r w:rsidRPr="000B71FF">
        <w:rPr>
          <w:b/>
          <w:sz w:val="24"/>
          <w:szCs w:val="24"/>
          <w:lang w:val="en-US"/>
        </w:rPr>
        <w:t xml:space="preserve">Precondition: </w:t>
      </w:r>
    </w:p>
    <w:p w:rsidR="0059345F" w:rsidRDefault="0059345F" w:rsidP="00BF413D">
      <w:pPr>
        <w:ind w:left="72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There are records in the form.</w:t>
      </w:r>
    </w:p>
    <w:p w:rsidR="00BF413D" w:rsidRPr="000B71FF" w:rsidRDefault="0059345F" w:rsidP="00BF413D">
      <w:pPr>
        <w:ind w:left="720"/>
        <w:rPr>
          <w:b/>
          <w:sz w:val="24"/>
          <w:szCs w:val="24"/>
          <w:lang w:val="en-US"/>
        </w:rPr>
      </w:pPr>
      <w:r w:rsidRPr="000B71FF">
        <w:rPr>
          <w:b/>
          <w:sz w:val="24"/>
          <w:szCs w:val="24"/>
          <w:lang w:val="en-US"/>
        </w:rPr>
        <w:t xml:space="preserve">Activation: </w:t>
      </w:r>
      <w:r w:rsidR="00BF413D" w:rsidRPr="000B71FF">
        <w:rPr>
          <w:b/>
          <w:sz w:val="24"/>
          <w:szCs w:val="24"/>
          <w:lang w:val="en-US"/>
        </w:rPr>
        <w:tab/>
      </w:r>
    </w:p>
    <w:p w:rsidR="0059345F" w:rsidRDefault="0059345F" w:rsidP="00BF413D">
      <w:pPr>
        <w:ind w:left="72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use case activates when the user clicks ‘delete record’ button.</w:t>
      </w:r>
    </w:p>
    <w:p w:rsidR="0059345F" w:rsidRPr="000B71FF" w:rsidRDefault="0059345F" w:rsidP="00BF413D">
      <w:pPr>
        <w:ind w:left="720"/>
        <w:rPr>
          <w:b/>
          <w:sz w:val="24"/>
          <w:szCs w:val="24"/>
          <w:lang w:val="en-US"/>
        </w:rPr>
      </w:pPr>
      <w:r w:rsidRPr="000B71FF">
        <w:rPr>
          <w:b/>
          <w:sz w:val="24"/>
          <w:szCs w:val="24"/>
          <w:lang w:val="en-US"/>
        </w:rPr>
        <w:t>Basic Flow:</w:t>
      </w:r>
    </w:p>
    <w:p w:rsidR="0059345F" w:rsidRDefault="0059345F" w:rsidP="00BF413D">
      <w:pPr>
        <w:pStyle w:val="ListParagraph"/>
        <w:numPr>
          <w:ilvl w:val="0"/>
          <w:numId w:val="1"/>
        </w:numPr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user finds the form he/she wants to delete.</w:t>
      </w:r>
    </w:p>
    <w:p w:rsidR="0059345F" w:rsidRDefault="0059345F" w:rsidP="00BF413D">
      <w:pPr>
        <w:pStyle w:val="ListParagraph"/>
        <w:numPr>
          <w:ilvl w:val="0"/>
          <w:numId w:val="1"/>
        </w:numPr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user clicks ‘delete form’ button</w:t>
      </w:r>
    </w:p>
    <w:p w:rsidR="0059345F" w:rsidRDefault="0059345F" w:rsidP="00BF413D">
      <w:pPr>
        <w:pStyle w:val="ListParagraph"/>
        <w:numPr>
          <w:ilvl w:val="0"/>
          <w:numId w:val="1"/>
        </w:numPr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pop-up appears asking to confirm the deletion of the record.</w:t>
      </w:r>
      <w:r w:rsidR="00BF413D">
        <w:rPr>
          <w:sz w:val="24"/>
          <w:szCs w:val="24"/>
          <w:lang w:val="en-US"/>
        </w:rPr>
        <w:t xml:space="preserve"> </w:t>
      </w:r>
      <w:r w:rsidR="00BF413D">
        <w:rPr>
          <w:sz w:val="24"/>
          <w:szCs w:val="24"/>
          <w:lang w:val="en-US"/>
        </w:rPr>
        <w:t>[Step 4]</w:t>
      </w:r>
    </w:p>
    <w:p w:rsidR="0059345F" w:rsidRDefault="0059345F" w:rsidP="00BF413D">
      <w:pPr>
        <w:pStyle w:val="ListParagraph"/>
        <w:numPr>
          <w:ilvl w:val="0"/>
          <w:numId w:val="1"/>
        </w:numPr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user clicks ‘yes’ on the pop-up.</w:t>
      </w:r>
      <w:r w:rsidR="00BF413D">
        <w:rPr>
          <w:sz w:val="24"/>
          <w:szCs w:val="24"/>
          <w:lang w:val="en-US"/>
        </w:rPr>
        <w:t xml:space="preserve"> </w:t>
      </w:r>
    </w:p>
    <w:p w:rsidR="0059345F" w:rsidRDefault="0059345F" w:rsidP="00BF413D">
      <w:pPr>
        <w:pStyle w:val="ListParagraph"/>
        <w:numPr>
          <w:ilvl w:val="0"/>
          <w:numId w:val="1"/>
        </w:numPr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record is then removed from the form. </w:t>
      </w:r>
    </w:p>
    <w:p w:rsidR="0059345F" w:rsidRDefault="0059345F" w:rsidP="00BF413D">
      <w:pPr>
        <w:ind w:left="720"/>
        <w:rPr>
          <w:sz w:val="24"/>
          <w:szCs w:val="24"/>
          <w:lang w:val="en-US"/>
        </w:rPr>
      </w:pPr>
    </w:p>
    <w:p w:rsidR="0059345F" w:rsidRPr="000B71FF" w:rsidRDefault="0059345F" w:rsidP="00BF413D">
      <w:pPr>
        <w:ind w:left="720"/>
        <w:rPr>
          <w:b/>
          <w:sz w:val="24"/>
          <w:szCs w:val="24"/>
          <w:lang w:val="en-US"/>
        </w:rPr>
      </w:pPr>
      <w:r w:rsidRPr="000B71FF">
        <w:rPr>
          <w:b/>
          <w:sz w:val="24"/>
          <w:szCs w:val="24"/>
          <w:lang w:val="en-US"/>
        </w:rPr>
        <w:t>Alternative flow:</w:t>
      </w:r>
    </w:p>
    <w:p w:rsidR="0059345F" w:rsidRDefault="00BF413D" w:rsidP="00BF413D">
      <w:pPr>
        <w:ind w:left="72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Step 4: The user clicks ‘no’ on the pop-up.</w:t>
      </w:r>
    </w:p>
    <w:p w:rsidR="00BF413D" w:rsidRDefault="00BF413D" w:rsidP="00BF413D">
      <w:pPr>
        <w:ind w:left="72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Step 5: The deletion of the record is cancelled.</w:t>
      </w:r>
    </w:p>
    <w:p w:rsidR="00BF413D" w:rsidRDefault="00BF413D" w:rsidP="00BF413D">
      <w:pPr>
        <w:ind w:left="72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Step 6: The record stays in the form.</w:t>
      </w:r>
    </w:p>
    <w:p w:rsidR="00BF413D" w:rsidRDefault="00BF413D" w:rsidP="00BF413D">
      <w:pPr>
        <w:ind w:left="720"/>
        <w:rPr>
          <w:sz w:val="24"/>
          <w:szCs w:val="24"/>
          <w:lang w:val="en-US"/>
        </w:rPr>
      </w:pPr>
    </w:p>
    <w:p w:rsidR="00BF413D" w:rsidRPr="000B71FF" w:rsidRDefault="00BF413D" w:rsidP="00BF413D">
      <w:pPr>
        <w:ind w:left="720"/>
        <w:rPr>
          <w:b/>
          <w:sz w:val="24"/>
          <w:szCs w:val="24"/>
          <w:lang w:val="en-US"/>
        </w:rPr>
      </w:pPr>
      <w:r w:rsidRPr="000B71FF">
        <w:rPr>
          <w:b/>
          <w:sz w:val="24"/>
          <w:szCs w:val="24"/>
          <w:lang w:val="en-US"/>
        </w:rPr>
        <w:t>Special Requirements:</w:t>
      </w:r>
    </w:p>
    <w:p w:rsidR="00BF413D" w:rsidRDefault="00BF413D" w:rsidP="00BF413D">
      <w:pPr>
        <w:ind w:left="72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None</w:t>
      </w:r>
    </w:p>
    <w:p w:rsidR="00BF413D" w:rsidRPr="000B71FF" w:rsidRDefault="00BF413D" w:rsidP="00BF413D">
      <w:pPr>
        <w:ind w:left="720"/>
        <w:rPr>
          <w:b/>
          <w:sz w:val="24"/>
          <w:szCs w:val="24"/>
          <w:lang w:val="en-US"/>
        </w:rPr>
      </w:pPr>
      <w:r w:rsidRPr="000B71FF">
        <w:rPr>
          <w:b/>
          <w:sz w:val="24"/>
          <w:szCs w:val="24"/>
          <w:lang w:val="en-US"/>
        </w:rPr>
        <w:t>Pre-Conditions:</w:t>
      </w:r>
    </w:p>
    <w:p w:rsidR="00BF413D" w:rsidRPr="000B71FF" w:rsidRDefault="00BF413D" w:rsidP="00BF413D">
      <w:pPr>
        <w:ind w:left="720" w:firstLine="720"/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None</w:t>
      </w:r>
    </w:p>
    <w:p w:rsidR="00BF413D" w:rsidRPr="000B71FF" w:rsidRDefault="00BF413D" w:rsidP="00BF413D">
      <w:pPr>
        <w:ind w:left="720"/>
        <w:rPr>
          <w:b/>
          <w:sz w:val="24"/>
          <w:szCs w:val="24"/>
          <w:lang w:val="en-US"/>
        </w:rPr>
      </w:pPr>
      <w:r w:rsidRPr="000B71FF">
        <w:rPr>
          <w:b/>
          <w:sz w:val="24"/>
          <w:szCs w:val="24"/>
          <w:lang w:val="en-US"/>
        </w:rPr>
        <w:t>Post-conditions:</w:t>
      </w:r>
    </w:p>
    <w:p w:rsidR="00BF413D" w:rsidRDefault="00BF413D" w:rsidP="00BF413D">
      <w:pPr>
        <w:ind w:left="72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the use case is successful, the record is removed from the f0orm permanently.</w:t>
      </w:r>
    </w:p>
    <w:p w:rsidR="00BF413D" w:rsidRPr="0059345F" w:rsidRDefault="00BF413D" w:rsidP="0059345F">
      <w:pPr>
        <w:rPr>
          <w:sz w:val="24"/>
          <w:szCs w:val="24"/>
          <w:lang w:val="en-US"/>
        </w:rPr>
      </w:pPr>
      <w:bookmarkStart w:id="0" w:name="_GoBack"/>
      <w:bookmarkEnd w:id="0"/>
    </w:p>
    <w:sectPr w:rsidR="00BF413D" w:rsidRPr="0059345F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5359" w:rsidRDefault="00D55359" w:rsidP="00D55359">
      <w:pPr>
        <w:spacing w:after="0" w:line="240" w:lineRule="auto"/>
      </w:pPr>
      <w:r>
        <w:separator/>
      </w:r>
    </w:p>
  </w:endnote>
  <w:endnote w:type="continuationSeparator" w:id="0">
    <w:p w:rsidR="00D55359" w:rsidRDefault="00D55359" w:rsidP="00D553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75"/>
      <w:gridCol w:w="451"/>
    </w:tblGrid>
    <w:tr w:rsidR="00D55359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5869B78EBCA4425A8E01FD9B0C38D817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:rsidR="00D55359" w:rsidRDefault="00D55359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Remigija Vindasiute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:rsidR="00D55359" w:rsidRDefault="00D55359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0B71FF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D55359" w:rsidRDefault="00D553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5359" w:rsidRDefault="00D55359" w:rsidP="00D55359">
      <w:pPr>
        <w:spacing w:after="0" w:line="240" w:lineRule="auto"/>
      </w:pPr>
      <w:r>
        <w:separator/>
      </w:r>
    </w:p>
  </w:footnote>
  <w:footnote w:type="continuationSeparator" w:id="0">
    <w:p w:rsidR="00D55359" w:rsidRDefault="00D55359" w:rsidP="00D553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843FD9"/>
    <w:multiLevelType w:val="hybridMultilevel"/>
    <w:tmpl w:val="9CC4A3A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C1F"/>
    <w:rsid w:val="00012E52"/>
    <w:rsid w:val="000B71FF"/>
    <w:rsid w:val="0059345F"/>
    <w:rsid w:val="00BF413D"/>
    <w:rsid w:val="00D55359"/>
    <w:rsid w:val="00FA6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C6119"/>
  <w15:chartTrackingRefBased/>
  <w15:docId w15:val="{7D04AE97-5B8C-4FF9-9524-CA7BB5AB8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359"/>
  </w:style>
  <w:style w:type="paragraph" w:styleId="Footer">
    <w:name w:val="footer"/>
    <w:basedOn w:val="Normal"/>
    <w:link w:val="FooterChar"/>
    <w:uiPriority w:val="99"/>
    <w:unhideWhenUsed/>
    <w:rsid w:val="00D553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359"/>
  </w:style>
  <w:style w:type="paragraph" w:styleId="ListParagraph">
    <w:name w:val="List Paragraph"/>
    <w:basedOn w:val="Normal"/>
    <w:uiPriority w:val="34"/>
    <w:qFormat/>
    <w:rsid w:val="005934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869B78EBCA4425A8E01FD9B0C38D8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AC4467-BA20-46D3-93CB-4C2FDDA66AD8}"/>
      </w:docPartPr>
      <w:docPartBody>
        <w:p w:rsidR="00000000" w:rsidRDefault="00062A1E" w:rsidP="00062A1E">
          <w:pPr>
            <w:pStyle w:val="5869B78EBCA4425A8E01FD9B0C38D817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A1E"/>
    <w:rsid w:val="00062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869B78EBCA4425A8E01FD9B0C38D817">
    <w:name w:val="5869B78EBCA4425A8E01FD9B0C38D817"/>
    <w:rsid w:val="00062A1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Remigija Vindasiute</dc:creator>
  <cp:keywords/>
  <dc:description/>
  <cp:lastModifiedBy>Remigija Vindasiute</cp:lastModifiedBy>
  <cp:revision>3</cp:revision>
  <dcterms:created xsi:type="dcterms:W3CDTF">2018-03-10T16:27:00Z</dcterms:created>
  <dcterms:modified xsi:type="dcterms:W3CDTF">2018-03-10T16:56:00Z</dcterms:modified>
</cp:coreProperties>
</file>