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https://nibulon.com/data/zakupivlya-silgospprodukcii/kalkulyator-znizhok.html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Карточка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Карточка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Сайт </w:t>
      </w:r>
      <w:hyperlink r:id="rId11">
        <w:r w:rsidDel="00000000" w:rsidR="00000000" w:rsidRPr="00000000">
          <w:rPr>
            <w:color w:val="3a6d99"/>
            <w:sz w:val="20"/>
            <w:szCs w:val="20"/>
            <w:highlight w:val="white"/>
            <w:u w:val="single"/>
            <w:rtl w:val="0"/>
          </w:rPr>
          <w:t xml:space="preserve">https://srl5l.csb.app/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Карточка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Карточка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Найти ошибки для формы со скриншота и описать ТОЛЬКО summary к ним, 5 ошибок будет достаточно (это в ворде или в экселе)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Грамматическая ошибка в написании слова “acount”в форме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Написание слова “name” в лейбле “First name”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Textarea в поле Last Name в форме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Грамматическая ошибка в слове “Ansver” в форме 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Отсутствует кнопка ОК в форме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Написание обращение “u” в формальном тексте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rl5l.csb.app/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nibulon.com/data/zakupivlya-silgospprodukcii/kalkulyator-znizhok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