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CPR 感知模块接口与交接说明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21"/>
        </w:rPr>
        <w:t>v1.1 unified · 按 FirstAid Copilot Agent 技术方案统一</w:t>
      </w:r>
    </w:p>
    <w:p>
      <w:pPr>
        <w:pStyle w:val="Heading1"/>
      </w:pPr>
      <w:r>
        <w:t>1. 文档定位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本文档定义 CPR 视觉感知模块与 Agent 主链路的接口。它不是全局 Agent 协议，而是 Perception Adapter 的子接口说明。全局协议以 FirstAid_Copilot_Agent_Technical_Design.md 为准。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感知模块只输出事实、置信度和时间窗口，不输出医疗判断。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是否进入 CPR、是否呼叫 120、是否展示交接报告，由状态机和工具层决定。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实时 CPR 纠错由 RuleFeedbackEngine 根据 PerceptionEvent 生成，再经过 ActionValidator。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Gemma 只作为话术补丁层，不直接消费视频帧，也不直接执行纠错工具。</w:t>
      </w:r>
    </w:p>
    <w:p>
      <w:pPr>
        <w:pStyle w:val="Heading1"/>
      </w:pPr>
      <w:r>
        <w:t>2. 模块职责边界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模块</w:t>
            </w:r>
          </w:p>
        </w:tc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负责</w:t>
            </w:r>
          </w:p>
        </w:tc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不负责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CPR 感知模块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输入视频帧，识别按压手位、节奏、中断、手臂姿态和质量分。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医疗流程决策、拨打 120、AED 判断、长文本话术、最终 GuidanceAction。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SessionReducer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把 PerceptionEvent 合并进 SessionState，并处理 TTL、序列号和置信度。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直接播报或直接调用 Android 工具。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RuleFeedbackEngine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把 CPR 质量事实映射为纠错意图、优先级和候选动作。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改变 CPRStartRule 或绕过 ActionValidator。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ActionValidator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补齐、审查、限流并生成合法 GuidanceAction。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重新解释视频帧或修改感知事实。</w:t>
            </w:r>
          </w:p>
        </w:tc>
      </w:tr>
    </w:tbl>
    <w:p/>
    <w:p>
      <w:pPr>
        <w:pStyle w:val="Heading1"/>
      </w:pPr>
      <w:r>
        <w:t>3. 当前 MVP 范围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只支持成人疑似心脏骤停 CPR 场景。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只支持状态机阶段 S7_CPR_LOOP 的 CPR 按压质量感知。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默认演示机位为 side_front；其他机位可作为 future enum 预留。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当前评分维度统一为手位、节奏、连续性、手臂姿态。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当前不承诺精确按压深度厘米值，只输出视觉代理评分。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Demo 可使用 demo_assisted 或 demo_replay 注入同样结构的 PerceptionEvent。</w:t>
      </w:r>
    </w:p>
    <w:p>
      <w:pPr>
        <w:pStyle w:val="Heading1"/>
      </w:pPr>
      <w:r>
        <w:t>4. 模块输入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字段</w:t>
            </w:r>
          </w:p>
        </w:tc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类型</w:t>
            </w:r>
          </w:p>
        </w:tc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frame_rgb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ImageFrame / ByteArray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摄像头视频帧，具体格式由 Android 视觉管线定义。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timestamp_ms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Long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采集时间戳，单调递增。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width / height / rotation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视频帧宽高和旋转角度。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camera_view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默认 side_front。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session_id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当前急救会话 ID。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current_stage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必须为 S7_CPR_LOOP；兼容旧 phase=CPR_ACTIVE 时需在 adapter 层转换。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sequence_id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Long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帧或事件序号，用于去重和乱序处理。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target_bpm_min / target_bpm_max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默认 100 / 120。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pause_detect_threshold_ms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默认 1500；表示开始认为可能中断。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tts_interrupt_threshold_ms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 2000；是否播报仍由 RuleFeedbackEngine 和 cooldown 决定。</w:t>
            </w:r>
          </w:p>
        </w:tc>
      </w:tr>
    </w:tbl>
    <w:p/>
    <w:p>
      <w:pPr>
        <w:pStyle w:val="Heading1"/>
      </w:pPr>
      <w:r>
        <w:t>5. PerceptionEvent 输出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感知模块输出统一事件，source 固定为 vision_cpr，event_type 固定为 cpr_quality_update。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>{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"event_id": "evt_cpr_000123",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"session_id": "sess_001",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"timestamp": "2026-05-30T10:30:45+08:00",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"timestamp_ms": 1748572245000,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"mode": "demo_assisted",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"source": "vision_cpr",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"event_type": "cpr_quality_update",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"stage_hint": "S7_CPR_LOOP",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"sequence_id": 128,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"ttl_ms": 1500,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"cpr_quality": {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"camera_view": "side_front",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"hand_position": "left_offset",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"compression_rate_bpm": 92,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"interruption_ms": 0,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"arm_straight": false,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"quality_score": 65,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"confidence": 0.84,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"observed_window_ms": 3000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}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>}</w:t>
      </w:r>
    </w:p>
    <w:p>
      <w:pPr>
        <w:pStyle w:val="Heading1"/>
      </w:pPr>
      <w:r>
        <w:t>6. 字段定义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字段</w:t>
            </w:r>
          </w:p>
        </w:tc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必填</w:t>
            </w:r>
          </w:p>
        </w:tc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event_id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事件唯一 ID，建议带 cpr 前缀。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session_id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当前会话 ID。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timestamp / timestamp_ms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ISO 时间和毫秒时间戳，至少 timestamp_ms 必须可靠。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mode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real_perception / demo_assisted / demo_replay。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source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 vision_cpr。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event_type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 cpr_quality_update。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stage_hint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 S7_CPR_LOOP；只作为事实提示，不触发阶段切换。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sequence_id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递增序号，用于去重和乱序保护。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ttl_ms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 1500；过期事件丢弃。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cpr_quality.hand_position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center / left_offset / right_offset / too_high / too_low / unknown。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cpr_quality.compression_rate_bpm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当前窗口估算频率；无法判断时为 null。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cpr_quality.interruption_ms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当前连续中断时长，未中断为 0。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cpr_quality.arm_straight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true / false / null。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cpr_quality.quality_score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0-100 视觉代理评分。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cpr_quality.confidence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0-1 置信度。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cpr_quality.observed_window_ms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计算该结果使用的时间窗口。</w:t>
            </w:r>
          </w:p>
        </w:tc>
      </w:tr>
    </w:tbl>
    <w:p/>
    <w:p>
      <w:pPr>
        <w:pStyle w:val="Heading1"/>
      </w:pPr>
      <w:r>
        <w:t>7. 枚举统一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旧写法</w:t>
            </w:r>
          </w:p>
        </w:tc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统一写法</w:t>
            </w:r>
          </w:p>
        </w:tc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phase=CPR_ACTIVE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stage_hint=S7_CPR_LOOP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全局阶段统一使用设计文档状态机。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camera_view=SIDE_FRONT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camera_view=side_front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枚举统一小写 snake_case。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CENTER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center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手位正确。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LEFT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left_offset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手位偏左，规则层应提示向右调整。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RIGHT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right_offset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手位偏右，规则层应提示向左调整。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HIGH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too_high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手位过高，规则层应提示向下调整。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LOW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too_low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手位过低，规则层应提示向上调整。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UNKNOWN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unknown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追踪不稳定，不直接做纠错判断。</w:t>
            </w:r>
          </w:p>
        </w:tc>
      </w:tr>
    </w:tbl>
    <w:p/>
    <w:p>
      <w:pPr>
        <w:pStyle w:val="Heading1"/>
      </w:pPr>
      <w:r>
        <w:t>8. 规则映射归属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下面映射只属于 RuleFeedbackEngine，不属于 CPR 感知模块。感知模块不得直接输出 message_code 或 GuidanceAction。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优先级</w:t>
            </w:r>
          </w:p>
        </w:tc>
        <w:tc>
          <w:tcPr>
            <w:tcW w:type="dxa" w:w="244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条件</w:t>
            </w:r>
          </w:p>
        </w:tc>
        <w:tc>
          <w:tcPr>
            <w:tcW w:type="dxa" w:w="244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候选 reason_code</w:t>
            </w:r>
          </w:p>
        </w:tc>
        <w:tc>
          <w:tcPr>
            <w:tcW w:type="dxa" w:w="244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建议行为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interruption_ms &gt;= 2000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compression_interrupted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提示继续按压；critical/high，由 Validator 限流。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hand_position in {too_high, too_low}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hand_position_severe_offset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提示上下调整。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compression_rate_bpm &lt; 80 或 &gt; 140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compression_rate_severe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提示跟随震动加快或放慢。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hand_position in {left_offset, right_offset}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hand_position_offset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提示左右调整。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arm_straight == false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arm_not_straight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提示手臂伸直，用上半身向下压。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compression_rate_bpm in 80-99 或 121-140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compression_rate_mild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轻量节奏纠正。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全部稳定且超过鼓励 cooldown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stable_continue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低优先级鼓励。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confidence 过低或 hand_position=unknown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tracking_lost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UI 提示调整机位，不做医疗判断。</w:t>
            </w:r>
          </w:p>
        </w:tc>
      </w:tr>
    </w:tbl>
    <w:p/>
    <w:p>
      <w:pPr>
        <w:pStyle w:val="Heading1"/>
      </w:pPr>
      <w:r>
        <w:t>9. GuidanceAction 由上层生成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最终动作仍采用设计文档中的 GuidanceAction 协议。它由 RuleFeedbackEngine 或 GemmaPatch 生成候选内容，再由 ActionValidator 补齐 priority、ttl、throttle、haptic、tool_actions 等字段。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如果动作内容来自 Gemma Model Driver，Gemma 只能输出 GuidanceActionPatch；不得直接输出最终 GuidanceAction、阶段跳转或任何 ToolAction。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>{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"stage": "S7_CPR_LOOP",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"intent": "correct_hand_position",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"priority": "high",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"source": "rule_feedback",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"reason_codes": ["hand_position_offset", "left_offset"],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"tts": {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"text": "位置向右一点。",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"tone": "calm_firm",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"interrupt_policy": "do_not_interrupt_critical"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},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"ui": {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"main_text": "位置偏左",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"secondary_text": "向右调整，继续按压",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"quality_score": 65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},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"haptic": {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"enabled": true,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"pattern": "metronome",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"bpm": 110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},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"visual_overlay": {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"mode": "hand_position_feedback",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"highlight_target": "chest_center",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"correction_arrow": "right"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},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"log_event": {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"type": "correction",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  "detail": "hand_position_left_offset"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 xml:space="preserve">  }</w:t>
      </w:r>
    </w:p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>}</w:t>
      </w:r>
    </w:p>
    <w:p>
      <w:pPr>
        <w:pStyle w:val="Heading1"/>
      </w:pPr>
      <w:r>
        <w:t>10. 质量分规则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质量分是演示和 UI 反馈用的视觉代理指标，不代表临床有效性或真实按压深度。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维度</w:t>
            </w:r>
          </w:p>
        </w:tc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权重</w:t>
            </w:r>
          </w:p>
        </w:tc>
        <w:tc>
          <w:tcPr>
            <w:tcW w:type="dxa" w:w="326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position_score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35%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手位是否接近胸口中央。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rhythm_score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频率是否处于 100-120/min 附近。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continuity_score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是否持续按压，中断越长分数越低。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posture_score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手臂是否伸直、姿势是否稳定。</w:t>
            </w:r>
          </w:p>
        </w:tc>
      </w:tr>
    </w:tbl>
    <w:p/>
    <w:p>
      <w:pPr>
        <w:spacing w:after="0"/>
        <w:ind w:left="360"/>
      </w:pPr>
      <w:r>
        <w:rPr>
          <w:rFonts w:ascii="Consolas" w:hAnsi="Consolas" w:eastAsia="Consolas"/>
          <w:b w:val="0"/>
          <w:sz w:val="19"/>
        </w:rPr>
        <w:t>quality_score = 0.35 * position_score + 0.30 * rhythm_score + 0.20 * continuity_score + 0.15 * posture_score</w:t>
      </w:r>
    </w:p>
    <w:p>
      <w:pPr>
        <w:pStyle w:val="Heading1"/>
      </w:pPr>
      <w:r>
        <w:t>11. 交接与日志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CPR 感知事件进入 SessionLog 后，用于 HandoverReport 的质量摘要和时间线复盘。建议记录以下派生信息：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CPR 开始时间和累计按压时间。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平均 compression_rate_bpm。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平均 quality_score。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中断事件及持续时长。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高频纠错事件统计，例如手位偏左、频率偏慢、手臂弯曲。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追踪丢失或低置信度区间，避免把无效数据写成确定事实。</w:t>
      </w:r>
    </w:p>
    <w:p>
      <w:pPr>
        <w:pStyle w:val="Heading1"/>
      </w:pPr>
      <w:r>
        <w:t>12. 验收检查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感知模块输出的每个事件都有 event_id、session_id、sequence_id、ttl_ms。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旧 phase=CPR_ACTIVE 在进入主链路前已转换为 stage_hint=S7_CPR_LOOP。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hand_position 枚举已统一为小写 snake_case。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感知模块不输出 message_code、tts_text、haptic_pattern 或 tool_action。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RuleFeedbackEngine 可以根据 PerceptionEvent 生成纠错候选动作。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ActionValidator 能对同类纠错做 cooldown，并防止 low/normal 打断 critical。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HandoverReport 可以从 SessionLog 中读取质量分、频率、中断和纠错摘要。</w:t>
      </w:r>
    </w:p>
    <w:p>
      <w:pPr>
        <w:pStyle w:val="Heading1"/>
      </w:pPr>
      <w:r>
        <w:t>13. 与技术方案的对应关系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本接口项</w:t>
            </w:r>
          </w:p>
        </w:tc>
        <w:tc>
          <w:tcPr>
            <w:tcW w:type="dxa" w:w="4896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技术方案对应项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CPR 感知模块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Perception Adapters / vision_cpr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PerceptionEvent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9 节 PerceptionEvent v0.1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stage_hint=S7_CPR_LOOP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6 节 AgentState / S7_CPR_LOOP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RuleFeedbackEngine 映射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12 节 实时 CPR 纠错设计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ActionValidator 生成最终动作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13.10 节 Action Validator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质量分与事件摘要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16 节 HandoverReport v0.1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