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8107" w14:textId="211DD863" w:rsidR="00AC499D" w:rsidRDefault="00AC499D" w:rsidP="00AC499D">
      <w:pPr>
        <w:pStyle w:val="Title"/>
      </w:pPr>
      <w:r w:rsidRPr="00AC499D">
        <w:t>Advanced Topics in Cloud Computing</w:t>
      </w:r>
    </w:p>
    <w:p w14:paraId="0419CBD2" w14:textId="4252331C" w:rsidR="006B3DE3" w:rsidRPr="006B3DE3" w:rsidRDefault="006B3DE3" w:rsidP="006B3DE3">
      <w:pPr>
        <w:jc w:val="both"/>
        <w:rPr>
          <w:b/>
          <w:bCs/>
        </w:rPr>
      </w:pPr>
      <w:r w:rsidRPr="006B3DE3">
        <w:rPr>
          <w:b/>
          <w:bCs/>
        </w:rPr>
        <w:t>Advanced Topics in Cloud Computing</w:t>
      </w:r>
    </w:p>
    <w:p w14:paraId="6CACDD0D" w14:textId="77777777" w:rsidR="006B3DE3" w:rsidRPr="006B3DE3" w:rsidRDefault="006B3DE3" w:rsidP="006B3DE3">
      <w:pPr>
        <w:jc w:val="both"/>
      </w:pPr>
      <w:r w:rsidRPr="006B3DE3">
        <w:t xml:space="preserve">Advanced cloud computing focuses on major challenges such as energy efficiency, green </w:t>
      </w:r>
      <w:proofErr w:type="spellStart"/>
      <w:r w:rsidRPr="006B3DE3">
        <w:t>datacenters</w:t>
      </w:r>
      <w:proofErr w:type="spellEnd"/>
      <w:r w:rsidRPr="006B3DE3">
        <w:t>, cloud marketplaces, and interoperability between cloud systems. It also studies future technologies and standards required for sustainable and market-driven cloud environments.</w:t>
      </w:r>
    </w:p>
    <w:p w14:paraId="3EA92A8B" w14:textId="77777777" w:rsidR="006B3DE3" w:rsidRPr="006B3DE3" w:rsidRDefault="006B3DE3" w:rsidP="006B3DE3">
      <w:pPr>
        <w:jc w:val="both"/>
        <w:rPr>
          <w:b/>
          <w:bCs/>
        </w:rPr>
      </w:pPr>
      <w:r w:rsidRPr="006B3DE3">
        <w:rPr>
          <w:b/>
          <w:bCs/>
        </w:rPr>
        <w:t>Energy Efficiency in Clouds</w:t>
      </w:r>
    </w:p>
    <w:p w14:paraId="7AD1E2D8" w14:textId="0C6A5FEF" w:rsidR="006B3DE3" w:rsidRPr="006B3DE3" w:rsidRDefault="006B3DE3" w:rsidP="006B3DE3">
      <w:pPr>
        <w:jc w:val="both"/>
      </w:pPr>
      <w:r w:rsidRPr="006B3DE3">
        <w:t xml:space="preserve">Modern cloud </w:t>
      </w:r>
      <w:proofErr w:type="spellStart"/>
      <w:r w:rsidRPr="006B3DE3">
        <w:t>datacenters</w:t>
      </w:r>
      <w:proofErr w:type="spellEnd"/>
      <w:r w:rsidRPr="006B3DE3">
        <w:t xml:space="preserve"> consume huge amounts of electricity, increasing operational costs and environmental pollution. Green cloud computing aims to reduce power consumption while still maintaining high performance and service quality.</w:t>
      </w:r>
    </w:p>
    <w:p w14:paraId="60F87C31" w14:textId="77777777" w:rsidR="006B3DE3" w:rsidRPr="006B3DE3" w:rsidRDefault="006B3DE3" w:rsidP="006B3DE3">
      <w:pPr>
        <w:jc w:val="both"/>
        <w:rPr>
          <w:b/>
          <w:bCs/>
        </w:rPr>
      </w:pPr>
      <w:r w:rsidRPr="006B3DE3">
        <w:rPr>
          <w:b/>
          <w:bCs/>
        </w:rPr>
        <w:t>Green Cloud Computing Architecture</w:t>
      </w:r>
    </w:p>
    <w:p w14:paraId="37C14A3B" w14:textId="77777777" w:rsidR="006B3DE3" w:rsidRPr="006B3DE3" w:rsidRDefault="006B3DE3" w:rsidP="006B3DE3">
      <w:pPr>
        <w:jc w:val="both"/>
      </w:pPr>
      <w:r w:rsidRPr="006B3DE3">
        <w:t>Green cloud architecture manages cloud resources efficiently using virtualization, SLA-based scheduling, and energy monitoring techniques. It dynamically allocates resources and powers systems on or off to minimize energy consumption and carbon emissions.</w:t>
      </w:r>
    </w:p>
    <w:p w14:paraId="0D497887" w14:textId="77777777" w:rsidR="006B3DE3" w:rsidRPr="006B3DE3" w:rsidRDefault="006B3DE3" w:rsidP="006B3DE3">
      <w:pPr>
        <w:jc w:val="both"/>
        <w:rPr>
          <w:b/>
          <w:bCs/>
        </w:rPr>
      </w:pPr>
      <w:r w:rsidRPr="006B3DE3">
        <w:rPr>
          <w:b/>
          <w:bCs/>
        </w:rPr>
        <w:t>Consumers/Brokers</w:t>
      </w:r>
    </w:p>
    <w:p w14:paraId="56A18445" w14:textId="77777777" w:rsidR="006B3DE3" w:rsidRPr="006B3DE3" w:rsidRDefault="006B3DE3" w:rsidP="006B3DE3">
      <w:pPr>
        <w:jc w:val="both"/>
      </w:pPr>
      <w:r w:rsidRPr="006B3DE3">
        <w:t>Consumers or brokers submit cloud service requests from different locations according to application requirements. Brokers act as intermediaries between users and cloud providers for service negotiation and management.</w:t>
      </w:r>
    </w:p>
    <w:p w14:paraId="0D5C31DF" w14:textId="77777777" w:rsidR="006B3DE3" w:rsidRPr="006B3DE3" w:rsidRDefault="006B3DE3" w:rsidP="006B3DE3">
      <w:pPr>
        <w:jc w:val="both"/>
        <w:rPr>
          <w:b/>
          <w:bCs/>
        </w:rPr>
      </w:pPr>
      <w:r w:rsidRPr="006B3DE3">
        <w:rPr>
          <w:b/>
          <w:bCs/>
        </w:rPr>
        <w:t>Green Resource Allocator</w:t>
      </w:r>
    </w:p>
    <w:p w14:paraId="24F1F395" w14:textId="77777777" w:rsidR="006B3DE3" w:rsidRPr="006B3DE3" w:rsidRDefault="006B3DE3" w:rsidP="006B3DE3">
      <w:pPr>
        <w:jc w:val="both"/>
      </w:pPr>
      <w:r w:rsidRPr="006B3DE3">
        <w:t>The Green Resource Allocator acts as the interface between users and cloud infrastructure while balancing QoS and energy efficiency. It coordinates scheduling, monitoring, pricing, and VM management to optimize cloud operations.</w:t>
      </w:r>
    </w:p>
    <w:p w14:paraId="711A5E1D" w14:textId="77777777" w:rsidR="006B3DE3" w:rsidRPr="006B3DE3" w:rsidRDefault="006B3DE3" w:rsidP="006B3DE3">
      <w:pPr>
        <w:jc w:val="both"/>
        <w:rPr>
          <w:b/>
          <w:bCs/>
        </w:rPr>
      </w:pPr>
      <w:r w:rsidRPr="006B3DE3">
        <w:rPr>
          <w:b/>
          <w:bCs/>
        </w:rPr>
        <w:t>Green Negotiator</w:t>
      </w:r>
    </w:p>
    <w:p w14:paraId="1B996736" w14:textId="77777777" w:rsidR="006B3DE3" w:rsidRPr="006B3DE3" w:rsidRDefault="006B3DE3" w:rsidP="006B3DE3">
      <w:pPr>
        <w:jc w:val="both"/>
      </w:pPr>
      <w:r w:rsidRPr="006B3DE3">
        <w:t>The Green Negotiator establishes service-level agreements (SLAs) between providers and consumers based on QoS requirements and pricing policies. It ensures agreements also include energy-saving considerations.</w:t>
      </w:r>
    </w:p>
    <w:p w14:paraId="67195303" w14:textId="77777777" w:rsidR="006B3DE3" w:rsidRPr="006B3DE3" w:rsidRDefault="006B3DE3" w:rsidP="006B3DE3">
      <w:pPr>
        <w:jc w:val="both"/>
        <w:rPr>
          <w:b/>
          <w:bCs/>
        </w:rPr>
      </w:pPr>
      <w:r w:rsidRPr="006B3DE3">
        <w:rPr>
          <w:b/>
          <w:bCs/>
        </w:rPr>
        <w:t>Service Analyzer</w:t>
      </w:r>
    </w:p>
    <w:p w14:paraId="51929678" w14:textId="77777777" w:rsidR="006B3DE3" w:rsidRPr="006B3DE3" w:rsidRDefault="006B3DE3" w:rsidP="006B3DE3">
      <w:pPr>
        <w:jc w:val="both"/>
      </w:pPr>
      <w:r w:rsidRPr="006B3DE3">
        <w:t>The Service Analyzer evaluates incoming requests and decides whether they should be accepted or rejected. It uses current workload and energy information to support efficient resource allocation.</w:t>
      </w:r>
    </w:p>
    <w:p w14:paraId="7FA36783" w14:textId="77777777" w:rsidR="006B3DE3" w:rsidRPr="006B3DE3" w:rsidRDefault="006B3DE3" w:rsidP="006B3DE3">
      <w:pPr>
        <w:jc w:val="both"/>
        <w:rPr>
          <w:b/>
          <w:bCs/>
        </w:rPr>
      </w:pPr>
      <w:r w:rsidRPr="006B3DE3">
        <w:rPr>
          <w:b/>
          <w:bCs/>
        </w:rPr>
        <w:t>Consumer Profiler</w:t>
      </w:r>
    </w:p>
    <w:p w14:paraId="3AC6F856" w14:textId="77777777" w:rsidR="006B3DE3" w:rsidRPr="006B3DE3" w:rsidRDefault="006B3DE3" w:rsidP="006B3DE3">
      <w:pPr>
        <w:jc w:val="both"/>
      </w:pPr>
      <w:r w:rsidRPr="006B3DE3">
        <w:t>The Consumer Profiler collects information about users and prioritizes important customers during resource allocation. This helps providers offer differentiated and customized services.</w:t>
      </w:r>
    </w:p>
    <w:p w14:paraId="7E31DCDF" w14:textId="77777777" w:rsidR="006B3DE3" w:rsidRPr="006B3DE3" w:rsidRDefault="006B3DE3" w:rsidP="006B3DE3">
      <w:pPr>
        <w:jc w:val="both"/>
        <w:rPr>
          <w:b/>
          <w:bCs/>
        </w:rPr>
      </w:pPr>
      <w:r w:rsidRPr="006B3DE3">
        <w:rPr>
          <w:b/>
          <w:bCs/>
        </w:rPr>
        <w:t>Pricing Module</w:t>
      </w:r>
    </w:p>
    <w:p w14:paraId="59F34ADA" w14:textId="77777777" w:rsidR="006B3DE3" w:rsidRPr="006B3DE3" w:rsidRDefault="006B3DE3" w:rsidP="006B3DE3">
      <w:pPr>
        <w:jc w:val="both"/>
      </w:pPr>
      <w:r w:rsidRPr="006B3DE3">
        <w:t>The Pricing module determines service charges based on demand, resource usage, and energy policies. It helps manage the balance between supply and demand while maximizing provider profit.</w:t>
      </w:r>
    </w:p>
    <w:p w14:paraId="658B6024" w14:textId="77777777" w:rsidR="006B3DE3" w:rsidRPr="006B3DE3" w:rsidRDefault="006B3DE3" w:rsidP="006B3DE3">
      <w:pPr>
        <w:jc w:val="both"/>
        <w:rPr>
          <w:b/>
          <w:bCs/>
        </w:rPr>
      </w:pPr>
      <w:r w:rsidRPr="006B3DE3">
        <w:rPr>
          <w:b/>
          <w:bCs/>
        </w:rPr>
        <w:t>Energy Monitor</w:t>
      </w:r>
    </w:p>
    <w:p w14:paraId="2EF421D7" w14:textId="77777777" w:rsidR="006B3DE3" w:rsidRPr="006B3DE3" w:rsidRDefault="006B3DE3" w:rsidP="006B3DE3">
      <w:pPr>
        <w:jc w:val="both"/>
      </w:pPr>
      <w:r w:rsidRPr="006B3DE3">
        <w:lastRenderedPageBreak/>
        <w:t xml:space="preserve">The Energy Monitor tracks the power consumption of physical machines and determines which systems should remain active or inactive. This reduces unnecessary energy usage in </w:t>
      </w:r>
      <w:proofErr w:type="spellStart"/>
      <w:r w:rsidRPr="006B3DE3">
        <w:t>datacenters</w:t>
      </w:r>
      <w:proofErr w:type="spellEnd"/>
      <w:r w:rsidRPr="006B3DE3">
        <w:t>.</w:t>
      </w:r>
    </w:p>
    <w:p w14:paraId="4AC75980" w14:textId="77777777" w:rsidR="006B3DE3" w:rsidRDefault="006B3DE3" w:rsidP="006B3DE3">
      <w:pPr>
        <w:jc w:val="both"/>
        <w:rPr>
          <w:b/>
          <w:bCs/>
        </w:rPr>
      </w:pPr>
    </w:p>
    <w:p w14:paraId="66C309FF" w14:textId="1CC4F3BD" w:rsidR="006B3DE3" w:rsidRPr="006B3DE3" w:rsidRDefault="006B3DE3" w:rsidP="006B3DE3">
      <w:pPr>
        <w:jc w:val="both"/>
        <w:rPr>
          <w:b/>
          <w:bCs/>
        </w:rPr>
      </w:pPr>
      <w:r w:rsidRPr="006B3DE3">
        <w:rPr>
          <w:b/>
          <w:bCs/>
        </w:rPr>
        <w:t>Service Scheduler</w:t>
      </w:r>
    </w:p>
    <w:p w14:paraId="6363741F" w14:textId="77777777" w:rsidR="006B3DE3" w:rsidRPr="006B3DE3" w:rsidRDefault="006B3DE3" w:rsidP="006B3DE3">
      <w:pPr>
        <w:jc w:val="both"/>
      </w:pPr>
      <w:r w:rsidRPr="006B3DE3">
        <w:t>The Service Scheduler assigns tasks to virtual machines and adjusts resources according to workload demand. It ensures scalability and maintains required QoS levels.</w:t>
      </w:r>
    </w:p>
    <w:p w14:paraId="796AA618" w14:textId="77777777" w:rsidR="006B3DE3" w:rsidRPr="006B3DE3" w:rsidRDefault="006B3DE3" w:rsidP="006B3DE3">
      <w:pPr>
        <w:jc w:val="both"/>
        <w:rPr>
          <w:b/>
          <w:bCs/>
        </w:rPr>
      </w:pPr>
      <w:r w:rsidRPr="006B3DE3">
        <w:rPr>
          <w:b/>
          <w:bCs/>
        </w:rPr>
        <w:t>VM Manager</w:t>
      </w:r>
    </w:p>
    <w:p w14:paraId="0B72E8F3" w14:textId="77777777" w:rsidR="006B3DE3" w:rsidRPr="006B3DE3" w:rsidRDefault="006B3DE3" w:rsidP="006B3DE3">
      <w:pPr>
        <w:jc w:val="both"/>
      </w:pPr>
      <w:r w:rsidRPr="006B3DE3">
        <w:t>The VM Manager controls VM allocation, migration, and resource usage across servers. It enables workload consolidation and supports energy-efficient cloud management.</w:t>
      </w:r>
    </w:p>
    <w:p w14:paraId="525F5A10" w14:textId="77777777" w:rsidR="006B3DE3" w:rsidRPr="006B3DE3" w:rsidRDefault="006B3DE3" w:rsidP="006B3DE3">
      <w:pPr>
        <w:jc w:val="both"/>
        <w:rPr>
          <w:b/>
          <w:bCs/>
        </w:rPr>
      </w:pPr>
      <w:r w:rsidRPr="006B3DE3">
        <w:rPr>
          <w:b/>
          <w:bCs/>
        </w:rPr>
        <w:t>Accounting Module</w:t>
      </w:r>
    </w:p>
    <w:p w14:paraId="2F0F02F6" w14:textId="77777777" w:rsidR="006B3DE3" w:rsidRPr="006B3DE3" w:rsidRDefault="006B3DE3" w:rsidP="006B3DE3">
      <w:pPr>
        <w:jc w:val="both"/>
      </w:pPr>
      <w:r w:rsidRPr="006B3DE3">
        <w:t>The Accounting module records actual resource usage for billing and performance analysis. Historical data collected can also improve future scheduling and pricing decisions.</w:t>
      </w:r>
    </w:p>
    <w:p w14:paraId="6DF16777" w14:textId="77777777" w:rsidR="006B3DE3" w:rsidRPr="006B3DE3" w:rsidRDefault="006B3DE3" w:rsidP="006B3DE3">
      <w:pPr>
        <w:jc w:val="both"/>
        <w:rPr>
          <w:b/>
          <w:bCs/>
        </w:rPr>
      </w:pPr>
      <w:r w:rsidRPr="006B3DE3">
        <w:rPr>
          <w:b/>
          <w:bCs/>
        </w:rPr>
        <w:t>Virtual Machines (VMs)</w:t>
      </w:r>
    </w:p>
    <w:p w14:paraId="611B20BD" w14:textId="77777777" w:rsidR="006B3DE3" w:rsidRPr="006B3DE3" w:rsidRDefault="006B3DE3" w:rsidP="006B3DE3">
      <w:pPr>
        <w:jc w:val="both"/>
      </w:pPr>
      <w:r w:rsidRPr="006B3DE3">
        <w:t>Virtual machines allow multiple applications and operating systems to run efficiently on shared hardware resources. VM migration and consolidation help improve utilization and reduce energy consumption.</w:t>
      </w:r>
    </w:p>
    <w:p w14:paraId="68C3CAB3" w14:textId="77777777" w:rsidR="006B3DE3" w:rsidRPr="006B3DE3" w:rsidRDefault="006B3DE3" w:rsidP="006B3DE3">
      <w:pPr>
        <w:jc w:val="both"/>
        <w:rPr>
          <w:b/>
          <w:bCs/>
        </w:rPr>
      </w:pPr>
      <w:r w:rsidRPr="006B3DE3">
        <w:rPr>
          <w:b/>
          <w:bCs/>
        </w:rPr>
        <w:t>Physical Machines</w:t>
      </w:r>
    </w:p>
    <w:p w14:paraId="3A441F47" w14:textId="77777777" w:rsidR="006B3DE3" w:rsidRPr="006B3DE3" w:rsidRDefault="006B3DE3" w:rsidP="006B3DE3">
      <w:pPr>
        <w:jc w:val="both"/>
      </w:pPr>
      <w:r w:rsidRPr="006B3DE3">
        <w:t xml:space="preserve">Physical machines provide the hardware infrastructure for hosting virtual machines and cloud services. They form the foundation of scalable cloud </w:t>
      </w:r>
      <w:proofErr w:type="spellStart"/>
      <w:r w:rsidRPr="006B3DE3">
        <w:t>datacenters</w:t>
      </w:r>
      <w:proofErr w:type="spellEnd"/>
      <w:r w:rsidRPr="006B3DE3">
        <w:t>.</w:t>
      </w:r>
    </w:p>
    <w:p w14:paraId="6270AFFF" w14:textId="77777777" w:rsidR="006B3DE3" w:rsidRPr="006B3DE3" w:rsidRDefault="006B3DE3" w:rsidP="006B3DE3">
      <w:pPr>
        <w:jc w:val="both"/>
        <w:rPr>
          <w:b/>
          <w:bCs/>
        </w:rPr>
      </w:pPr>
      <w:r w:rsidRPr="006B3DE3">
        <w:rPr>
          <w:b/>
          <w:bCs/>
        </w:rPr>
        <w:t>Energy-Aware Dynamic Resource Allocation</w:t>
      </w:r>
    </w:p>
    <w:p w14:paraId="181CB53D" w14:textId="77777777" w:rsidR="006B3DE3" w:rsidRPr="006B3DE3" w:rsidRDefault="006B3DE3" w:rsidP="006B3DE3">
      <w:pPr>
        <w:jc w:val="both"/>
      </w:pPr>
      <w:r w:rsidRPr="006B3DE3">
        <w:t>Dynamic VM consolidation reduces energy consumption by migrating workloads and shutting down idle servers. Efficient algorithms are required to ensure energy savings without affecting QoS guarantees.</w:t>
      </w:r>
    </w:p>
    <w:p w14:paraId="20619258" w14:textId="77777777" w:rsidR="006B3DE3" w:rsidRPr="006B3DE3" w:rsidRDefault="006B3DE3" w:rsidP="006B3DE3">
      <w:pPr>
        <w:jc w:val="both"/>
        <w:rPr>
          <w:b/>
          <w:bCs/>
        </w:rPr>
      </w:pPr>
      <w:proofErr w:type="spellStart"/>
      <w:r w:rsidRPr="006B3DE3">
        <w:rPr>
          <w:b/>
          <w:bCs/>
        </w:rPr>
        <w:t>InterClouds</w:t>
      </w:r>
      <w:proofErr w:type="spellEnd"/>
      <w:r w:rsidRPr="006B3DE3">
        <w:rPr>
          <w:b/>
          <w:bCs/>
        </w:rPr>
        <w:t xml:space="preserve"> and Integrated Resource Allocation</w:t>
      </w:r>
    </w:p>
    <w:p w14:paraId="5A3801C0" w14:textId="77777777" w:rsidR="006B3DE3" w:rsidRPr="006B3DE3" w:rsidRDefault="006B3DE3" w:rsidP="006B3DE3">
      <w:pPr>
        <w:jc w:val="both"/>
      </w:pPr>
      <w:proofErr w:type="spellStart"/>
      <w:r w:rsidRPr="006B3DE3">
        <w:t>InterClouds</w:t>
      </w:r>
      <w:proofErr w:type="spellEnd"/>
      <w:r w:rsidRPr="006B3DE3">
        <w:t xml:space="preserve"> connect multiple </w:t>
      </w:r>
      <w:proofErr w:type="spellStart"/>
      <w:r w:rsidRPr="006B3DE3">
        <w:t>datacenters</w:t>
      </w:r>
      <w:proofErr w:type="spellEnd"/>
      <w:r w:rsidRPr="006B3DE3">
        <w:t xml:space="preserve"> across different geographic locations to improve scalability and reliability. Workloads can be shifted to areas with cheaper or renewable energy sources for better energy efficiency.</w:t>
      </w:r>
    </w:p>
    <w:p w14:paraId="31A7FD0A" w14:textId="77777777" w:rsidR="006B3DE3" w:rsidRPr="006B3DE3" w:rsidRDefault="006B3DE3" w:rsidP="006B3DE3">
      <w:pPr>
        <w:jc w:val="both"/>
        <w:rPr>
          <w:b/>
          <w:bCs/>
        </w:rPr>
      </w:pPr>
      <w:r w:rsidRPr="006B3DE3">
        <w:rPr>
          <w:b/>
          <w:bCs/>
        </w:rPr>
        <w:t>Market-Based Management of Clouds</w:t>
      </w:r>
    </w:p>
    <w:p w14:paraId="14A33DC1" w14:textId="77777777" w:rsidR="006B3DE3" w:rsidRPr="006B3DE3" w:rsidRDefault="006B3DE3" w:rsidP="006B3DE3">
      <w:pPr>
        <w:jc w:val="both"/>
      </w:pPr>
      <w:r w:rsidRPr="006B3DE3">
        <w:t>Market-based cloud computing treats IT resources as tradable utilities in a virtual marketplace. It supports dynamic pricing, resource trading, and flexible agreements between providers and consumers.</w:t>
      </w:r>
    </w:p>
    <w:p w14:paraId="5584D5C7" w14:textId="77777777" w:rsidR="006B3DE3" w:rsidRPr="006B3DE3" w:rsidRDefault="006B3DE3" w:rsidP="006B3DE3">
      <w:pPr>
        <w:jc w:val="both"/>
        <w:rPr>
          <w:b/>
          <w:bCs/>
        </w:rPr>
      </w:pPr>
      <w:r w:rsidRPr="006B3DE3">
        <w:rPr>
          <w:b/>
          <w:bCs/>
        </w:rPr>
        <w:t>Market-Oriented Cloud Computing (MOCC)</w:t>
      </w:r>
    </w:p>
    <w:p w14:paraId="640A03C4" w14:textId="77777777" w:rsidR="006B3DE3" w:rsidRPr="006B3DE3" w:rsidRDefault="006B3DE3" w:rsidP="006B3DE3">
      <w:pPr>
        <w:jc w:val="both"/>
      </w:pPr>
      <w:r w:rsidRPr="006B3DE3">
        <w:t>MOCC extends traditional cloud computing by introducing marketplaces where services are dynamically traded. It uses standard interfaces, SLA negotiations, and flexible pricing to avoid vendor lock-in.</w:t>
      </w:r>
    </w:p>
    <w:p w14:paraId="6F3F5330" w14:textId="77777777" w:rsidR="006B3DE3" w:rsidRPr="006B3DE3" w:rsidRDefault="006B3DE3" w:rsidP="006B3DE3">
      <w:pPr>
        <w:jc w:val="both"/>
        <w:rPr>
          <w:b/>
          <w:bCs/>
        </w:rPr>
      </w:pPr>
      <w:r w:rsidRPr="006B3DE3">
        <w:rPr>
          <w:b/>
          <w:bCs/>
        </w:rPr>
        <w:t>Reference Model for MOCC</w:t>
      </w:r>
    </w:p>
    <w:p w14:paraId="6B67423C" w14:textId="77777777" w:rsidR="006B3DE3" w:rsidRPr="006B3DE3" w:rsidRDefault="006B3DE3" w:rsidP="006B3DE3">
      <w:pPr>
        <w:jc w:val="both"/>
      </w:pPr>
      <w:r w:rsidRPr="006B3DE3">
        <w:lastRenderedPageBreak/>
        <w:t>The MOCC reference model includes consumers, brokers, cloud coordinators, and a Cloud Exchange marketplace. These components work together to support secure trading and SLA-driven service allocation.</w:t>
      </w:r>
    </w:p>
    <w:p w14:paraId="4ADB9590" w14:textId="77777777" w:rsidR="00FD6725" w:rsidRDefault="00FD6725" w:rsidP="006B3DE3">
      <w:pPr>
        <w:jc w:val="both"/>
        <w:rPr>
          <w:b/>
          <w:bCs/>
        </w:rPr>
      </w:pPr>
    </w:p>
    <w:p w14:paraId="7364E3EA" w14:textId="50543E01" w:rsidR="006B3DE3" w:rsidRPr="006B3DE3" w:rsidRDefault="006B3DE3" w:rsidP="006B3DE3">
      <w:pPr>
        <w:jc w:val="both"/>
        <w:rPr>
          <w:b/>
          <w:bCs/>
        </w:rPr>
      </w:pPr>
      <w:r w:rsidRPr="006B3DE3">
        <w:rPr>
          <w:b/>
          <w:bCs/>
        </w:rPr>
        <w:t>Cloud Exchange (</w:t>
      </w:r>
      <w:proofErr w:type="spellStart"/>
      <w:r w:rsidRPr="006B3DE3">
        <w:rPr>
          <w:b/>
          <w:bCs/>
        </w:rPr>
        <w:t>CEx</w:t>
      </w:r>
      <w:proofErr w:type="spellEnd"/>
      <w:r w:rsidRPr="006B3DE3">
        <w:rPr>
          <w:b/>
          <w:bCs/>
        </w:rPr>
        <w:t>)</w:t>
      </w:r>
    </w:p>
    <w:p w14:paraId="00888C69" w14:textId="77777777" w:rsidR="006B3DE3" w:rsidRPr="006B3DE3" w:rsidRDefault="006B3DE3" w:rsidP="006B3DE3">
      <w:pPr>
        <w:jc w:val="both"/>
      </w:pPr>
      <w:r w:rsidRPr="006B3DE3">
        <w:t>The Cloud Exchange acts as a virtual marketplace connecting cloud providers and consumers. It supports service discovery, auctions, negotiations, and secure transactions.</w:t>
      </w:r>
    </w:p>
    <w:p w14:paraId="117F4A20" w14:textId="77777777" w:rsidR="006B3DE3" w:rsidRPr="006B3DE3" w:rsidRDefault="006B3DE3" w:rsidP="006B3DE3">
      <w:pPr>
        <w:jc w:val="both"/>
        <w:rPr>
          <w:b/>
          <w:bCs/>
        </w:rPr>
      </w:pPr>
      <w:r w:rsidRPr="006B3DE3">
        <w:rPr>
          <w:b/>
          <w:bCs/>
        </w:rPr>
        <w:t>Cloud Brokers</w:t>
      </w:r>
    </w:p>
    <w:p w14:paraId="5B4B6705" w14:textId="77777777" w:rsidR="006B3DE3" w:rsidRPr="006B3DE3" w:rsidRDefault="006B3DE3" w:rsidP="006B3DE3">
      <w:pPr>
        <w:jc w:val="both"/>
      </w:pPr>
      <w:r w:rsidRPr="006B3DE3">
        <w:t>Cloud brokers act on behalf of users to identify cloud services that satisfy QoS and pricing requirements. They help consumers select the most suitable providers.</w:t>
      </w:r>
    </w:p>
    <w:p w14:paraId="76BC1566" w14:textId="77777777" w:rsidR="006B3DE3" w:rsidRPr="006B3DE3" w:rsidRDefault="006B3DE3" w:rsidP="006B3DE3">
      <w:pPr>
        <w:jc w:val="both"/>
        <w:rPr>
          <w:b/>
          <w:bCs/>
        </w:rPr>
      </w:pPr>
      <w:r w:rsidRPr="006B3DE3">
        <w:rPr>
          <w:b/>
          <w:bCs/>
        </w:rPr>
        <w:t>Cloud Coordinators</w:t>
      </w:r>
    </w:p>
    <w:p w14:paraId="288DE5D7" w14:textId="77777777" w:rsidR="006B3DE3" w:rsidRPr="006B3DE3" w:rsidRDefault="006B3DE3" w:rsidP="006B3DE3">
      <w:pPr>
        <w:jc w:val="both"/>
      </w:pPr>
      <w:r w:rsidRPr="006B3DE3">
        <w:t>Cloud coordinators represent service providers and publish available services in the marketplace. They manage service offerings and participate in negotiations with brokers.</w:t>
      </w:r>
    </w:p>
    <w:p w14:paraId="66B71F47" w14:textId="77777777" w:rsidR="006B3DE3" w:rsidRPr="006B3DE3" w:rsidRDefault="006B3DE3" w:rsidP="006B3DE3">
      <w:pPr>
        <w:jc w:val="both"/>
        <w:rPr>
          <w:b/>
          <w:bCs/>
        </w:rPr>
      </w:pPr>
      <w:r w:rsidRPr="006B3DE3">
        <w:rPr>
          <w:b/>
          <w:bCs/>
        </w:rPr>
        <w:t>Directory Component</w:t>
      </w:r>
    </w:p>
    <w:p w14:paraId="1A37CD26" w14:textId="77777777" w:rsidR="006B3DE3" w:rsidRPr="006B3DE3" w:rsidRDefault="006B3DE3" w:rsidP="006B3DE3">
      <w:pPr>
        <w:jc w:val="both"/>
      </w:pPr>
      <w:r w:rsidRPr="006B3DE3">
        <w:t>The directory stores metadata and listings of cloud services available in the marketplace. It helps users discover services according to QoS and other requirements.</w:t>
      </w:r>
    </w:p>
    <w:p w14:paraId="69C5E2EC" w14:textId="77777777" w:rsidR="006B3DE3" w:rsidRPr="006B3DE3" w:rsidRDefault="006B3DE3" w:rsidP="006B3DE3">
      <w:pPr>
        <w:jc w:val="both"/>
        <w:rPr>
          <w:b/>
          <w:bCs/>
        </w:rPr>
      </w:pPr>
      <w:r w:rsidRPr="006B3DE3">
        <w:rPr>
          <w:b/>
          <w:bCs/>
        </w:rPr>
        <w:t>Auctioneer</w:t>
      </w:r>
    </w:p>
    <w:p w14:paraId="679F79CF" w14:textId="77777777" w:rsidR="006B3DE3" w:rsidRPr="006B3DE3" w:rsidRDefault="006B3DE3" w:rsidP="006B3DE3">
      <w:pPr>
        <w:jc w:val="both"/>
      </w:pPr>
      <w:r w:rsidRPr="006B3DE3">
        <w:t>The auctioneer manages cloud resource auctions and ensures fair bidding processes. It also prevents fraudulent activities in the marketplace.</w:t>
      </w:r>
    </w:p>
    <w:p w14:paraId="6C10E0A0" w14:textId="77777777" w:rsidR="006B3DE3" w:rsidRPr="006B3DE3" w:rsidRDefault="006B3DE3" w:rsidP="006B3DE3">
      <w:pPr>
        <w:jc w:val="both"/>
        <w:rPr>
          <w:b/>
          <w:bCs/>
        </w:rPr>
      </w:pPr>
      <w:r w:rsidRPr="006B3DE3">
        <w:rPr>
          <w:b/>
          <w:bCs/>
        </w:rPr>
        <w:t>Bank Component</w:t>
      </w:r>
    </w:p>
    <w:p w14:paraId="5E863F94" w14:textId="77777777" w:rsidR="006B3DE3" w:rsidRPr="006B3DE3" w:rsidRDefault="006B3DE3" w:rsidP="006B3DE3">
      <w:pPr>
        <w:jc w:val="both"/>
      </w:pPr>
      <w:r w:rsidRPr="006B3DE3">
        <w:t>The bank securely handles financial transactions between providers and consumers in the cloud marketplace. It manages payments and user accounts reliably.</w:t>
      </w:r>
    </w:p>
    <w:p w14:paraId="5F41E881" w14:textId="77777777" w:rsidR="006B3DE3" w:rsidRPr="006B3DE3" w:rsidRDefault="006B3DE3" w:rsidP="006B3DE3">
      <w:pPr>
        <w:jc w:val="both"/>
        <w:rPr>
          <w:b/>
          <w:bCs/>
        </w:rPr>
      </w:pPr>
      <w:r w:rsidRPr="006B3DE3">
        <w:rPr>
          <w:b/>
          <w:bCs/>
        </w:rPr>
        <w:t xml:space="preserve">Market-Oriented </w:t>
      </w:r>
      <w:proofErr w:type="spellStart"/>
      <w:r w:rsidRPr="006B3DE3">
        <w:rPr>
          <w:b/>
          <w:bCs/>
        </w:rPr>
        <w:t>Datacenter</w:t>
      </w:r>
      <w:proofErr w:type="spellEnd"/>
      <w:r w:rsidRPr="006B3DE3">
        <w:rPr>
          <w:b/>
          <w:bCs/>
        </w:rPr>
        <w:t xml:space="preserve"> Architecture</w:t>
      </w:r>
    </w:p>
    <w:p w14:paraId="7E819199" w14:textId="77777777" w:rsidR="006B3DE3" w:rsidRPr="006B3DE3" w:rsidRDefault="006B3DE3" w:rsidP="006B3DE3">
      <w:pPr>
        <w:jc w:val="both"/>
      </w:pPr>
      <w:r w:rsidRPr="006B3DE3">
        <w:t xml:space="preserve">Market-oriented </w:t>
      </w:r>
      <w:proofErr w:type="spellStart"/>
      <w:r w:rsidRPr="006B3DE3">
        <w:t>datacenters</w:t>
      </w:r>
      <w:proofErr w:type="spellEnd"/>
      <w:r w:rsidRPr="006B3DE3">
        <w:t xml:space="preserve"> allocate resources according to SLAs, pricing, and customer demands. They combine admission control, accounting, monitoring, and virtualization for efficient management.</w:t>
      </w:r>
    </w:p>
    <w:p w14:paraId="4BBB9AA2" w14:textId="77777777" w:rsidR="006B3DE3" w:rsidRPr="006B3DE3" w:rsidRDefault="006B3DE3" w:rsidP="006B3DE3">
      <w:pPr>
        <w:jc w:val="both"/>
        <w:rPr>
          <w:b/>
          <w:bCs/>
        </w:rPr>
      </w:pPr>
      <w:r w:rsidRPr="006B3DE3">
        <w:rPr>
          <w:b/>
          <w:bCs/>
        </w:rPr>
        <w:t>SLA Resource Allocator</w:t>
      </w:r>
    </w:p>
    <w:p w14:paraId="77282306" w14:textId="77777777" w:rsidR="006B3DE3" w:rsidRPr="006B3DE3" w:rsidRDefault="006B3DE3" w:rsidP="006B3DE3">
      <w:pPr>
        <w:jc w:val="both"/>
      </w:pPr>
      <w:r w:rsidRPr="006B3DE3">
        <w:t>The SLA Resource Allocator ensures user requests are fulfilled according to agreed service-level requirements. It coordinates scheduling, monitoring, pricing, and admission control activities.</w:t>
      </w:r>
    </w:p>
    <w:p w14:paraId="59D485C7" w14:textId="77777777" w:rsidR="006B3DE3" w:rsidRPr="006B3DE3" w:rsidRDefault="006B3DE3" w:rsidP="006B3DE3">
      <w:pPr>
        <w:jc w:val="both"/>
        <w:rPr>
          <w:b/>
          <w:bCs/>
        </w:rPr>
      </w:pPr>
      <w:r w:rsidRPr="006B3DE3">
        <w:rPr>
          <w:b/>
          <w:bCs/>
        </w:rPr>
        <w:t>Service Request Examiner and Admission Control</w:t>
      </w:r>
    </w:p>
    <w:p w14:paraId="491D1303" w14:textId="77777777" w:rsidR="006B3DE3" w:rsidRPr="006B3DE3" w:rsidRDefault="006B3DE3" w:rsidP="006B3DE3">
      <w:pPr>
        <w:jc w:val="both"/>
      </w:pPr>
      <w:r w:rsidRPr="006B3DE3">
        <w:t>This module checks whether incoming service requests can be accepted based on current workloads and available resources. It prevents system overload while maintaining QoS guarantees.</w:t>
      </w:r>
    </w:p>
    <w:p w14:paraId="7B6F2D42" w14:textId="77777777" w:rsidR="006B3DE3" w:rsidRPr="006B3DE3" w:rsidRDefault="006B3DE3" w:rsidP="006B3DE3">
      <w:pPr>
        <w:jc w:val="both"/>
        <w:rPr>
          <w:b/>
          <w:bCs/>
        </w:rPr>
      </w:pPr>
      <w:r w:rsidRPr="006B3DE3">
        <w:rPr>
          <w:b/>
          <w:bCs/>
        </w:rPr>
        <w:t>Dispatcher</w:t>
      </w:r>
    </w:p>
    <w:p w14:paraId="73282EA4" w14:textId="77777777" w:rsidR="006B3DE3" w:rsidRPr="006B3DE3" w:rsidRDefault="006B3DE3" w:rsidP="006B3DE3">
      <w:pPr>
        <w:jc w:val="both"/>
      </w:pPr>
      <w:r w:rsidRPr="006B3DE3">
        <w:t>The Dispatcher performs low-level operations such as deploying VMs or applications onto cloud infrastructure. It activates resources required to satisfy user requests.</w:t>
      </w:r>
    </w:p>
    <w:p w14:paraId="6792388B" w14:textId="77777777" w:rsidR="006B3DE3" w:rsidRPr="006B3DE3" w:rsidRDefault="006B3DE3" w:rsidP="006B3DE3">
      <w:pPr>
        <w:jc w:val="both"/>
        <w:rPr>
          <w:b/>
          <w:bCs/>
        </w:rPr>
      </w:pPr>
      <w:r w:rsidRPr="006B3DE3">
        <w:rPr>
          <w:b/>
          <w:bCs/>
        </w:rPr>
        <w:t>Resource Monitor</w:t>
      </w:r>
    </w:p>
    <w:p w14:paraId="6F902D25" w14:textId="77777777" w:rsidR="006B3DE3" w:rsidRPr="006B3DE3" w:rsidRDefault="006B3DE3" w:rsidP="006B3DE3">
      <w:pPr>
        <w:jc w:val="both"/>
      </w:pPr>
      <w:r w:rsidRPr="006B3DE3">
        <w:lastRenderedPageBreak/>
        <w:t>The Resource Monitor tracks the availability and utilization of physical and virtual resources. It helps optimize performance and resource allocation.</w:t>
      </w:r>
    </w:p>
    <w:p w14:paraId="300EF86D" w14:textId="77777777" w:rsidR="00E931CD" w:rsidRDefault="00E931CD" w:rsidP="006B3DE3">
      <w:pPr>
        <w:jc w:val="both"/>
        <w:rPr>
          <w:b/>
          <w:bCs/>
        </w:rPr>
      </w:pPr>
    </w:p>
    <w:p w14:paraId="1776C8CC" w14:textId="77777777" w:rsidR="00E931CD" w:rsidRDefault="00E931CD" w:rsidP="006B3DE3">
      <w:pPr>
        <w:jc w:val="both"/>
        <w:rPr>
          <w:b/>
          <w:bCs/>
        </w:rPr>
      </w:pPr>
    </w:p>
    <w:p w14:paraId="0920DFED" w14:textId="495D32E8" w:rsidR="006B3DE3" w:rsidRPr="006B3DE3" w:rsidRDefault="006B3DE3" w:rsidP="006B3DE3">
      <w:pPr>
        <w:jc w:val="both"/>
        <w:rPr>
          <w:b/>
          <w:bCs/>
        </w:rPr>
      </w:pPr>
      <w:r w:rsidRPr="006B3DE3">
        <w:rPr>
          <w:b/>
          <w:bCs/>
        </w:rPr>
        <w:t>Service Request Monitor</w:t>
      </w:r>
    </w:p>
    <w:p w14:paraId="4D3B47C3" w14:textId="77777777" w:rsidR="006B3DE3" w:rsidRPr="006B3DE3" w:rsidRDefault="006B3DE3" w:rsidP="006B3DE3">
      <w:pPr>
        <w:jc w:val="both"/>
      </w:pPr>
      <w:r w:rsidRPr="006B3DE3">
        <w:t>The Service Request Monitor tracks the execution progress and performance of user requests. The collected information helps improve system tuning and QoS management.</w:t>
      </w:r>
    </w:p>
    <w:p w14:paraId="763CD44F" w14:textId="77777777" w:rsidR="006B3DE3" w:rsidRPr="006B3DE3" w:rsidRDefault="006B3DE3" w:rsidP="006B3DE3">
      <w:pPr>
        <w:jc w:val="both"/>
        <w:rPr>
          <w:b/>
          <w:bCs/>
        </w:rPr>
      </w:pPr>
      <w:r w:rsidRPr="006B3DE3">
        <w:rPr>
          <w:b/>
          <w:bCs/>
        </w:rPr>
        <w:t>Framework for Trading Computing Utilities</w:t>
      </w:r>
    </w:p>
    <w:p w14:paraId="16A9DE0D" w14:textId="77777777" w:rsidR="006B3DE3" w:rsidRPr="006B3DE3" w:rsidRDefault="006B3DE3" w:rsidP="006B3DE3">
      <w:pPr>
        <w:jc w:val="both"/>
      </w:pPr>
      <w:r w:rsidRPr="006B3DE3">
        <w:t>Research frameworks support cloud resource trading using market-based scheduling and economic models. These systems allocate resources according to budgets, pricing, and user demands.</w:t>
      </w:r>
    </w:p>
    <w:p w14:paraId="0DB85C3D" w14:textId="77777777" w:rsidR="006B3DE3" w:rsidRPr="006B3DE3" w:rsidRDefault="006B3DE3" w:rsidP="006B3DE3">
      <w:pPr>
        <w:jc w:val="both"/>
        <w:rPr>
          <w:b/>
          <w:bCs/>
        </w:rPr>
      </w:pPr>
      <w:r w:rsidRPr="006B3DE3">
        <w:rPr>
          <w:b/>
          <w:bCs/>
        </w:rPr>
        <w:t>Market Models in Cloud Computing</w:t>
      </w:r>
    </w:p>
    <w:p w14:paraId="74B73685" w14:textId="77777777" w:rsidR="006B3DE3" w:rsidRPr="006B3DE3" w:rsidRDefault="006B3DE3" w:rsidP="006B3DE3">
      <w:pPr>
        <w:jc w:val="both"/>
      </w:pPr>
      <w:r w:rsidRPr="006B3DE3">
        <w:t>Cloud markets use different models such as auctions, bargaining, commodity markets, and posted pricing for resource trading. These models define how providers and consumers negotiate resource allocation and costs.</w:t>
      </w:r>
    </w:p>
    <w:p w14:paraId="33B38C85" w14:textId="77777777" w:rsidR="006B3DE3" w:rsidRPr="006B3DE3" w:rsidRDefault="006B3DE3" w:rsidP="006B3DE3">
      <w:pPr>
        <w:jc w:val="both"/>
        <w:rPr>
          <w:b/>
          <w:bCs/>
        </w:rPr>
      </w:pPr>
      <w:r w:rsidRPr="006B3DE3">
        <w:rPr>
          <w:b/>
          <w:bCs/>
        </w:rPr>
        <w:t>Auction-Based Models</w:t>
      </w:r>
    </w:p>
    <w:p w14:paraId="0A229C11" w14:textId="77777777" w:rsidR="006B3DE3" w:rsidRPr="006B3DE3" w:rsidRDefault="006B3DE3" w:rsidP="006B3DE3">
      <w:pPr>
        <w:jc w:val="both"/>
      </w:pPr>
      <w:r w:rsidRPr="006B3DE3">
        <w:t>Auction models allow users to bid competitively for cloud resources, with prices determined dynamically. They are effective for allocating unused or excess cloud capacity.</w:t>
      </w:r>
    </w:p>
    <w:p w14:paraId="6CC9F22B" w14:textId="77777777" w:rsidR="006B3DE3" w:rsidRPr="006B3DE3" w:rsidRDefault="006B3DE3" w:rsidP="006B3DE3">
      <w:pPr>
        <w:jc w:val="both"/>
        <w:rPr>
          <w:b/>
          <w:bCs/>
        </w:rPr>
      </w:pPr>
      <w:r w:rsidRPr="006B3DE3">
        <w:rPr>
          <w:b/>
          <w:bCs/>
        </w:rPr>
        <w:t>Amazon Spot Instances</w:t>
      </w:r>
    </w:p>
    <w:p w14:paraId="1A5C4C17" w14:textId="77777777" w:rsidR="006B3DE3" w:rsidRPr="006B3DE3" w:rsidRDefault="006B3DE3" w:rsidP="006B3DE3">
      <w:pPr>
        <w:jc w:val="both"/>
      </w:pPr>
      <w:r w:rsidRPr="006B3DE3">
        <w:t>Amazon Spot Instances allow users to bid for unused EC2 resources at lower prices than regular instances. Although cost-effective, these instances can be terminated if the market price exceeds the user’s bid.</w:t>
      </w:r>
    </w:p>
    <w:p w14:paraId="61DFDA8E" w14:textId="77777777" w:rsidR="006B3DE3" w:rsidRPr="006B3DE3" w:rsidRDefault="006B3DE3" w:rsidP="006B3DE3">
      <w:pPr>
        <w:jc w:val="both"/>
        <w:rPr>
          <w:b/>
          <w:bCs/>
        </w:rPr>
      </w:pPr>
      <w:proofErr w:type="spellStart"/>
      <w:r w:rsidRPr="006B3DE3">
        <w:rPr>
          <w:b/>
          <w:bCs/>
        </w:rPr>
        <w:t>SpotCloud</w:t>
      </w:r>
      <w:proofErr w:type="spellEnd"/>
    </w:p>
    <w:p w14:paraId="63D06F5F" w14:textId="77777777" w:rsidR="006B3DE3" w:rsidRPr="006B3DE3" w:rsidRDefault="006B3DE3" w:rsidP="006B3DE3">
      <w:pPr>
        <w:jc w:val="both"/>
      </w:pPr>
      <w:proofErr w:type="spellStart"/>
      <w:r w:rsidRPr="006B3DE3">
        <w:t>SpotCloud</w:t>
      </w:r>
      <w:proofErr w:type="spellEnd"/>
      <w:r w:rsidRPr="006B3DE3">
        <w:t xml:space="preserve"> is a virtual marketplace where buyers and sellers trade cloud computing resources. It supports billing, federation management, hybrid cloud operations, and resource sharing.</w:t>
      </w:r>
    </w:p>
    <w:p w14:paraId="4E4D7E08" w14:textId="77777777" w:rsidR="006B3DE3" w:rsidRPr="006B3DE3" w:rsidRDefault="006B3DE3" w:rsidP="006B3DE3">
      <w:pPr>
        <w:jc w:val="both"/>
        <w:rPr>
          <w:b/>
          <w:bCs/>
        </w:rPr>
      </w:pPr>
      <w:r w:rsidRPr="006B3DE3">
        <w:rPr>
          <w:b/>
          <w:bCs/>
        </w:rPr>
        <w:t>Market Directories</w:t>
      </w:r>
    </w:p>
    <w:p w14:paraId="0DE8CFAD" w14:textId="77777777" w:rsidR="006B3DE3" w:rsidRPr="006B3DE3" w:rsidRDefault="006B3DE3" w:rsidP="006B3DE3">
      <w:pPr>
        <w:jc w:val="both"/>
      </w:pPr>
      <w:r w:rsidRPr="006B3DE3">
        <w:t xml:space="preserve">Market directories help users discover cloud services, applications, and machine images. Examples include </w:t>
      </w:r>
      <w:proofErr w:type="spellStart"/>
      <w:r w:rsidRPr="006B3DE3">
        <w:t>AppSpot</w:t>
      </w:r>
      <w:proofErr w:type="spellEnd"/>
      <w:r w:rsidRPr="006B3DE3">
        <w:t xml:space="preserve"> and The Cloud Market.</w:t>
      </w:r>
    </w:p>
    <w:p w14:paraId="3773E05D" w14:textId="77777777" w:rsidR="006B3DE3" w:rsidRPr="006B3DE3" w:rsidRDefault="006B3DE3" w:rsidP="006B3DE3">
      <w:pPr>
        <w:jc w:val="both"/>
        <w:rPr>
          <w:b/>
          <w:bCs/>
        </w:rPr>
      </w:pPr>
      <w:proofErr w:type="spellStart"/>
      <w:r w:rsidRPr="006B3DE3">
        <w:rPr>
          <w:b/>
          <w:bCs/>
        </w:rPr>
        <w:t>Cloudbus</w:t>
      </w:r>
      <w:proofErr w:type="spellEnd"/>
      <w:r w:rsidRPr="006B3DE3">
        <w:rPr>
          <w:b/>
          <w:bCs/>
        </w:rPr>
        <w:t xml:space="preserve"> Toolkit</w:t>
      </w:r>
    </w:p>
    <w:p w14:paraId="73731252" w14:textId="77777777" w:rsidR="006B3DE3" w:rsidRPr="006B3DE3" w:rsidRDefault="006B3DE3" w:rsidP="006B3DE3">
      <w:pPr>
        <w:jc w:val="both"/>
      </w:pPr>
      <w:r w:rsidRPr="006B3DE3">
        <w:t xml:space="preserve">The </w:t>
      </w:r>
      <w:proofErr w:type="spellStart"/>
      <w:r w:rsidRPr="006B3DE3">
        <w:t>Cloudbus</w:t>
      </w:r>
      <w:proofErr w:type="spellEnd"/>
      <w:r w:rsidRPr="006B3DE3">
        <w:t xml:space="preserve"> Toolkit is a collection of technologies designed to support market-oriented cloud computing. It provides tools for cloud brokering, workflow execution, simulation, and </w:t>
      </w:r>
      <w:proofErr w:type="spellStart"/>
      <w:r w:rsidRPr="006B3DE3">
        <w:t>InterCloud</w:t>
      </w:r>
      <w:proofErr w:type="spellEnd"/>
      <w:r w:rsidRPr="006B3DE3">
        <w:t xml:space="preserve"> management.</w:t>
      </w:r>
    </w:p>
    <w:p w14:paraId="2092B905" w14:textId="77777777" w:rsidR="006B3DE3" w:rsidRPr="006B3DE3" w:rsidRDefault="006B3DE3" w:rsidP="006B3DE3">
      <w:pPr>
        <w:jc w:val="both"/>
        <w:rPr>
          <w:b/>
          <w:bCs/>
        </w:rPr>
      </w:pPr>
      <w:proofErr w:type="spellStart"/>
      <w:r w:rsidRPr="006B3DE3">
        <w:rPr>
          <w:b/>
          <w:bCs/>
        </w:rPr>
        <w:t>CloudSim</w:t>
      </w:r>
      <w:proofErr w:type="spellEnd"/>
    </w:p>
    <w:p w14:paraId="37D0B794" w14:textId="77777777" w:rsidR="006B3DE3" w:rsidRPr="006B3DE3" w:rsidRDefault="006B3DE3" w:rsidP="006B3DE3">
      <w:pPr>
        <w:jc w:val="both"/>
      </w:pPr>
      <w:proofErr w:type="spellStart"/>
      <w:r w:rsidRPr="006B3DE3">
        <w:t>CloudSim</w:t>
      </w:r>
      <w:proofErr w:type="spellEnd"/>
      <w:r w:rsidRPr="006B3DE3">
        <w:t xml:space="preserve"> is a simulation toolkit used to model cloud infrastructures and evaluate resource allocation strategies. Researchers use it to test scheduling, virtualization, and energy-efficient cloud algorithms.</w:t>
      </w:r>
    </w:p>
    <w:p w14:paraId="5D1F7C89" w14:textId="77777777" w:rsidR="006B3DE3" w:rsidRPr="006B3DE3" w:rsidRDefault="006B3DE3" w:rsidP="006B3DE3">
      <w:pPr>
        <w:jc w:val="both"/>
        <w:rPr>
          <w:b/>
          <w:bCs/>
        </w:rPr>
      </w:pPr>
      <w:r w:rsidRPr="006B3DE3">
        <w:rPr>
          <w:b/>
          <w:bCs/>
        </w:rPr>
        <w:t>Observations</w:t>
      </w:r>
    </w:p>
    <w:p w14:paraId="1BF97075" w14:textId="77777777" w:rsidR="006B3DE3" w:rsidRPr="006B3DE3" w:rsidRDefault="006B3DE3" w:rsidP="006B3DE3">
      <w:pPr>
        <w:jc w:val="both"/>
      </w:pPr>
      <w:r w:rsidRPr="006B3DE3">
        <w:lastRenderedPageBreak/>
        <w:t>Cloud computing is evolving toward more flexible, market-oriented, and energy-efficient infrastructures. Future progress depends on sustainable resource management, standardization, and dynamic SLA negotiation.</w:t>
      </w:r>
    </w:p>
    <w:p w14:paraId="12F1DB90" w14:textId="77777777" w:rsidR="00D839F5" w:rsidRDefault="00D839F5" w:rsidP="006B3DE3">
      <w:pPr>
        <w:jc w:val="both"/>
      </w:pPr>
    </w:p>
    <w:sectPr w:rsidR="00D83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20"/>
    <w:rsid w:val="004206CD"/>
    <w:rsid w:val="00446697"/>
    <w:rsid w:val="006B3DE3"/>
    <w:rsid w:val="007D17A3"/>
    <w:rsid w:val="007E1A8B"/>
    <w:rsid w:val="00806020"/>
    <w:rsid w:val="00AC499D"/>
    <w:rsid w:val="00D839F5"/>
    <w:rsid w:val="00DE7B41"/>
    <w:rsid w:val="00E213F8"/>
    <w:rsid w:val="00E931CD"/>
    <w:rsid w:val="00FD6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58F1"/>
  <w15:chartTrackingRefBased/>
  <w15:docId w15:val="{78C4873E-F141-4254-ADC4-0224DF17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020"/>
    <w:rPr>
      <w:rFonts w:eastAsiaTheme="majorEastAsia" w:cstheme="majorBidi"/>
      <w:color w:val="272727" w:themeColor="text1" w:themeTint="D8"/>
    </w:rPr>
  </w:style>
  <w:style w:type="paragraph" w:styleId="Title">
    <w:name w:val="Title"/>
    <w:basedOn w:val="Normal"/>
    <w:next w:val="Normal"/>
    <w:link w:val="TitleChar"/>
    <w:uiPriority w:val="10"/>
    <w:qFormat/>
    <w:rsid w:val="00806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020"/>
    <w:pPr>
      <w:spacing w:before="160"/>
      <w:jc w:val="center"/>
    </w:pPr>
    <w:rPr>
      <w:i/>
      <w:iCs/>
      <w:color w:val="404040" w:themeColor="text1" w:themeTint="BF"/>
    </w:rPr>
  </w:style>
  <w:style w:type="character" w:customStyle="1" w:styleId="QuoteChar">
    <w:name w:val="Quote Char"/>
    <w:basedOn w:val="DefaultParagraphFont"/>
    <w:link w:val="Quote"/>
    <w:uiPriority w:val="29"/>
    <w:rsid w:val="00806020"/>
    <w:rPr>
      <w:i/>
      <w:iCs/>
      <w:color w:val="404040" w:themeColor="text1" w:themeTint="BF"/>
    </w:rPr>
  </w:style>
  <w:style w:type="paragraph" w:styleId="ListParagraph">
    <w:name w:val="List Paragraph"/>
    <w:basedOn w:val="Normal"/>
    <w:uiPriority w:val="34"/>
    <w:qFormat/>
    <w:rsid w:val="00806020"/>
    <w:pPr>
      <w:ind w:left="720"/>
      <w:contextualSpacing/>
    </w:pPr>
  </w:style>
  <w:style w:type="character" w:styleId="IntenseEmphasis">
    <w:name w:val="Intense Emphasis"/>
    <w:basedOn w:val="DefaultParagraphFont"/>
    <w:uiPriority w:val="21"/>
    <w:qFormat/>
    <w:rsid w:val="00806020"/>
    <w:rPr>
      <w:i/>
      <w:iCs/>
      <w:color w:val="2F5496" w:themeColor="accent1" w:themeShade="BF"/>
    </w:rPr>
  </w:style>
  <w:style w:type="paragraph" w:styleId="IntenseQuote">
    <w:name w:val="Intense Quote"/>
    <w:basedOn w:val="Normal"/>
    <w:next w:val="Normal"/>
    <w:link w:val="IntenseQuoteChar"/>
    <w:uiPriority w:val="30"/>
    <w:qFormat/>
    <w:rsid w:val="00806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020"/>
    <w:rPr>
      <w:i/>
      <w:iCs/>
      <w:color w:val="2F5496" w:themeColor="accent1" w:themeShade="BF"/>
    </w:rPr>
  </w:style>
  <w:style w:type="character" w:styleId="IntenseReference">
    <w:name w:val="Intense Reference"/>
    <w:basedOn w:val="DefaultParagraphFont"/>
    <w:uiPriority w:val="32"/>
    <w:qFormat/>
    <w:rsid w:val="008060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7</cp:revision>
  <dcterms:created xsi:type="dcterms:W3CDTF">2026-05-21T05:04:00Z</dcterms:created>
  <dcterms:modified xsi:type="dcterms:W3CDTF">2026-05-21T05:05:00Z</dcterms:modified>
</cp:coreProperties>
</file>