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E2403" w14:textId="6777FEBC" w:rsidR="0063134E" w:rsidRPr="009C3985" w:rsidRDefault="0063134E" w:rsidP="0063134E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0D137C" wp14:editId="2BB1548A">
                <wp:simplePos x="0" y="0"/>
                <wp:positionH relativeFrom="column">
                  <wp:posOffset>4274127</wp:posOffset>
                </wp:positionH>
                <wp:positionV relativeFrom="paragraph">
                  <wp:posOffset>-685800</wp:posOffset>
                </wp:positionV>
                <wp:extent cx="2153863" cy="1075517"/>
                <wp:effectExtent l="0" t="0" r="18415" b="10795"/>
                <wp:wrapNone/>
                <wp:docPr id="12460446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863" cy="1075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CE7DFB4" w14:textId="77777777" w:rsidR="0063134E" w:rsidRDefault="0063134E" w:rsidP="0063134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D306AA" wp14:editId="67B362E0">
                                  <wp:extent cx="1957705" cy="978567"/>
                                  <wp:effectExtent l="0" t="0" r="4445" b="0"/>
                                  <wp:docPr id="211225150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0D137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6.55pt;margin-top:-54pt;width:169.6pt;height:8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" fillcolor="white [3201]" strokecolor="white [3212]" strokeweight=".5pt">
                <v:textbox>
                  <w:txbxContent>
                    <w:p w14:paraId="0CE7DFB4" w14:textId="77777777" w:rsidR="0063134E" w:rsidRDefault="0063134E" w:rsidP="0063134E">
                      <w:r>
                        <w:rPr>
                          <w:noProof/>
                        </w:rPr>
                        <w:drawing>
                          <wp:inline distT="0" distB="0" distL="0" distR="0" wp14:anchorId="11D306AA" wp14:editId="67B362E0">
                            <wp:extent cx="1957705" cy="978567"/>
                            <wp:effectExtent l="0" t="0" r="4445" b="0"/>
                            <wp:docPr id="211225150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04F977" wp14:editId="52E32112">
                <wp:simplePos x="0" y="0"/>
                <wp:positionH relativeFrom="column">
                  <wp:posOffset>-651164</wp:posOffset>
                </wp:positionH>
                <wp:positionV relativeFrom="paragraph">
                  <wp:posOffset>-637309</wp:posOffset>
                </wp:positionV>
                <wp:extent cx="2133600" cy="1212273"/>
                <wp:effectExtent l="0" t="0" r="19050" b="26035"/>
                <wp:wrapNone/>
                <wp:docPr id="18583312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212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7E51146" w14:textId="77777777" w:rsidR="0063134E" w:rsidRDefault="0063134E" w:rsidP="0063134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D0D874" wp14:editId="3D0CBE52">
                                  <wp:extent cx="1957705" cy="978567"/>
                                  <wp:effectExtent l="0" t="0" r="4445" b="0"/>
                                  <wp:docPr id="119310866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4F977" id="_x0000_s1027" type="#_x0000_t202" style="position:absolute;left:0;text-align:left;margin-left:-51.25pt;margin-top:-50.2pt;width:168pt;height:9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" fillcolor="white [3201]" strokecolor="white [3212]" strokeweight=".5pt">
                <v:textbox>
                  <w:txbxContent>
                    <w:p w14:paraId="67E51146" w14:textId="77777777" w:rsidR="0063134E" w:rsidRDefault="0063134E" w:rsidP="0063134E">
                      <w:r>
                        <w:rPr>
                          <w:noProof/>
                        </w:rPr>
                        <w:drawing>
                          <wp:inline distT="0" distB="0" distL="0" distR="0" wp14:anchorId="4ED0D874" wp14:editId="3D0CBE52">
                            <wp:extent cx="1957705" cy="978567"/>
                            <wp:effectExtent l="0" t="0" r="4445" b="0"/>
                            <wp:docPr id="119310866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sz w:val="40"/>
          <w:szCs w:val="40"/>
          <w:u w:val="single"/>
        </w:rPr>
        <w:t xml:space="preserve">Day </w:t>
      </w:r>
      <w:r>
        <w:rPr>
          <w:b/>
          <w:bCs/>
          <w:sz w:val="40"/>
          <w:szCs w:val="40"/>
          <w:u w:val="single"/>
        </w:rPr>
        <w:t>35</w:t>
      </w:r>
    </w:p>
    <w:p w14:paraId="46E840DC" w14:textId="77777777" w:rsidR="0063134E" w:rsidRPr="009C3985" w:rsidRDefault="0063134E" w:rsidP="0063134E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sz w:val="40"/>
          <w:szCs w:val="40"/>
          <w:u w:val="single"/>
        </w:rPr>
        <w:t>“CLOUD SECURITY”</w:t>
      </w:r>
    </w:p>
    <w:p w14:paraId="423E716F" w14:textId="33A40701" w:rsidR="00D839F5" w:rsidRPr="00C71854" w:rsidRDefault="00C71854">
      <w:pPr>
        <w:rPr>
          <w:b/>
          <w:bCs/>
          <w:u w:val="single"/>
        </w:rPr>
      </w:pPr>
      <w:r w:rsidRPr="00C71854">
        <w:rPr>
          <w:b/>
          <w:bCs/>
          <w:u w:val="single"/>
        </w:rPr>
        <w:t>Cloud Storage encryption tool:</w:t>
      </w:r>
    </w:p>
    <w:p w14:paraId="7D2FD0CA" w14:textId="1710D412" w:rsidR="00C71854" w:rsidRDefault="00C71854" w:rsidP="00C71854">
      <w:pPr>
        <w:pStyle w:val="ListParagraph"/>
        <w:numPr>
          <w:ilvl w:val="0"/>
          <w:numId w:val="1"/>
        </w:numPr>
      </w:pPr>
      <w:r>
        <w:t>Boxcryptor</w:t>
      </w:r>
    </w:p>
    <w:p w14:paraId="70300E58" w14:textId="6298BD7C" w:rsidR="00C71854" w:rsidRDefault="00C71854" w:rsidP="00C71854">
      <w:pPr>
        <w:pStyle w:val="ListParagraph"/>
        <w:numPr>
          <w:ilvl w:val="0"/>
          <w:numId w:val="1"/>
        </w:numPr>
      </w:pPr>
      <w:r>
        <w:t>Veracrypt</w:t>
      </w:r>
    </w:p>
    <w:p w14:paraId="795ED724" w14:textId="25EA1774" w:rsidR="00C71854" w:rsidRDefault="00C71854" w:rsidP="00C71854">
      <w:pPr>
        <w:pStyle w:val="ListParagraph"/>
        <w:numPr>
          <w:ilvl w:val="0"/>
          <w:numId w:val="1"/>
        </w:numPr>
      </w:pPr>
      <w:r>
        <w:t>AxCrtypt etc.</w:t>
      </w:r>
    </w:p>
    <w:p w14:paraId="6942C527" w14:textId="691EE1F7" w:rsidR="00C71854" w:rsidRPr="00C71854" w:rsidRDefault="00C71854" w:rsidP="00C71854">
      <w:pPr>
        <w:rPr>
          <w:b/>
          <w:bCs/>
          <w:u w:val="single"/>
        </w:rPr>
      </w:pPr>
      <w:r w:rsidRPr="00C71854">
        <w:rPr>
          <w:b/>
          <w:bCs/>
          <w:u w:val="single"/>
        </w:rPr>
        <w:t>Tips to protect Encryption Keys:</w:t>
      </w:r>
    </w:p>
    <w:p w14:paraId="258899B9" w14:textId="34A7CE6A" w:rsidR="00C71854" w:rsidRDefault="00C71854" w:rsidP="00C71854">
      <w:pPr>
        <w:pStyle w:val="ListParagraph"/>
        <w:numPr>
          <w:ilvl w:val="0"/>
          <w:numId w:val="2"/>
        </w:numPr>
        <w:spacing w:after="0"/>
      </w:pPr>
      <w:r>
        <w:t>Use long and strong encryption keys</w:t>
      </w:r>
    </w:p>
    <w:p w14:paraId="76D32607" w14:textId="35610841" w:rsidR="00C71854" w:rsidRDefault="00C71854" w:rsidP="00C71854">
      <w:pPr>
        <w:pStyle w:val="ListParagraph"/>
        <w:numPr>
          <w:ilvl w:val="0"/>
          <w:numId w:val="2"/>
        </w:numPr>
        <w:spacing w:after="0"/>
      </w:pPr>
      <w:r>
        <w:t>Develop plans to handle problems</w:t>
      </w:r>
    </w:p>
    <w:p w14:paraId="0DD163EA" w14:textId="78111FFC" w:rsidR="00C71854" w:rsidRDefault="00C71854" w:rsidP="00C71854">
      <w:pPr>
        <w:pStyle w:val="ListParagraph"/>
        <w:numPr>
          <w:ilvl w:val="0"/>
          <w:numId w:val="2"/>
        </w:numPr>
        <w:spacing w:after="0"/>
      </w:pPr>
      <w:r>
        <w:t>Restrict access to keys</w:t>
      </w:r>
    </w:p>
    <w:p w14:paraId="5DFE4201" w14:textId="54352B39" w:rsidR="00C71854" w:rsidRDefault="00C71854" w:rsidP="00C71854">
      <w:pPr>
        <w:pStyle w:val="ListParagraph"/>
        <w:numPr>
          <w:ilvl w:val="0"/>
          <w:numId w:val="2"/>
        </w:numPr>
        <w:spacing w:after="0"/>
      </w:pPr>
      <w:r>
        <w:t>Decentralize encryption and decryption</w:t>
      </w:r>
    </w:p>
    <w:p w14:paraId="1F4601C3" w14:textId="7049936D" w:rsidR="00C71854" w:rsidRDefault="00C71854" w:rsidP="00C71854">
      <w:pPr>
        <w:pStyle w:val="ListParagraph"/>
        <w:numPr>
          <w:ilvl w:val="0"/>
          <w:numId w:val="2"/>
        </w:numPr>
        <w:spacing w:after="0"/>
      </w:pPr>
      <w:r>
        <w:t>Use centralized key management</w:t>
      </w:r>
    </w:p>
    <w:p w14:paraId="301AA290" w14:textId="1473F981" w:rsidR="00C71854" w:rsidRDefault="00C71854" w:rsidP="00C71854">
      <w:pPr>
        <w:pStyle w:val="ListParagraph"/>
        <w:numPr>
          <w:ilvl w:val="0"/>
          <w:numId w:val="2"/>
        </w:numPr>
        <w:spacing w:after="0"/>
      </w:pPr>
      <w:r>
        <w:t>Maintain user profiles</w:t>
      </w:r>
    </w:p>
    <w:p w14:paraId="5C2FF716" w14:textId="51579C79" w:rsidR="00C71854" w:rsidRDefault="00C71854" w:rsidP="00C71854">
      <w:pPr>
        <w:pStyle w:val="ListParagraph"/>
        <w:numPr>
          <w:ilvl w:val="0"/>
          <w:numId w:val="2"/>
        </w:numPr>
        <w:spacing w:after="0"/>
      </w:pPr>
      <w:r>
        <w:t>Lifecycle management of encryption keys</w:t>
      </w:r>
    </w:p>
    <w:p w14:paraId="0761ADBD" w14:textId="4CF1AEA6" w:rsidR="00C71854" w:rsidRDefault="00C71854" w:rsidP="00C71854">
      <w:pPr>
        <w:pStyle w:val="ListParagraph"/>
        <w:numPr>
          <w:ilvl w:val="0"/>
          <w:numId w:val="2"/>
        </w:numPr>
        <w:spacing w:after="0"/>
      </w:pPr>
      <w:r>
        <w:t>Store encryption keys securely</w:t>
      </w:r>
    </w:p>
    <w:p w14:paraId="36618BC6" w14:textId="5D971085" w:rsidR="00C71854" w:rsidRPr="00C71854" w:rsidRDefault="00C71854" w:rsidP="00C71854">
      <w:pPr>
        <w:spacing w:after="0"/>
        <w:rPr>
          <w:u w:val="single"/>
        </w:rPr>
      </w:pPr>
      <w:r w:rsidRPr="00C71854">
        <w:rPr>
          <w:b/>
          <w:bCs/>
          <w:u w:val="single"/>
        </w:rPr>
        <w:t>Hashing</w:t>
      </w:r>
      <w:r w:rsidRPr="00C71854">
        <w:rPr>
          <w:u w:val="single"/>
        </w:rPr>
        <w:t>:</w:t>
      </w:r>
    </w:p>
    <w:p w14:paraId="573C09F0" w14:textId="77777777" w:rsidR="00C71854" w:rsidRPr="00C71854" w:rsidRDefault="00C71854" w:rsidP="00C71854">
      <w:pPr>
        <w:pStyle w:val="ListParagraph"/>
        <w:numPr>
          <w:ilvl w:val="0"/>
          <w:numId w:val="4"/>
        </w:numPr>
        <w:spacing w:after="0"/>
        <w:jc w:val="both"/>
      </w:pPr>
      <w:r w:rsidRPr="00C71854">
        <w:t>Definition – Hashing is the process of converting input data into a fixed-length string (hash value) using algorithms.</w:t>
      </w:r>
    </w:p>
    <w:p w14:paraId="35562251" w14:textId="77777777" w:rsidR="00C71854" w:rsidRPr="00C71854" w:rsidRDefault="00C71854" w:rsidP="00C71854">
      <w:pPr>
        <w:pStyle w:val="ListParagraph"/>
        <w:numPr>
          <w:ilvl w:val="0"/>
          <w:numId w:val="4"/>
        </w:numPr>
        <w:spacing w:after="0"/>
        <w:jc w:val="both"/>
      </w:pPr>
      <w:r w:rsidRPr="00C71854">
        <w:t>Purpose – Ensures data integrity, verifies authenticity, and secures passwords without storing them directly.</w:t>
      </w:r>
    </w:p>
    <w:p w14:paraId="446F4701" w14:textId="77777777" w:rsidR="00C71854" w:rsidRPr="00C71854" w:rsidRDefault="00C71854" w:rsidP="00C71854">
      <w:pPr>
        <w:pStyle w:val="ListParagraph"/>
        <w:numPr>
          <w:ilvl w:val="0"/>
          <w:numId w:val="4"/>
        </w:numPr>
        <w:spacing w:after="0"/>
        <w:jc w:val="both"/>
      </w:pPr>
      <w:r w:rsidRPr="00C71854">
        <w:t>Examples – Common algorithms include MD5, SHA-1, SHA-256; used in digital signatures, file verification, and authentication.</w:t>
      </w:r>
    </w:p>
    <w:p w14:paraId="62844112" w14:textId="77777777" w:rsidR="00C71854" w:rsidRPr="00C71854" w:rsidRDefault="00C71854" w:rsidP="00C71854">
      <w:pPr>
        <w:spacing w:after="0"/>
        <w:rPr>
          <w:u w:val="single"/>
        </w:rPr>
      </w:pPr>
      <w:r w:rsidRPr="00C71854">
        <w:rPr>
          <w:b/>
          <w:bCs/>
          <w:u w:val="single"/>
        </w:rPr>
        <w:t>Data Masking</w:t>
      </w:r>
      <w:r w:rsidRPr="00C71854">
        <w:rPr>
          <w:u w:val="single"/>
        </w:rPr>
        <w:t>:</w:t>
      </w:r>
    </w:p>
    <w:p w14:paraId="06C1384B" w14:textId="77777777" w:rsidR="00C71854" w:rsidRPr="00C71854" w:rsidRDefault="00C71854" w:rsidP="00C71854">
      <w:pPr>
        <w:pStyle w:val="ListParagraph"/>
        <w:numPr>
          <w:ilvl w:val="0"/>
          <w:numId w:val="6"/>
        </w:numPr>
        <w:spacing w:after="0"/>
        <w:jc w:val="both"/>
      </w:pPr>
      <w:r w:rsidRPr="00C71854">
        <w:t>Definition – Data masking hides or alters sensitive information so it looks real but is unusable to attackers.</w:t>
      </w:r>
    </w:p>
    <w:p w14:paraId="3D99462D" w14:textId="77777777" w:rsidR="00C71854" w:rsidRPr="00C71854" w:rsidRDefault="00C71854" w:rsidP="00C71854">
      <w:pPr>
        <w:pStyle w:val="ListParagraph"/>
        <w:numPr>
          <w:ilvl w:val="0"/>
          <w:numId w:val="6"/>
        </w:numPr>
        <w:spacing w:after="0"/>
        <w:jc w:val="both"/>
      </w:pPr>
      <w:r w:rsidRPr="00C71854">
        <w:t>Purpose – Protects confidential data (like PII, financial info) while allowing safe use in testing, training, or analytics.</w:t>
      </w:r>
    </w:p>
    <w:p w14:paraId="3C25F747" w14:textId="77777777" w:rsidR="00C71854" w:rsidRPr="00C71854" w:rsidRDefault="00C71854" w:rsidP="00C71854">
      <w:pPr>
        <w:pStyle w:val="ListParagraph"/>
        <w:numPr>
          <w:ilvl w:val="0"/>
          <w:numId w:val="6"/>
        </w:numPr>
        <w:spacing w:after="0"/>
        <w:jc w:val="both"/>
      </w:pPr>
      <w:r w:rsidRPr="00C71854">
        <w:t>Techniques – Methods include substitution, shuffling, encryption, and nulling out sensitive field</w:t>
      </w:r>
    </w:p>
    <w:p w14:paraId="2C7059B3" w14:textId="77777777" w:rsidR="00093CBC" w:rsidRPr="00093CBC" w:rsidRDefault="00093CBC" w:rsidP="00093CBC">
      <w:pPr>
        <w:spacing w:after="0"/>
        <w:rPr>
          <w:u w:val="single"/>
        </w:rPr>
      </w:pPr>
      <w:r w:rsidRPr="00093CBC">
        <w:rPr>
          <w:b/>
          <w:bCs/>
          <w:u w:val="single"/>
        </w:rPr>
        <w:t>Tokenization</w:t>
      </w:r>
      <w:r w:rsidRPr="00093CBC">
        <w:rPr>
          <w:u w:val="single"/>
        </w:rPr>
        <w:t>:</w:t>
      </w:r>
    </w:p>
    <w:p w14:paraId="6D2DDFFF" w14:textId="77777777" w:rsidR="00093CBC" w:rsidRPr="00093CBC" w:rsidRDefault="00093CBC" w:rsidP="00093CBC">
      <w:pPr>
        <w:pStyle w:val="ListParagraph"/>
        <w:numPr>
          <w:ilvl w:val="0"/>
          <w:numId w:val="8"/>
        </w:numPr>
        <w:spacing w:after="0"/>
        <w:jc w:val="both"/>
      </w:pPr>
      <w:r w:rsidRPr="00093CBC">
        <w:t>Definition – Tokenization replaces sensitive data (e.g., credit card numbers) with a random token that has no exploitable value.</w:t>
      </w:r>
    </w:p>
    <w:p w14:paraId="13F72DC7" w14:textId="77777777" w:rsidR="00093CBC" w:rsidRPr="00093CBC" w:rsidRDefault="00093CBC" w:rsidP="00093CBC">
      <w:pPr>
        <w:pStyle w:val="ListParagraph"/>
        <w:numPr>
          <w:ilvl w:val="0"/>
          <w:numId w:val="8"/>
        </w:numPr>
        <w:spacing w:after="0"/>
        <w:jc w:val="both"/>
      </w:pPr>
      <w:r w:rsidRPr="00093CBC">
        <w:t>Purpose – Protects sensitive information while still allowing systems to process transactions using tokens.</w:t>
      </w:r>
    </w:p>
    <w:p w14:paraId="0CA3F3C1" w14:textId="77777777" w:rsidR="00093CBC" w:rsidRPr="00093CBC" w:rsidRDefault="00093CBC" w:rsidP="00093CBC">
      <w:pPr>
        <w:pStyle w:val="ListParagraph"/>
        <w:numPr>
          <w:ilvl w:val="0"/>
          <w:numId w:val="8"/>
        </w:numPr>
        <w:spacing w:after="0"/>
        <w:jc w:val="both"/>
      </w:pPr>
      <w:r w:rsidRPr="00093CBC">
        <w:t>Difference from Encryption – Unlike encryption, tokens cannot be reversed without the mapping system (token vault).</w:t>
      </w:r>
    </w:p>
    <w:p w14:paraId="404DF1E8" w14:textId="77777777" w:rsidR="00093CBC" w:rsidRPr="00093CBC" w:rsidRDefault="00093CBC" w:rsidP="00093CBC">
      <w:pPr>
        <w:spacing w:after="0"/>
        <w:rPr>
          <w:u w:val="single"/>
        </w:rPr>
      </w:pPr>
      <w:r w:rsidRPr="00093CBC">
        <w:rPr>
          <w:b/>
          <w:bCs/>
          <w:u w:val="single"/>
        </w:rPr>
        <w:t>Anonymization</w:t>
      </w:r>
      <w:r w:rsidRPr="00093CBC">
        <w:rPr>
          <w:u w:val="single"/>
        </w:rPr>
        <w:t>:</w:t>
      </w:r>
    </w:p>
    <w:p w14:paraId="09461FBC" w14:textId="77777777" w:rsidR="00093CBC" w:rsidRPr="00093CBC" w:rsidRDefault="00093CBC" w:rsidP="00093CBC">
      <w:pPr>
        <w:pStyle w:val="ListParagraph"/>
        <w:numPr>
          <w:ilvl w:val="0"/>
          <w:numId w:val="10"/>
        </w:numPr>
        <w:spacing w:after="0"/>
        <w:jc w:val="both"/>
      </w:pPr>
      <w:r w:rsidRPr="00093CBC">
        <w:t>Definition – Anonymization removes or modifies personal identifiers so data can no longer be traced back to an individual.</w:t>
      </w:r>
    </w:p>
    <w:p w14:paraId="623C2997" w14:textId="77777777" w:rsidR="00093CBC" w:rsidRPr="00093CBC" w:rsidRDefault="00093CBC" w:rsidP="00093CBC">
      <w:pPr>
        <w:pStyle w:val="ListParagraph"/>
        <w:numPr>
          <w:ilvl w:val="0"/>
          <w:numId w:val="10"/>
        </w:numPr>
        <w:spacing w:after="0"/>
        <w:jc w:val="both"/>
      </w:pPr>
      <w:r w:rsidRPr="00093CBC">
        <w:t>Purpose – Protects user privacy while allowing organizations to analyze data safely.</w:t>
      </w:r>
    </w:p>
    <w:p w14:paraId="39146BD5" w14:textId="77777777" w:rsidR="00093CBC" w:rsidRPr="00093CBC" w:rsidRDefault="00093CBC" w:rsidP="00093CBC">
      <w:pPr>
        <w:pStyle w:val="ListParagraph"/>
        <w:numPr>
          <w:ilvl w:val="0"/>
          <w:numId w:val="10"/>
        </w:numPr>
        <w:spacing w:after="0"/>
        <w:jc w:val="both"/>
      </w:pPr>
      <w:r w:rsidRPr="00093CBC">
        <w:t>Techniques – Includes generalization, suppression, data swapping, and aggregation to make re-identification impossible.</w:t>
      </w:r>
    </w:p>
    <w:p w14:paraId="27D59F79" w14:textId="34D4A70C" w:rsidR="00C71854" w:rsidRDefault="00093CBC" w:rsidP="00093CBC">
      <w:pPr>
        <w:spacing w:after="0"/>
        <w:jc w:val="center"/>
      </w:pPr>
      <w:r>
        <w:t>--The End--</w:t>
      </w:r>
    </w:p>
    <w:sectPr w:rsidR="00C71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C4CAB"/>
    <w:multiLevelType w:val="hybridMultilevel"/>
    <w:tmpl w:val="056A346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2DD7E98"/>
    <w:multiLevelType w:val="multilevel"/>
    <w:tmpl w:val="E8D25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A85C5F"/>
    <w:multiLevelType w:val="multilevel"/>
    <w:tmpl w:val="088EB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9F5B3F"/>
    <w:multiLevelType w:val="multilevel"/>
    <w:tmpl w:val="B106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4338D8"/>
    <w:multiLevelType w:val="hybridMultilevel"/>
    <w:tmpl w:val="FA04F6C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82652F"/>
    <w:multiLevelType w:val="multilevel"/>
    <w:tmpl w:val="0DF6F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DF42AE"/>
    <w:multiLevelType w:val="hybridMultilevel"/>
    <w:tmpl w:val="84E829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C71F59"/>
    <w:multiLevelType w:val="hybridMultilevel"/>
    <w:tmpl w:val="9CBAF76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C882E3E"/>
    <w:multiLevelType w:val="hybridMultilevel"/>
    <w:tmpl w:val="9984CA7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CB0392A"/>
    <w:multiLevelType w:val="hybridMultilevel"/>
    <w:tmpl w:val="AD60E0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606784">
    <w:abstractNumId w:val="9"/>
  </w:num>
  <w:num w:numId="2" w16cid:durableId="1288052750">
    <w:abstractNumId w:val="6"/>
  </w:num>
  <w:num w:numId="3" w16cid:durableId="143354105">
    <w:abstractNumId w:val="5"/>
  </w:num>
  <w:num w:numId="4" w16cid:durableId="1644695472">
    <w:abstractNumId w:val="8"/>
  </w:num>
  <w:num w:numId="5" w16cid:durableId="686563356">
    <w:abstractNumId w:val="3"/>
  </w:num>
  <w:num w:numId="6" w16cid:durableId="656034963">
    <w:abstractNumId w:val="7"/>
  </w:num>
  <w:num w:numId="7" w16cid:durableId="1742210779">
    <w:abstractNumId w:val="2"/>
  </w:num>
  <w:num w:numId="8" w16cid:durableId="1581255144">
    <w:abstractNumId w:val="0"/>
  </w:num>
  <w:num w:numId="9" w16cid:durableId="925382667">
    <w:abstractNumId w:val="1"/>
  </w:num>
  <w:num w:numId="10" w16cid:durableId="7381331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EAA"/>
    <w:rsid w:val="00093CBC"/>
    <w:rsid w:val="001968F7"/>
    <w:rsid w:val="00446697"/>
    <w:rsid w:val="0063134E"/>
    <w:rsid w:val="007E1A8B"/>
    <w:rsid w:val="00852B0E"/>
    <w:rsid w:val="00913EAA"/>
    <w:rsid w:val="00C71854"/>
    <w:rsid w:val="00D839F5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87807"/>
  <w15:chartTrackingRefBased/>
  <w15:docId w15:val="{55271026-B62A-41D1-84BF-FB9EBDBC3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34E"/>
  </w:style>
  <w:style w:type="paragraph" w:styleId="Heading1">
    <w:name w:val="heading 1"/>
    <w:basedOn w:val="Normal"/>
    <w:next w:val="Normal"/>
    <w:link w:val="Heading1Char"/>
    <w:uiPriority w:val="9"/>
    <w:qFormat/>
    <w:rsid w:val="00913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E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</cp:revision>
  <dcterms:created xsi:type="dcterms:W3CDTF">2025-09-07T05:43:00Z</dcterms:created>
  <dcterms:modified xsi:type="dcterms:W3CDTF">2025-09-07T06:03:00Z</dcterms:modified>
</cp:coreProperties>
</file>