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2B34" w14:textId="0D455D56" w:rsidR="0026361F" w:rsidRPr="009C3985" w:rsidRDefault="0026361F" w:rsidP="0026361F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A8107C" wp14:editId="4B8D6A58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3A00EA" w14:textId="77777777" w:rsidR="0026361F" w:rsidRDefault="0026361F" w:rsidP="002636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3DEDA7" wp14:editId="11D32531">
                                  <wp:extent cx="1957705" cy="978567"/>
                                  <wp:effectExtent l="0" t="0" r="4445" b="0"/>
                                  <wp:docPr id="2645224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A810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283A00EA" w14:textId="77777777" w:rsidR="0026361F" w:rsidRDefault="0026361F" w:rsidP="0026361F">
                      <w:r>
                        <w:rPr>
                          <w:noProof/>
                        </w:rPr>
                        <w:drawing>
                          <wp:inline distT="0" distB="0" distL="0" distR="0" wp14:anchorId="7B3DEDA7" wp14:editId="11D32531">
                            <wp:extent cx="1957705" cy="978567"/>
                            <wp:effectExtent l="0" t="0" r="4445" b="0"/>
                            <wp:docPr id="2645224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59135" wp14:editId="21104C90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C4696A6" w14:textId="77777777" w:rsidR="0026361F" w:rsidRDefault="0026361F" w:rsidP="002636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B72549" wp14:editId="501E282D">
                                  <wp:extent cx="1957705" cy="978567"/>
                                  <wp:effectExtent l="0" t="0" r="4445" b="0"/>
                                  <wp:docPr id="20923767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59135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6C4696A6" w14:textId="77777777" w:rsidR="0026361F" w:rsidRDefault="0026361F" w:rsidP="0026361F">
                      <w:r>
                        <w:rPr>
                          <w:noProof/>
                        </w:rPr>
                        <w:drawing>
                          <wp:inline distT="0" distB="0" distL="0" distR="0" wp14:anchorId="1FB72549" wp14:editId="501E282D">
                            <wp:extent cx="1957705" cy="978567"/>
                            <wp:effectExtent l="0" t="0" r="4445" b="0"/>
                            <wp:docPr id="20923767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5</w:t>
      </w:r>
      <w:r>
        <w:rPr>
          <w:b/>
          <w:bCs/>
          <w:sz w:val="40"/>
          <w:szCs w:val="40"/>
          <w:u w:val="single"/>
        </w:rPr>
        <w:t>2</w:t>
      </w:r>
    </w:p>
    <w:p w14:paraId="5E9E3019" w14:textId="77777777" w:rsidR="0026361F" w:rsidRPr="009C3985" w:rsidRDefault="0026361F" w:rsidP="0026361F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6FF32687" w14:textId="6C164A82" w:rsidR="00D839F5" w:rsidRPr="00F67195" w:rsidRDefault="00F67195">
      <w:pPr>
        <w:rPr>
          <w:b/>
          <w:bCs/>
          <w:u w:val="single"/>
        </w:rPr>
      </w:pPr>
      <w:r w:rsidRPr="00F67195">
        <w:rPr>
          <w:b/>
          <w:bCs/>
          <w:u w:val="single"/>
        </w:rPr>
        <w:t>What is Incident Response in Cloud:</w:t>
      </w:r>
    </w:p>
    <w:p w14:paraId="55B462FB" w14:textId="01B3CBE7" w:rsidR="00F67195" w:rsidRDefault="00F67195" w:rsidP="00F67195">
      <w:pPr>
        <w:jc w:val="both"/>
      </w:pPr>
      <w:r w:rsidRPr="00F67195">
        <w:t>It is the process of identifying intrusions or malicious activity in a cloud environment by analy</w:t>
      </w:r>
      <w:r>
        <w:t>s</w:t>
      </w:r>
      <w:r w:rsidRPr="00F67195">
        <w:t>ing logs and using automated tools. It helps protect sensitive data, detect breaches early, and ensure compliance despite challenges like shared resources, multi-tenancy, and lack of visibility.</w:t>
      </w:r>
    </w:p>
    <w:p w14:paraId="7E2A5148" w14:textId="77777777" w:rsidR="00F67195" w:rsidRPr="00F67195" w:rsidRDefault="00F67195" w:rsidP="00F67195">
      <w:pPr>
        <w:jc w:val="both"/>
        <w:rPr>
          <w:u w:val="single"/>
        </w:rPr>
      </w:pPr>
      <w:r w:rsidRPr="00F67195">
        <w:rPr>
          <w:b/>
          <w:bCs/>
          <w:u w:val="single"/>
        </w:rPr>
        <w:t>Importance of Cloud Incident Response (CIR):</w:t>
      </w:r>
    </w:p>
    <w:p w14:paraId="387D3124" w14:textId="77777777" w:rsidR="00F67195" w:rsidRPr="00F67195" w:rsidRDefault="00F67195" w:rsidP="00F67195">
      <w:pPr>
        <w:pStyle w:val="ListParagraph"/>
        <w:numPr>
          <w:ilvl w:val="0"/>
          <w:numId w:val="2"/>
        </w:numPr>
        <w:jc w:val="both"/>
      </w:pPr>
      <w:r w:rsidRPr="00F67195">
        <w:t>Confident Response: Provides clear instructions, roles, and guidelines to handle incidents without panic.</w:t>
      </w:r>
    </w:p>
    <w:p w14:paraId="35D300D4" w14:textId="77777777" w:rsidR="00F67195" w:rsidRPr="00F67195" w:rsidRDefault="00F67195" w:rsidP="00F67195">
      <w:pPr>
        <w:pStyle w:val="ListParagraph"/>
        <w:numPr>
          <w:ilvl w:val="0"/>
          <w:numId w:val="2"/>
        </w:numPr>
        <w:jc w:val="both"/>
      </w:pPr>
      <w:r w:rsidRPr="00F67195">
        <w:t>Damage Mitigation: Helps quickly identify, contain, and remediate attacks to reduce financial and operational impact.</w:t>
      </w:r>
    </w:p>
    <w:p w14:paraId="7AD39B2E" w14:textId="77777777" w:rsidR="00F67195" w:rsidRPr="00F67195" w:rsidRDefault="00F67195" w:rsidP="00F67195">
      <w:pPr>
        <w:pStyle w:val="ListParagraph"/>
        <w:numPr>
          <w:ilvl w:val="0"/>
          <w:numId w:val="2"/>
        </w:numPr>
        <w:jc w:val="both"/>
      </w:pPr>
      <w:r w:rsidRPr="00F67195">
        <w:t>Improves Cybersecurity: Reveals weaknesses and enables best practices for stronger defenses.</w:t>
      </w:r>
    </w:p>
    <w:p w14:paraId="22F52F92" w14:textId="77777777" w:rsidR="00F67195" w:rsidRPr="00F67195" w:rsidRDefault="00F67195" w:rsidP="00F67195">
      <w:pPr>
        <w:pStyle w:val="ListParagraph"/>
        <w:numPr>
          <w:ilvl w:val="0"/>
          <w:numId w:val="2"/>
        </w:numPr>
        <w:jc w:val="both"/>
      </w:pPr>
      <w:r w:rsidRPr="00F67195">
        <w:t>Maintains Trust: Proper communication and response protect customer, investor, and partner confidence.</w:t>
      </w:r>
    </w:p>
    <w:p w14:paraId="332EB142" w14:textId="77777777" w:rsidR="00F67195" w:rsidRPr="00F67195" w:rsidRDefault="00F67195" w:rsidP="00F67195">
      <w:pPr>
        <w:pStyle w:val="ListParagraph"/>
        <w:numPr>
          <w:ilvl w:val="0"/>
          <w:numId w:val="2"/>
        </w:numPr>
        <w:jc w:val="both"/>
      </w:pPr>
      <w:r w:rsidRPr="00F67195">
        <w:t>Minimizes Downtime: Ensures faster recovery and continuity of operations.</w:t>
      </w:r>
    </w:p>
    <w:p w14:paraId="153A8653" w14:textId="77777777" w:rsidR="00D32801" w:rsidRPr="00D32801" w:rsidRDefault="00D32801" w:rsidP="00D32801">
      <w:pPr>
        <w:jc w:val="both"/>
        <w:rPr>
          <w:u w:val="single"/>
        </w:rPr>
      </w:pPr>
      <w:r w:rsidRPr="00D32801">
        <w:rPr>
          <w:b/>
          <w:bCs/>
          <w:u w:val="single"/>
        </w:rPr>
        <w:t>How Cloud Incident Response (CIR) differs from Traditional IR:</w:t>
      </w:r>
    </w:p>
    <w:p w14:paraId="013FED5B" w14:textId="77777777" w:rsidR="00D32801" w:rsidRPr="00D32801" w:rsidRDefault="00D32801" w:rsidP="00D32801">
      <w:pPr>
        <w:pStyle w:val="ListParagraph"/>
        <w:numPr>
          <w:ilvl w:val="0"/>
          <w:numId w:val="4"/>
        </w:numPr>
        <w:jc w:val="both"/>
      </w:pPr>
      <w:r w:rsidRPr="00D32801">
        <w:rPr>
          <w:b/>
          <w:bCs/>
        </w:rPr>
        <w:t>Governance:</w:t>
      </w:r>
      <w:r w:rsidRPr="00D32801">
        <w:t xml:space="preserve"> In cloud, data spans multiple regions/providers, making joint investigation harder vs. centralized traditional IR.</w:t>
      </w:r>
    </w:p>
    <w:p w14:paraId="0C816F50" w14:textId="77777777" w:rsidR="00D32801" w:rsidRPr="00D32801" w:rsidRDefault="00D32801" w:rsidP="00D32801">
      <w:pPr>
        <w:pStyle w:val="ListParagraph"/>
        <w:numPr>
          <w:ilvl w:val="0"/>
          <w:numId w:val="4"/>
        </w:numPr>
        <w:jc w:val="both"/>
      </w:pPr>
      <w:r w:rsidRPr="00D32801">
        <w:rPr>
          <w:b/>
          <w:bCs/>
        </w:rPr>
        <w:t>Shared Responsibility:</w:t>
      </w:r>
      <w:r w:rsidRPr="00D32801">
        <w:t xml:space="preserve"> Security duties are split between provider, customer, and third parties, unlike traditional IR where the organization owns it end-to-end.</w:t>
      </w:r>
    </w:p>
    <w:p w14:paraId="5C980CD4" w14:textId="77777777" w:rsidR="00D32801" w:rsidRDefault="00D32801" w:rsidP="00D32801">
      <w:pPr>
        <w:pStyle w:val="ListParagraph"/>
        <w:numPr>
          <w:ilvl w:val="0"/>
          <w:numId w:val="4"/>
        </w:numPr>
        <w:jc w:val="both"/>
      </w:pPr>
      <w:r w:rsidRPr="00D32801">
        <w:rPr>
          <w:b/>
          <w:bCs/>
        </w:rPr>
        <w:t>Visibility:</w:t>
      </w:r>
      <w:r w:rsidRPr="00D32801">
        <w:t xml:space="preserve"> Cloud has limited visibility and dependency on provider tools, while traditional IR has full control over infrastructure and logs.</w:t>
      </w:r>
    </w:p>
    <w:p w14:paraId="24BB96D3" w14:textId="77777777" w:rsidR="00D32801" w:rsidRDefault="00D32801" w:rsidP="00D32801">
      <w:pPr>
        <w:jc w:val="both"/>
      </w:pPr>
    </w:p>
    <w:p w14:paraId="53264D1E" w14:textId="77777777" w:rsidR="003E014E" w:rsidRPr="003E014E" w:rsidRDefault="003E014E" w:rsidP="003E014E">
      <w:pPr>
        <w:jc w:val="both"/>
        <w:rPr>
          <w:b/>
          <w:bCs/>
          <w:u w:val="single"/>
        </w:rPr>
      </w:pPr>
      <w:r w:rsidRPr="003E014E">
        <w:rPr>
          <w:b/>
          <w:bCs/>
          <w:u w:val="single"/>
        </w:rPr>
        <w:t>Cloud Incident Response (CIR) Framework</w:t>
      </w:r>
    </w:p>
    <w:p w14:paraId="70F19D33" w14:textId="5E9BE2D2" w:rsidR="003E014E" w:rsidRDefault="003E014E" w:rsidP="00D32801">
      <w:pPr>
        <w:jc w:val="both"/>
      </w:pPr>
      <w:r w:rsidRPr="003E014E">
        <w:t>A CIR framework helps organizations mitigate risks and stay prepared for security and non-security incidents (e.g., DDoS, phishing, natural disasters, operational errors). It strengthens business continuity (BC) and disaster recovery (DR).</w:t>
      </w:r>
    </w:p>
    <w:p w14:paraId="7293654A" w14:textId="13794193" w:rsidR="00D32801" w:rsidRPr="00D32801" w:rsidRDefault="003E014E" w:rsidP="00D32801">
      <w:pPr>
        <w:jc w:val="both"/>
      </w:pPr>
      <w:r w:rsidRPr="003E014E">
        <w:drawing>
          <wp:inline distT="0" distB="0" distL="0" distR="0" wp14:anchorId="642BAF62" wp14:editId="19808733">
            <wp:extent cx="5731510" cy="1636395"/>
            <wp:effectExtent l="171450" t="190500" r="173990" b="192405"/>
            <wp:docPr id="143191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15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17BC8503" w14:textId="77777777" w:rsidR="005F0E22" w:rsidRPr="005F0E22" w:rsidRDefault="005F0E22" w:rsidP="005F0E22">
      <w:pPr>
        <w:jc w:val="both"/>
        <w:rPr>
          <w:u w:val="single"/>
        </w:rPr>
      </w:pPr>
      <w:r w:rsidRPr="005F0E22">
        <w:rPr>
          <w:b/>
          <w:bCs/>
          <w:u w:val="single"/>
        </w:rPr>
        <w:lastRenderedPageBreak/>
        <w:t>Cloud Incident Response (CIR): Best Practices</w:t>
      </w:r>
    </w:p>
    <w:p w14:paraId="36478B33" w14:textId="77777777" w:rsidR="005F0E22" w:rsidRPr="005F0E22" w:rsidRDefault="005F0E22" w:rsidP="005F0E22">
      <w:pPr>
        <w:pStyle w:val="ListParagraph"/>
        <w:numPr>
          <w:ilvl w:val="0"/>
          <w:numId w:val="6"/>
        </w:numPr>
        <w:jc w:val="both"/>
      </w:pPr>
      <w:r w:rsidRPr="005F0E22">
        <w:t>Have an IR process ready before incidents occur.</w:t>
      </w:r>
    </w:p>
    <w:p w14:paraId="71B3E576" w14:textId="77777777" w:rsidR="005F0E22" w:rsidRPr="005F0E22" w:rsidRDefault="005F0E22" w:rsidP="005F0E22">
      <w:pPr>
        <w:pStyle w:val="ListParagraph"/>
        <w:numPr>
          <w:ilvl w:val="0"/>
          <w:numId w:val="6"/>
        </w:numPr>
        <w:jc w:val="both"/>
      </w:pPr>
      <w:r w:rsidRPr="005F0E22">
        <w:t>Create a joint IR plan with the CSP (Cloud Service Provider).</w:t>
      </w:r>
    </w:p>
    <w:p w14:paraId="1D76DA14" w14:textId="77777777" w:rsidR="005F0E22" w:rsidRPr="005F0E22" w:rsidRDefault="005F0E22" w:rsidP="005F0E22">
      <w:pPr>
        <w:pStyle w:val="ListParagraph"/>
        <w:numPr>
          <w:ilvl w:val="0"/>
          <w:numId w:val="6"/>
        </w:numPr>
        <w:jc w:val="both"/>
      </w:pPr>
      <w:r w:rsidRPr="005F0E22">
        <w:t>Assess impact &amp; prioritize risks quickly.</w:t>
      </w:r>
    </w:p>
    <w:p w14:paraId="7398EEA1" w14:textId="77777777" w:rsidR="005F0E22" w:rsidRPr="005F0E22" w:rsidRDefault="005F0E22" w:rsidP="005F0E22">
      <w:pPr>
        <w:pStyle w:val="ListParagraph"/>
        <w:numPr>
          <w:ilvl w:val="0"/>
          <w:numId w:val="6"/>
        </w:numPr>
        <w:jc w:val="both"/>
      </w:pPr>
      <w:r w:rsidRPr="005F0E22">
        <w:t>Use the right tools for monitoring, forensics, and response.</w:t>
      </w:r>
    </w:p>
    <w:p w14:paraId="4D078DA0" w14:textId="77777777" w:rsidR="005F0E22" w:rsidRPr="005F0E22" w:rsidRDefault="005F0E22" w:rsidP="005F0E22">
      <w:pPr>
        <w:pStyle w:val="ListParagraph"/>
        <w:numPr>
          <w:ilvl w:val="0"/>
          <w:numId w:val="6"/>
        </w:numPr>
        <w:jc w:val="both"/>
      </w:pPr>
      <w:r w:rsidRPr="005F0E22">
        <w:t>Regularly evaluate current security measures.</w:t>
      </w:r>
    </w:p>
    <w:p w14:paraId="35D105C6" w14:textId="77777777" w:rsidR="005F0E22" w:rsidRPr="005F0E22" w:rsidRDefault="005F0E22" w:rsidP="005F0E22">
      <w:pPr>
        <w:pStyle w:val="ListParagraph"/>
        <w:numPr>
          <w:ilvl w:val="0"/>
          <w:numId w:val="6"/>
        </w:numPr>
        <w:jc w:val="both"/>
      </w:pPr>
      <w:r w:rsidRPr="005F0E22">
        <w:t>Build a recovery plan and respond rapidly.</w:t>
      </w:r>
    </w:p>
    <w:p w14:paraId="2ED73DD2" w14:textId="77777777" w:rsidR="005F0E22" w:rsidRPr="005F0E22" w:rsidRDefault="005F0E22" w:rsidP="005F0E22">
      <w:pPr>
        <w:pStyle w:val="ListParagraph"/>
        <w:numPr>
          <w:ilvl w:val="0"/>
          <w:numId w:val="6"/>
        </w:numPr>
        <w:jc w:val="both"/>
      </w:pPr>
      <w:r w:rsidRPr="005F0E22">
        <w:t>Maintain a CMDB (Configuration Management Database) for cloud assets.</w:t>
      </w:r>
    </w:p>
    <w:p w14:paraId="126B604F" w14:textId="77777777" w:rsidR="005F0E22" w:rsidRPr="005F0E22" w:rsidRDefault="005F0E22" w:rsidP="005F0E22">
      <w:pPr>
        <w:pStyle w:val="ListParagraph"/>
        <w:numPr>
          <w:ilvl w:val="0"/>
          <w:numId w:val="6"/>
        </w:numPr>
        <w:jc w:val="both"/>
      </w:pPr>
      <w:r w:rsidRPr="005F0E22">
        <w:t>Use diagrams to visualize architecture and incident flow.</w:t>
      </w:r>
    </w:p>
    <w:p w14:paraId="3C5A60F6" w14:textId="77777777" w:rsidR="005F0E22" w:rsidRPr="005F0E22" w:rsidRDefault="005F0E22" w:rsidP="005F0E22">
      <w:pPr>
        <w:pStyle w:val="ListParagraph"/>
        <w:numPr>
          <w:ilvl w:val="0"/>
          <w:numId w:val="6"/>
        </w:numPr>
        <w:jc w:val="both"/>
      </w:pPr>
      <w:r w:rsidRPr="005F0E22">
        <w:t>Communicate frequently with all stakeholders.</w:t>
      </w:r>
    </w:p>
    <w:p w14:paraId="0E782B52" w14:textId="77777777" w:rsidR="00F67195" w:rsidRDefault="00F67195" w:rsidP="00F67195">
      <w:pPr>
        <w:jc w:val="both"/>
      </w:pPr>
    </w:p>
    <w:p w14:paraId="63BA1E36" w14:textId="77777777" w:rsidR="00154D5B" w:rsidRPr="00154D5B" w:rsidRDefault="00154D5B" w:rsidP="00154D5B">
      <w:pPr>
        <w:jc w:val="both"/>
        <w:rPr>
          <w:u w:val="single"/>
        </w:rPr>
      </w:pPr>
      <w:r w:rsidRPr="00154D5B">
        <w:rPr>
          <w:b/>
          <w:bCs/>
          <w:u w:val="single"/>
        </w:rPr>
        <w:t>Security Orchestration, Automation, and Response (SOAR)</w:t>
      </w:r>
    </w:p>
    <w:p w14:paraId="7625EB4F" w14:textId="77777777" w:rsidR="00154D5B" w:rsidRPr="00154D5B" w:rsidRDefault="00154D5B" w:rsidP="00154D5B">
      <w:pPr>
        <w:pStyle w:val="ListParagraph"/>
        <w:numPr>
          <w:ilvl w:val="0"/>
          <w:numId w:val="9"/>
        </w:numPr>
        <w:jc w:val="both"/>
      </w:pPr>
      <w:r w:rsidRPr="00154D5B">
        <w:rPr>
          <w:b/>
          <w:bCs/>
        </w:rPr>
        <w:t>SOAR</w:t>
      </w:r>
      <w:r w:rsidRPr="00154D5B">
        <w:t xml:space="preserve"> = tools + software for handling incidents from a single interface.</w:t>
      </w:r>
    </w:p>
    <w:p w14:paraId="27C132E8" w14:textId="77777777" w:rsidR="00154D5B" w:rsidRPr="00154D5B" w:rsidRDefault="00154D5B" w:rsidP="00154D5B">
      <w:pPr>
        <w:pStyle w:val="ListParagraph"/>
        <w:numPr>
          <w:ilvl w:val="0"/>
          <w:numId w:val="9"/>
        </w:numPr>
        <w:jc w:val="both"/>
      </w:pPr>
      <w:r w:rsidRPr="00154D5B">
        <w:rPr>
          <w:b/>
          <w:bCs/>
        </w:rPr>
        <w:t>Security automation</w:t>
      </w:r>
      <w:r w:rsidRPr="00154D5B">
        <w:t xml:space="preserve"> → automatically handles tasks (e.g., log searches, vulnerability scans).</w:t>
      </w:r>
    </w:p>
    <w:p w14:paraId="39CAB5D7" w14:textId="77777777" w:rsidR="00154D5B" w:rsidRPr="00154D5B" w:rsidRDefault="00154D5B" w:rsidP="00154D5B">
      <w:pPr>
        <w:pStyle w:val="ListParagraph"/>
        <w:numPr>
          <w:ilvl w:val="0"/>
          <w:numId w:val="9"/>
        </w:numPr>
        <w:jc w:val="both"/>
      </w:pPr>
      <w:r w:rsidRPr="00154D5B">
        <w:rPr>
          <w:b/>
          <w:bCs/>
        </w:rPr>
        <w:t>Security orchestration</w:t>
      </w:r>
      <w:r w:rsidRPr="00154D5B">
        <w:t xml:space="preserve"> → connects tools and integrates systems for streamlined processes.</w:t>
      </w:r>
    </w:p>
    <w:p w14:paraId="30AEBE7E" w14:textId="64484B3A" w:rsidR="00154D5B" w:rsidRPr="00154D5B" w:rsidRDefault="00154D5B" w:rsidP="00154D5B">
      <w:pPr>
        <w:jc w:val="both"/>
        <w:rPr>
          <w:u w:val="single"/>
        </w:rPr>
      </w:pPr>
      <w:r w:rsidRPr="00154D5B">
        <w:rPr>
          <w:b/>
          <w:bCs/>
          <w:u w:val="single"/>
        </w:rPr>
        <w:t>Key Benefits</w:t>
      </w:r>
      <w:r w:rsidRPr="00154D5B">
        <w:rPr>
          <w:b/>
          <w:bCs/>
          <w:u w:val="single"/>
        </w:rPr>
        <w:t xml:space="preserve"> of SOAR</w:t>
      </w:r>
      <w:r w:rsidRPr="00154D5B">
        <w:rPr>
          <w:b/>
          <w:bCs/>
          <w:u w:val="single"/>
        </w:rPr>
        <w:t>:</w:t>
      </w:r>
    </w:p>
    <w:p w14:paraId="3ACEA2E4" w14:textId="77777777" w:rsidR="00154D5B" w:rsidRPr="00154D5B" w:rsidRDefault="00154D5B" w:rsidP="00154D5B">
      <w:pPr>
        <w:pStyle w:val="ListParagraph"/>
        <w:numPr>
          <w:ilvl w:val="0"/>
          <w:numId w:val="10"/>
        </w:numPr>
        <w:jc w:val="both"/>
      </w:pPr>
      <w:r w:rsidRPr="00154D5B">
        <w:t>Streamlines automation, threat/vulnerability management, and incident response.</w:t>
      </w:r>
    </w:p>
    <w:p w14:paraId="244BEABC" w14:textId="77777777" w:rsidR="00154D5B" w:rsidRPr="00154D5B" w:rsidRDefault="00154D5B" w:rsidP="00154D5B">
      <w:pPr>
        <w:pStyle w:val="ListParagraph"/>
        <w:numPr>
          <w:ilvl w:val="0"/>
          <w:numId w:val="10"/>
        </w:numPr>
        <w:jc w:val="both"/>
      </w:pPr>
      <w:r w:rsidRPr="00154D5B">
        <w:t>Reduces alert fatigue by prioritizing and queuing alerts.</w:t>
      </w:r>
    </w:p>
    <w:p w14:paraId="0F78E2FA" w14:textId="77777777" w:rsidR="00154D5B" w:rsidRPr="00154D5B" w:rsidRDefault="00154D5B" w:rsidP="00154D5B">
      <w:pPr>
        <w:pStyle w:val="ListParagraph"/>
        <w:numPr>
          <w:ilvl w:val="0"/>
          <w:numId w:val="10"/>
        </w:numPr>
        <w:jc w:val="both"/>
      </w:pPr>
      <w:r w:rsidRPr="00154D5B">
        <w:t>Provides a single view of events for faster investigation.</w:t>
      </w:r>
    </w:p>
    <w:p w14:paraId="2BA83889" w14:textId="77777777" w:rsidR="00154D5B" w:rsidRPr="00154D5B" w:rsidRDefault="00154D5B" w:rsidP="00154D5B">
      <w:pPr>
        <w:pStyle w:val="ListParagraph"/>
        <w:numPr>
          <w:ilvl w:val="0"/>
          <w:numId w:val="10"/>
        </w:numPr>
        <w:jc w:val="both"/>
      </w:pPr>
      <w:r w:rsidRPr="00154D5B">
        <w:t>Integrates with SIEMs, firewalls, endpoints, etc.</w:t>
      </w:r>
    </w:p>
    <w:p w14:paraId="6F8D9D95" w14:textId="77777777" w:rsidR="00154D5B" w:rsidRPr="00154D5B" w:rsidRDefault="00154D5B" w:rsidP="00154D5B">
      <w:pPr>
        <w:pStyle w:val="ListParagraph"/>
        <w:numPr>
          <w:ilvl w:val="0"/>
          <w:numId w:val="10"/>
        </w:numPr>
        <w:jc w:val="both"/>
      </w:pPr>
      <w:r w:rsidRPr="00154D5B">
        <w:t>Cuts down false positives, repetitive tasks, and manual processes.</w:t>
      </w:r>
    </w:p>
    <w:p w14:paraId="26E357B7" w14:textId="77777777" w:rsidR="00154D5B" w:rsidRPr="00154D5B" w:rsidRDefault="00154D5B" w:rsidP="00154D5B">
      <w:pPr>
        <w:pStyle w:val="ListParagraph"/>
        <w:numPr>
          <w:ilvl w:val="0"/>
          <w:numId w:val="10"/>
        </w:numPr>
        <w:jc w:val="both"/>
      </w:pPr>
      <w:r w:rsidRPr="00154D5B">
        <w:t>Improves detection/response times (MTTD &amp; MTTR).</w:t>
      </w:r>
    </w:p>
    <w:p w14:paraId="0FF87561" w14:textId="6FF97CEB" w:rsidR="00154D5B" w:rsidRDefault="00A16631" w:rsidP="00A16631">
      <w:pPr>
        <w:jc w:val="center"/>
      </w:pPr>
      <w:r>
        <w:t>--The End--</w:t>
      </w:r>
    </w:p>
    <w:sectPr w:rsidR="001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1E0C"/>
    <w:multiLevelType w:val="hybridMultilevel"/>
    <w:tmpl w:val="E36080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5948FF"/>
    <w:multiLevelType w:val="hybridMultilevel"/>
    <w:tmpl w:val="4BB826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4D1CCC"/>
    <w:multiLevelType w:val="hybridMultilevel"/>
    <w:tmpl w:val="F34429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5525F2"/>
    <w:multiLevelType w:val="multilevel"/>
    <w:tmpl w:val="D41E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C557C"/>
    <w:multiLevelType w:val="multilevel"/>
    <w:tmpl w:val="7592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9D4F82"/>
    <w:multiLevelType w:val="hybridMultilevel"/>
    <w:tmpl w:val="DC428C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A46657"/>
    <w:multiLevelType w:val="hybridMultilevel"/>
    <w:tmpl w:val="DAEE8DF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397D2A"/>
    <w:multiLevelType w:val="multilevel"/>
    <w:tmpl w:val="F084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C54DE"/>
    <w:multiLevelType w:val="multilevel"/>
    <w:tmpl w:val="3E7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44EE2"/>
    <w:multiLevelType w:val="multilevel"/>
    <w:tmpl w:val="121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091457">
    <w:abstractNumId w:val="9"/>
  </w:num>
  <w:num w:numId="2" w16cid:durableId="230359994">
    <w:abstractNumId w:val="1"/>
  </w:num>
  <w:num w:numId="3" w16cid:durableId="1379548287">
    <w:abstractNumId w:val="4"/>
  </w:num>
  <w:num w:numId="4" w16cid:durableId="1855802685">
    <w:abstractNumId w:val="6"/>
  </w:num>
  <w:num w:numId="5" w16cid:durableId="1603758859">
    <w:abstractNumId w:val="7"/>
  </w:num>
  <w:num w:numId="6" w16cid:durableId="758210236">
    <w:abstractNumId w:val="2"/>
  </w:num>
  <w:num w:numId="7" w16cid:durableId="748769137">
    <w:abstractNumId w:val="3"/>
  </w:num>
  <w:num w:numId="8" w16cid:durableId="1523350235">
    <w:abstractNumId w:val="8"/>
  </w:num>
  <w:num w:numId="9" w16cid:durableId="1329289126">
    <w:abstractNumId w:val="5"/>
  </w:num>
  <w:num w:numId="10" w16cid:durableId="6881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6E"/>
    <w:rsid w:val="000C6B58"/>
    <w:rsid w:val="00154D5B"/>
    <w:rsid w:val="0019256E"/>
    <w:rsid w:val="0026361F"/>
    <w:rsid w:val="003E014E"/>
    <w:rsid w:val="00446697"/>
    <w:rsid w:val="005F0E22"/>
    <w:rsid w:val="007E1A8B"/>
    <w:rsid w:val="00A16631"/>
    <w:rsid w:val="00D12189"/>
    <w:rsid w:val="00D32801"/>
    <w:rsid w:val="00D839F5"/>
    <w:rsid w:val="00E213F8"/>
    <w:rsid w:val="00F6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D975"/>
  <w15:chartTrackingRefBased/>
  <w15:docId w15:val="{D907B46B-8F71-4FCE-B7BB-AEC26C4E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61F"/>
  </w:style>
  <w:style w:type="paragraph" w:styleId="Heading1">
    <w:name w:val="heading 1"/>
    <w:basedOn w:val="Normal"/>
    <w:next w:val="Normal"/>
    <w:link w:val="Heading1Char"/>
    <w:uiPriority w:val="9"/>
    <w:qFormat/>
    <w:rsid w:val="00192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9</cp:revision>
  <dcterms:created xsi:type="dcterms:W3CDTF">2025-09-24T02:25:00Z</dcterms:created>
  <dcterms:modified xsi:type="dcterms:W3CDTF">2025-09-24T03:18:00Z</dcterms:modified>
</cp:coreProperties>
</file>