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9B39F" w14:textId="7FF3005F" w:rsidR="00A97229" w:rsidRPr="002211C6" w:rsidRDefault="00A97229" w:rsidP="00A97229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9D08D" wp14:editId="25D27436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09F7B8" w14:textId="77777777" w:rsidR="00A97229" w:rsidRDefault="00A97229" w:rsidP="00A972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92F32" wp14:editId="37D44803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D0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7C09F7B8" w14:textId="77777777" w:rsidR="00A97229" w:rsidRDefault="00A97229" w:rsidP="00A97229">
                      <w:r>
                        <w:rPr>
                          <w:noProof/>
                        </w:rPr>
                        <w:drawing>
                          <wp:inline distT="0" distB="0" distL="0" distR="0" wp14:anchorId="07392F32" wp14:editId="37D44803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0FDEE" wp14:editId="27DA63C9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DB736E" w14:textId="77777777" w:rsidR="00A97229" w:rsidRDefault="00A97229" w:rsidP="00A972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8CBEE" wp14:editId="0D043032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FDEE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65DB736E" w14:textId="77777777" w:rsidR="00A97229" w:rsidRDefault="00A97229" w:rsidP="00A97229">
                      <w:r>
                        <w:rPr>
                          <w:noProof/>
                        </w:rPr>
                        <w:drawing>
                          <wp:inline distT="0" distB="0" distL="0" distR="0" wp14:anchorId="1A88CBEE" wp14:editId="0D043032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6</w:t>
      </w:r>
    </w:p>
    <w:p w14:paraId="132CC337" w14:textId="77777777" w:rsidR="00A97229" w:rsidRPr="00457465" w:rsidRDefault="00A97229" w:rsidP="00A9722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35DEB813" w14:textId="268F1A58" w:rsidR="002526F4" w:rsidRDefault="002526F4" w:rsidP="002526F4">
      <w:pPr>
        <w:rPr>
          <w:b/>
          <w:bCs/>
          <w:u w:val="single"/>
        </w:rPr>
      </w:pPr>
      <w:r w:rsidRPr="002526F4">
        <w:rPr>
          <w:b/>
          <w:bCs/>
          <w:u w:val="single"/>
        </w:rPr>
        <w:t>Disable SSH Public Key Authentication and Enable Password on AWS Linux</w:t>
      </w:r>
      <w:r>
        <w:rPr>
          <w:b/>
          <w:bCs/>
          <w:u w:val="single"/>
        </w:rPr>
        <w:t>:</w:t>
      </w:r>
    </w:p>
    <w:p w14:paraId="007E5473" w14:textId="77777777" w:rsidR="002526F4" w:rsidRPr="002526F4" w:rsidRDefault="002526F4" w:rsidP="002526F4">
      <w:pPr>
        <w:rPr>
          <w:b/>
          <w:bCs/>
        </w:rPr>
      </w:pPr>
      <w:r w:rsidRPr="002526F4">
        <w:rPr>
          <w:b/>
          <w:bCs/>
        </w:rPr>
        <w:t>Why Should You Do This?</w:t>
      </w:r>
    </w:p>
    <w:p w14:paraId="097A6EE9" w14:textId="77777777" w:rsidR="002526F4" w:rsidRPr="002526F4" w:rsidRDefault="002526F4" w:rsidP="002526F4">
      <w:pPr>
        <w:pStyle w:val="ListParagraph"/>
        <w:numPr>
          <w:ilvl w:val="0"/>
          <w:numId w:val="3"/>
        </w:numPr>
        <w:jc w:val="both"/>
      </w:pPr>
      <w:r w:rsidRPr="002526F4">
        <w:t>Restrict Unauthorized Access from Lost Keys:</w:t>
      </w:r>
    </w:p>
    <w:p w14:paraId="38FD9DCA" w14:textId="77777777" w:rsidR="002526F4" w:rsidRPr="002526F4" w:rsidRDefault="002526F4" w:rsidP="002526F4">
      <w:pPr>
        <w:pStyle w:val="ListParagraph"/>
        <w:numPr>
          <w:ilvl w:val="1"/>
          <w:numId w:val="3"/>
        </w:numPr>
        <w:jc w:val="both"/>
      </w:pPr>
      <w:r w:rsidRPr="002526F4">
        <w:t>If a public/private key pair is compromised, attackers can log in silently without knowing any passwords.</w:t>
      </w:r>
    </w:p>
    <w:p w14:paraId="749B15C0" w14:textId="77777777" w:rsidR="002526F4" w:rsidRPr="002526F4" w:rsidRDefault="002526F4" w:rsidP="002526F4">
      <w:pPr>
        <w:pStyle w:val="ListParagraph"/>
        <w:numPr>
          <w:ilvl w:val="1"/>
          <w:numId w:val="3"/>
        </w:numPr>
        <w:jc w:val="both"/>
      </w:pPr>
      <w:r w:rsidRPr="002526F4">
        <w:t>Disabling public key auth forces the use of passwords, which can be rotated or enforced with strong policies.</w:t>
      </w:r>
    </w:p>
    <w:p w14:paraId="7C9E544B" w14:textId="77777777" w:rsidR="002526F4" w:rsidRPr="002526F4" w:rsidRDefault="002526F4" w:rsidP="002526F4">
      <w:pPr>
        <w:pStyle w:val="ListParagraph"/>
        <w:numPr>
          <w:ilvl w:val="0"/>
          <w:numId w:val="3"/>
        </w:numPr>
        <w:jc w:val="both"/>
      </w:pPr>
      <w:r w:rsidRPr="002526F4">
        <w:t>Centralized Authentication Control:</w:t>
      </w:r>
    </w:p>
    <w:p w14:paraId="6114B0AA" w14:textId="77777777" w:rsidR="002526F4" w:rsidRPr="002526F4" w:rsidRDefault="002526F4" w:rsidP="002526F4">
      <w:pPr>
        <w:pStyle w:val="ListParagraph"/>
        <w:numPr>
          <w:ilvl w:val="1"/>
          <w:numId w:val="3"/>
        </w:numPr>
        <w:jc w:val="both"/>
      </w:pPr>
      <w:r w:rsidRPr="002526F4">
        <w:t>Passwords can be tied to centralized systems (e.g., LDAP or PAM).</w:t>
      </w:r>
    </w:p>
    <w:p w14:paraId="71CA477E" w14:textId="77777777" w:rsidR="002526F4" w:rsidRPr="002526F4" w:rsidRDefault="002526F4" w:rsidP="002526F4">
      <w:pPr>
        <w:pStyle w:val="ListParagraph"/>
        <w:numPr>
          <w:ilvl w:val="1"/>
          <w:numId w:val="3"/>
        </w:numPr>
        <w:jc w:val="both"/>
      </w:pPr>
      <w:r w:rsidRPr="002526F4">
        <w:t>Easier to manage password policies and auditing compared to tracking scattered SSH keys.</w:t>
      </w:r>
    </w:p>
    <w:p w14:paraId="78258F87" w14:textId="77777777" w:rsidR="002526F4" w:rsidRPr="002526F4" w:rsidRDefault="002526F4" w:rsidP="002526F4">
      <w:pPr>
        <w:pStyle w:val="ListParagraph"/>
        <w:numPr>
          <w:ilvl w:val="0"/>
          <w:numId w:val="3"/>
        </w:numPr>
        <w:jc w:val="both"/>
      </w:pPr>
      <w:r w:rsidRPr="002526F4">
        <w:t>Mitigate Insider Threats:</w:t>
      </w:r>
    </w:p>
    <w:p w14:paraId="54001777" w14:textId="77777777" w:rsidR="002526F4" w:rsidRPr="002526F4" w:rsidRDefault="002526F4" w:rsidP="002526F4">
      <w:pPr>
        <w:pStyle w:val="ListParagraph"/>
        <w:numPr>
          <w:ilvl w:val="1"/>
          <w:numId w:val="3"/>
        </w:numPr>
        <w:jc w:val="both"/>
      </w:pPr>
      <w:r w:rsidRPr="002526F4">
        <w:t>Disabling public key auth prevents ex-employees from accessing systems using leftover keys they once uploaded.</w:t>
      </w:r>
    </w:p>
    <w:p w14:paraId="22911FF3" w14:textId="77777777" w:rsidR="002526F4" w:rsidRPr="002526F4" w:rsidRDefault="002526F4" w:rsidP="002526F4">
      <w:pPr>
        <w:pStyle w:val="ListParagraph"/>
        <w:numPr>
          <w:ilvl w:val="0"/>
          <w:numId w:val="3"/>
        </w:numPr>
        <w:jc w:val="both"/>
      </w:pPr>
      <w:r w:rsidRPr="002526F4">
        <w:t>Tighter Control over Access Patterns:</w:t>
      </w:r>
    </w:p>
    <w:p w14:paraId="220ED6B0" w14:textId="38907CE6" w:rsidR="002526F4" w:rsidRPr="002526F4" w:rsidRDefault="002526F4" w:rsidP="002526F4">
      <w:pPr>
        <w:pStyle w:val="ListParagraph"/>
        <w:numPr>
          <w:ilvl w:val="1"/>
          <w:numId w:val="3"/>
        </w:numPr>
        <w:jc w:val="both"/>
      </w:pPr>
      <w:r w:rsidRPr="002526F4">
        <w:t>With password authentication, admins can enforce MFA, session timeout, and other PAM-based controls.</w:t>
      </w:r>
    </w:p>
    <w:p w14:paraId="5F3B02D8" w14:textId="77777777" w:rsidR="002526F4" w:rsidRPr="002526F4" w:rsidRDefault="002526F4" w:rsidP="002526F4">
      <w:pPr>
        <w:rPr>
          <w:b/>
          <w:bCs/>
        </w:rPr>
      </w:pPr>
      <w:r w:rsidRPr="002526F4">
        <w:rPr>
          <w:b/>
          <w:bCs/>
        </w:rPr>
        <w:t>What If Not Done?</w:t>
      </w:r>
    </w:p>
    <w:p w14:paraId="75E8F7B3" w14:textId="77777777" w:rsidR="002526F4" w:rsidRPr="002526F4" w:rsidRDefault="002526F4" w:rsidP="002526F4">
      <w:pPr>
        <w:pStyle w:val="ListParagraph"/>
        <w:numPr>
          <w:ilvl w:val="0"/>
          <w:numId w:val="5"/>
        </w:numPr>
        <w:jc w:val="both"/>
      </w:pPr>
      <w:r w:rsidRPr="002526F4">
        <w:t>Silent Unauthorized Logins:</w:t>
      </w:r>
    </w:p>
    <w:p w14:paraId="05738910" w14:textId="77777777" w:rsidR="002526F4" w:rsidRPr="002526F4" w:rsidRDefault="002526F4" w:rsidP="002526F4">
      <w:pPr>
        <w:pStyle w:val="ListParagraph"/>
        <w:numPr>
          <w:ilvl w:val="1"/>
          <w:numId w:val="5"/>
        </w:numPr>
        <w:jc w:val="both"/>
      </w:pPr>
      <w:r w:rsidRPr="002526F4">
        <w:t>If an attacker gets hold of a private key (e.g., via laptop theft or GitHub leaks), they can access systems without detection.</w:t>
      </w:r>
    </w:p>
    <w:p w14:paraId="3C5DE82E" w14:textId="77777777" w:rsidR="002526F4" w:rsidRPr="002526F4" w:rsidRDefault="002526F4" w:rsidP="002526F4">
      <w:pPr>
        <w:pStyle w:val="ListParagraph"/>
        <w:numPr>
          <w:ilvl w:val="0"/>
          <w:numId w:val="5"/>
        </w:numPr>
        <w:jc w:val="both"/>
      </w:pPr>
      <w:r w:rsidRPr="002526F4">
        <w:t>No Password Rotation:</w:t>
      </w:r>
    </w:p>
    <w:p w14:paraId="79A0FD7B" w14:textId="77777777" w:rsidR="002526F4" w:rsidRPr="002526F4" w:rsidRDefault="002526F4" w:rsidP="002526F4">
      <w:pPr>
        <w:pStyle w:val="ListParagraph"/>
        <w:numPr>
          <w:ilvl w:val="1"/>
          <w:numId w:val="5"/>
        </w:numPr>
        <w:jc w:val="both"/>
      </w:pPr>
      <w:r w:rsidRPr="002526F4">
        <w:t>SSH keys don’t expire or require rotation unless manually managed, making it harder to enforce periodic access changes.</w:t>
      </w:r>
    </w:p>
    <w:p w14:paraId="3029508B" w14:textId="77777777" w:rsidR="002526F4" w:rsidRPr="002526F4" w:rsidRDefault="002526F4" w:rsidP="002526F4">
      <w:pPr>
        <w:pStyle w:val="ListParagraph"/>
        <w:numPr>
          <w:ilvl w:val="0"/>
          <w:numId w:val="5"/>
        </w:numPr>
        <w:jc w:val="both"/>
      </w:pPr>
      <w:r w:rsidRPr="002526F4">
        <w:t>Lack of Visibility:</w:t>
      </w:r>
    </w:p>
    <w:p w14:paraId="3C03BDE3" w14:textId="77777777" w:rsidR="002526F4" w:rsidRPr="002526F4" w:rsidRDefault="002526F4" w:rsidP="002526F4">
      <w:pPr>
        <w:pStyle w:val="ListParagraph"/>
        <w:numPr>
          <w:ilvl w:val="1"/>
          <w:numId w:val="5"/>
        </w:numPr>
        <w:jc w:val="both"/>
      </w:pPr>
      <w:r w:rsidRPr="002526F4">
        <w:t>It's more difficult to audit or log who used which key, especially if keys are reused or poorly named.</w:t>
      </w:r>
    </w:p>
    <w:p w14:paraId="76987BB0" w14:textId="77777777" w:rsidR="002526F4" w:rsidRPr="002526F4" w:rsidRDefault="002526F4" w:rsidP="002526F4">
      <w:pPr>
        <w:pStyle w:val="ListParagraph"/>
        <w:numPr>
          <w:ilvl w:val="0"/>
          <w:numId w:val="5"/>
        </w:numPr>
        <w:jc w:val="both"/>
      </w:pPr>
      <w:r w:rsidRPr="002526F4">
        <w:t>Hard to Revoke Access Quickly:</w:t>
      </w:r>
    </w:p>
    <w:p w14:paraId="52CE010D" w14:textId="77777777" w:rsidR="002526F4" w:rsidRPr="002526F4" w:rsidRDefault="002526F4" w:rsidP="002526F4">
      <w:pPr>
        <w:pStyle w:val="ListParagraph"/>
        <w:numPr>
          <w:ilvl w:val="1"/>
          <w:numId w:val="5"/>
        </w:numPr>
        <w:jc w:val="both"/>
      </w:pPr>
      <w:r w:rsidRPr="002526F4">
        <w:t>Removing access means identifying and deleting keys from multiple instances — slower than disabling a user password.</w:t>
      </w:r>
    </w:p>
    <w:p w14:paraId="0201FA15" w14:textId="77777777" w:rsidR="002526F4" w:rsidRPr="002526F4" w:rsidRDefault="002526F4" w:rsidP="002526F4">
      <w:pPr>
        <w:rPr>
          <w:b/>
          <w:bCs/>
          <w:u w:val="single"/>
        </w:rPr>
      </w:pPr>
      <w:r w:rsidRPr="002526F4">
        <w:rPr>
          <w:b/>
          <w:bCs/>
          <w:u w:val="single"/>
        </w:rPr>
        <w:t>Why AWS Allows SSH Public Key Authentication by Default:</w:t>
      </w:r>
    </w:p>
    <w:p w14:paraId="20E3B3CC" w14:textId="731B5BB7" w:rsidR="002526F4" w:rsidRPr="002526F4" w:rsidRDefault="002526F4" w:rsidP="002526F4">
      <w:pPr>
        <w:pStyle w:val="ListParagraph"/>
        <w:numPr>
          <w:ilvl w:val="0"/>
          <w:numId w:val="7"/>
        </w:numPr>
        <w:jc w:val="both"/>
      </w:pPr>
      <w:r w:rsidRPr="002526F4">
        <w:t>Public Key Auth is Actually More Secure (When Managed Properly):</w:t>
      </w:r>
      <w:r>
        <w:t xml:space="preserve"> </w:t>
      </w:r>
      <w:r w:rsidRPr="002526F4">
        <w:t>Public key authentication is more secure than password-based login in many scenarios. It resists brute-force attacks and credential stuffing. You can't just "guess" a private key like you can a password.</w:t>
      </w:r>
    </w:p>
    <w:p w14:paraId="5A756D7B" w14:textId="5BB418FD" w:rsidR="002526F4" w:rsidRPr="002526F4" w:rsidRDefault="002526F4" w:rsidP="002526F4">
      <w:pPr>
        <w:pStyle w:val="ListParagraph"/>
        <w:numPr>
          <w:ilvl w:val="0"/>
          <w:numId w:val="7"/>
        </w:numPr>
        <w:jc w:val="both"/>
      </w:pPr>
      <w:r w:rsidRPr="002526F4">
        <w:t>User-Specific Access Control:</w:t>
      </w:r>
      <w:r>
        <w:t xml:space="preserve"> </w:t>
      </w:r>
      <w:r w:rsidRPr="002526F4">
        <w:t>Each user (admin/dev/ops) can have their own key pair. No need to share a common password — a best practice in secure environments.</w:t>
      </w:r>
    </w:p>
    <w:p w14:paraId="65F5E664" w14:textId="64B0DAA7" w:rsidR="002526F4" w:rsidRPr="002526F4" w:rsidRDefault="002526F4" w:rsidP="002526F4">
      <w:pPr>
        <w:pStyle w:val="ListParagraph"/>
        <w:numPr>
          <w:ilvl w:val="0"/>
          <w:numId w:val="7"/>
        </w:numPr>
        <w:jc w:val="both"/>
      </w:pPr>
      <w:r w:rsidRPr="002526F4">
        <w:t>No Passwords Stored on the System:</w:t>
      </w:r>
      <w:r>
        <w:t xml:space="preserve"> </w:t>
      </w:r>
      <w:r w:rsidRPr="002526F4">
        <w:t>Since passwords aren't used or stored, there's no risk of theft via local file compromise, shoulder surfing, or password reuse.</w:t>
      </w:r>
    </w:p>
    <w:p w14:paraId="25947AF3" w14:textId="5E2928CD" w:rsidR="002526F4" w:rsidRPr="002526F4" w:rsidRDefault="002526F4" w:rsidP="002526F4">
      <w:pPr>
        <w:pStyle w:val="ListParagraph"/>
        <w:numPr>
          <w:ilvl w:val="0"/>
          <w:numId w:val="7"/>
        </w:numPr>
        <w:jc w:val="both"/>
      </w:pPr>
      <w:r w:rsidRPr="002526F4">
        <w:lastRenderedPageBreak/>
        <w:t>Automation-Friendly:</w:t>
      </w:r>
      <w:r>
        <w:t xml:space="preserve"> </w:t>
      </w:r>
      <w:r w:rsidRPr="002526F4">
        <w:t>Key-based SSH access allows tools (scripts, CI/CD pipelines, Ansible, etc.) to automate logins securely — which wouldn’t be possible with password prompts.</w:t>
      </w:r>
    </w:p>
    <w:p w14:paraId="4C3D6FFA" w14:textId="1C0F2E1D" w:rsidR="002526F4" w:rsidRPr="002526F4" w:rsidRDefault="002526F4" w:rsidP="002526F4">
      <w:pPr>
        <w:pStyle w:val="ListParagraph"/>
        <w:numPr>
          <w:ilvl w:val="0"/>
          <w:numId w:val="7"/>
        </w:numPr>
        <w:jc w:val="both"/>
      </w:pPr>
      <w:r w:rsidRPr="002526F4">
        <w:t>Easier Initial Setup for Admins:</w:t>
      </w:r>
      <w:r>
        <w:t xml:space="preserve"> </w:t>
      </w:r>
      <w:r w:rsidRPr="002526F4">
        <w:t>When spinning up an EC2 instance, uploading a public key allows zero-touch, passwordless login — saving setup time and reducing friction.</w:t>
      </w:r>
    </w:p>
    <w:p w14:paraId="1F0267FF" w14:textId="77777777" w:rsidR="002526F4" w:rsidRPr="002526F4" w:rsidRDefault="002526F4" w:rsidP="002526F4">
      <w:pPr>
        <w:rPr>
          <w:b/>
          <w:bCs/>
        </w:rPr>
      </w:pPr>
      <w:r w:rsidRPr="002526F4">
        <w:rPr>
          <w:b/>
          <w:bCs/>
        </w:rPr>
        <w:t>So, Why Might You Still Disable It?</w:t>
      </w:r>
    </w:p>
    <w:p w14:paraId="3A5C5E8E" w14:textId="77777777" w:rsidR="002526F4" w:rsidRPr="002526F4" w:rsidRDefault="002526F4" w:rsidP="002526F4">
      <w:pPr>
        <w:pStyle w:val="ListParagraph"/>
        <w:numPr>
          <w:ilvl w:val="0"/>
          <w:numId w:val="9"/>
        </w:numPr>
      </w:pPr>
      <w:r w:rsidRPr="002526F4">
        <w:t>You're in a high-security, compliance-focused environment (e.g., banking, government, or military) that:</w:t>
      </w:r>
    </w:p>
    <w:p w14:paraId="04A43AEA" w14:textId="77777777" w:rsidR="002526F4" w:rsidRPr="002526F4" w:rsidRDefault="002526F4" w:rsidP="002526F4">
      <w:pPr>
        <w:pStyle w:val="ListParagraph"/>
        <w:numPr>
          <w:ilvl w:val="1"/>
          <w:numId w:val="9"/>
        </w:numPr>
      </w:pPr>
      <w:r w:rsidRPr="002526F4">
        <w:t>Requires central identity authentication.</w:t>
      </w:r>
    </w:p>
    <w:p w14:paraId="2B74E7DE" w14:textId="77777777" w:rsidR="002526F4" w:rsidRPr="002526F4" w:rsidRDefault="002526F4" w:rsidP="002526F4">
      <w:pPr>
        <w:pStyle w:val="ListParagraph"/>
        <w:numPr>
          <w:ilvl w:val="1"/>
          <w:numId w:val="9"/>
        </w:numPr>
      </w:pPr>
      <w:r w:rsidRPr="002526F4">
        <w:t>Needs full auditing of all access events.</w:t>
      </w:r>
    </w:p>
    <w:p w14:paraId="67024C2C" w14:textId="736C58B7" w:rsidR="00F12836" w:rsidRDefault="002526F4" w:rsidP="00F12836">
      <w:pPr>
        <w:pStyle w:val="ListParagraph"/>
        <w:numPr>
          <w:ilvl w:val="1"/>
          <w:numId w:val="9"/>
        </w:numPr>
      </w:pPr>
      <w:r w:rsidRPr="002526F4">
        <w:t>Does not permit unmanaged or user-uploaded keys.</w:t>
      </w:r>
    </w:p>
    <w:p w14:paraId="3CEA6AB4" w14:textId="77777777" w:rsidR="00F12836" w:rsidRDefault="00F12836" w:rsidP="00F12836"/>
    <w:p w14:paraId="58A48A8D" w14:textId="77777777" w:rsidR="00F12836" w:rsidRDefault="00F12836" w:rsidP="00F12836">
      <w:pPr>
        <w:rPr>
          <w:b/>
          <w:bCs/>
          <w:u w:val="single"/>
        </w:rPr>
      </w:pPr>
      <w:r w:rsidRPr="002526F4">
        <w:rPr>
          <w:b/>
          <w:bCs/>
          <w:u w:val="single"/>
        </w:rPr>
        <w:t>Disable SSH Public Key Authentication and Enable Password on AWS Linux</w:t>
      </w:r>
      <w:r>
        <w:rPr>
          <w:b/>
          <w:bCs/>
          <w:u w:val="single"/>
        </w:rPr>
        <w:t>:</w:t>
      </w:r>
    </w:p>
    <w:p w14:paraId="1F8BFE39" w14:textId="6349DD20" w:rsidR="00F12836" w:rsidRDefault="00F12836" w:rsidP="00F12836">
      <w:r>
        <w:t>Steps:</w:t>
      </w:r>
    </w:p>
    <w:p w14:paraId="6F1EBD8C" w14:textId="26355124" w:rsidR="00F12836" w:rsidRDefault="00F12836" w:rsidP="00F12836">
      <w:r>
        <w:t>Create one instance: then click on the ‘connect’ button.</w:t>
      </w:r>
    </w:p>
    <w:p w14:paraId="59D8BEAC" w14:textId="6B17B4DB" w:rsidR="00F12836" w:rsidRDefault="00F12836" w:rsidP="00F12836">
      <w:r w:rsidRPr="00F12836">
        <w:drawing>
          <wp:inline distT="0" distB="0" distL="0" distR="0" wp14:anchorId="718639B9" wp14:editId="2653739D">
            <wp:extent cx="5731510" cy="2166620"/>
            <wp:effectExtent l="0" t="0" r="2540" b="5080"/>
            <wp:docPr id="71269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1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F9C8" w14:textId="01380477" w:rsidR="00F12836" w:rsidRDefault="00F12836" w:rsidP="00F12836">
      <w:r>
        <w:t>Following screen will appear: go to the “SSH client” section.</w:t>
      </w:r>
    </w:p>
    <w:p w14:paraId="6F3E641B" w14:textId="6F4DF2B3" w:rsidR="00F12836" w:rsidRDefault="00F12836" w:rsidP="00F12836">
      <w:r w:rsidRPr="00F12836">
        <w:drawing>
          <wp:inline distT="0" distB="0" distL="0" distR="0" wp14:anchorId="1C64BFEE" wp14:editId="6FB2B8A0">
            <wp:extent cx="5731510" cy="2423795"/>
            <wp:effectExtent l="0" t="0" r="2540" b="0"/>
            <wp:docPr id="39631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1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FDF2" w14:textId="4948FD98" w:rsidR="00F12836" w:rsidRPr="002526F4" w:rsidRDefault="00F12836" w:rsidP="00F12836">
      <w:r>
        <w:t>Open the terminal in the host OS (here it is windows): and copy paste the “example” given there in the above screenshot. Following screen will appear:</w:t>
      </w:r>
    </w:p>
    <w:p w14:paraId="48354083" w14:textId="77777777" w:rsidR="00F12836" w:rsidRDefault="00F12836"/>
    <w:p w14:paraId="6B8B1A46" w14:textId="2E9FEC34" w:rsidR="00D839F5" w:rsidRDefault="00027296">
      <w:r w:rsidRPr="00027296">
        <w:drawing>
          <wp:inline distT="0" distB="0" distL="0" distR="0" wp14:anchorId="1CBFF698" wp14:editId="4C2A5C33">
            <wp:extent cx="5731510" cy="3216910"/>
            <wp:effectExtent l="0" t="0" r="2540" b="2540"/>
            <wp:docPr id="192115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51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5245" w14:textId="78B6A4C1" w:rsidR="00F12836" w:rsidRDefault="00F12836">
      <w:r>
        <w:t>Clearly, we are in the ubuntu: now turn yourself to the admin as shown below and open the file using any text editor like vim or nano, the file path is /etc/ssh/sshd_config</w:t>
      </w:r>
    </w:p>
    <w:p w14:paraId="5AB55B53" w14:textId="04F9C15E" w:rsidR="00EA4F77" w:rsidRDefault="00EA4F77">
      <w:r w:rsidRPr="00EA4F77">
        <w:drawing>
          <wp:inline distT="0" distB="0" distL="0" distR="0" wp14:anchorId="7C7BED70" wp14:editId="39D40FD2">
            <wp:extent cx="5731510" cy="341630"/>
            <wp:effectExtent l="0" t="0" r="2540" b="1270"/>
            <wp:docPr id="8536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7BFC" w14:textId="0177D90D" w:rsidR="00027296" w:rsidRDefault="00027296">
      <w:r w:rsidRPr="00027296">
        <w:drawing>
          <wp:inline distT="0" distB="0" distL="0" distR="0" wp14:anchorId="6DCE89E2" wp14:editId="41DAF01C">
            <wp:extent cx="5731510" cy="3001645"/>
            <wp:effectExtent l="0" t="0" r="2540" b="8255"/>
            <wp:docPr id="104187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76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2777" w14:textId="77777777" w:rsidR="00F12836" w:rsidRDefault="00F12836"/>
    <w:p w14:paraId="0658A492" w14:textId="74976F8B" w:rsidR="00F12836" w:rsidRDefault="00F12836">
      <w:r>
        <w:t>Look for the section as shown below, turn them “no”:</w:t>
      </w:r>
    </w:p>
    <w:p w14:paraId="1F9646AA" w14:textId="56DA41E3" w:rsidR="00EA4F77" w:rsidRDefault="00EA4F77">
      <w:r w:rsidRPr="00EA4F77">
        <w:lastRenderedPageBreak/>
        <w:drawing>
          <wp:inline distT="0" distB="0" distL="0" distR="0" wp14:anchorId="0E1E9322" wp14:editId="5E324034">
            <wp:extent cx="5731510" cy="1519555"/>
            <wp:effectExtent l="0" t="0" r="2540" b="4445"/>
            <wp:docPr id="74430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06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CAC1" w14:textId="6DDC2F00" w:rsidR="00EA4F77" w:rsidRDefault="00EA4F77">
      <w:r w:rsidRPr="00EA4F77">
        <w:drawing>
          <wp:inline distT="0" distB="0" distL="0" distR="0" wp14:anchorId="3304021F" wp14:editId="63212CD8">
            <wp:extent cx="5731510" cy="1204595"/>
            <wp:effectExtent l="0" t="0" r="2540" b="0"/>
            <wp:docPr id="30599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91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93AD" w14:textId="14F96601" w:rsidR="00F12836" w:rsidRDefault="00F12836">
      <w:r>
        <w:t>Now, save and exit, and then restart the service as shown below:</w:t>
      </w:r>
    </w:p>
    <w:p w14:paraId="5A518A5B" w14:textId="065999FC" w:rsidR="00EA4F77" w:rsidRDefault="00EA4F77">
      <w:r w:rsidRPr="00EA4F77">
        <w:drawing>
          <wp:inline distT="0" distB="0" distL="0" distR="0" wp14:anchorId="36750894" wp14:editId="6C4078F0">
            <wp:extent cx="5731510" cy="493395"/>
            <wp:effectExtent l="0" t="0" r="2540" b="1905"/>
            <wp:docPr id="166263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31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DDF7" w14:textId="298E3616" w:rsidR="00F12836" w:rsidRDefault="00F12836">
      <w:r>
        <w:t>Then put the password for the user name root: and then you are done.</w:t>
      </w:r>
    </w:p>
    <w:p w14:paraId="333E3371" w14:textId="389E3938" w:rsidR="00EA4F77" w:rsidRDefault="00EA4F77">
      <w:r w:rsidRPr="00EA4F77">
        <w:drawing>
          <wp:inline distT="0" distB="0" distL="0" distR="0" wp14:anchorId="2905F475" wp14:editId="3E310CED">
            <wp:extent cx="5731510" cy="1060450"/>
            <wp:effectExtent l="0" t="0" r="2540" b="6350"/>
            <wp:docPr id="162664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48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6E0" w14:textId="77777777" w:rsidR="00F12836" w:rsidRDefault="00F12836"/>
    <w:p w14:paraId="16A3F71E" w14:textId="572C7F51" w:rsidR="00F12836" w:rsidRDefault="00F12836" w:rsidP="00F12836">
      <w:pPr>
        <w:jc w:val="center"/>
      </w:pPr>
      <w:r>
        <w:t>--The End--</w:t>
      </w:r>
    </w:p>
    <w:sectPr w:rsidR="00F1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AD5"/>
    <w:multiLevelType w:val="multilevel"/>
    <w:tmpl w:val="2F2C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7C40"/>
    <w:multiLevelType w:val="multilevel"/>
    <w:tmpl w:val="CB16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C6296"/>
    <w:multiLevelType w:val="multilevel"/>
    <w:tmpl w:val="A936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D2C84"/>
    <w:multiLevelType w:val="hybridMultilevel"/>
    <w:tmpl w:val="EB56E5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D470C2"/>
    <w:multiLevelType w:val="hybridMultilevel"/>
    <w:tmpl w:val="2C200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B7896"/>
    <w:multiLevelType w:val="multilevel"/>
    <w:tmpl w:val="B75A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D2624"/>
    <w:multiLevelType w:val="multilevel"/>
    <w:tmpl w:val="C8C8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45269"/>
    <w:multiLevelType w:val="hybridMultilevel"/>
    <w:tmpl w:val="AC663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C7AA7"/>
    <w:multiLevelType w:val="hybridMultilevel"/>
    <w:tmpl w:val="76C01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99674">
    <w:abstractNumId w:val="0"/>
  </w:num>
  <w:num w:numId="2" w16cid:durableId="690374708">
    <w:abstractNumId w:val="1"/>
  </w:num>
  <w:num w:numId="3" w16cid:durableId="1909337837">
    <w:abstractNumId w:val="8"/>
  </w:num>
  <w:num w:numId="4" w16cid:durableId="1897352673">
    <w:abstractNumId w:val="5"/>
  </w:num>
  <w:num w:numId="5" w16cid:durableId="486046709">
    <w:abstractNumId w:val="7"/>
  </w:num>
  <w:num w:numId="6" w16cid:durableId="1692800067">
    <w:abstractNumId w:val="6"/>
  </w:num>
  <w:num w:numId="7" w16cid:durableId="1367559473">
    <w:abstractNumId w:val="3"/>
  </w:num>
  <w:num w:numId="8" w16cid:durableId="562330029">
    <w:abstractNumId w:val="2"/>
  </w:num>
  <w:num w:numId="9" w16cid:durableId="2124305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0B"/>
    <w:rsid w:val="00027296"/>
    <w:rsid w:val="002526F4"/>
    <w:rsid w:val="00446697"/>
    <w:rsid w:val="00586B20"/>
    <w:rsid w:val="007B750B"/>
    <w:rsid w:val="007E1A8B"/>
    <w:rsid w:val="00A97229"/>
    <w:rsid w:val="00D839F5"/>
    <w:rsid w:val="00E213F8"/>
    <w:rsid w:val="00EA4F77"/>
    <w:rsid w:val="00F1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5C28"/>
  <w15:chartTrackingRefBased/>
  <w15:docId w15:val="{33EEB078-9B54-4314-837A-4384253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836"/>
  </w:style>
  <w:style w:type="paragraph" w:styleId="Heading1">
    <w:name w:val="heading 1"/>
    <w:basedOn w:val="Normal"/>
    <w:next w:val="Normal"/>
    <w:link w:val="Heading1Char"/>
    <w:uiPriority w:val="9"/>
    <w:qFormat/>
    <w:rsid w:val="007B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E73A-DE10-4211-9803-2BDD89C5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2025-08-05T09:02:00Z</dcterms:created>
  <dcterms:modified xsi:type="dcterms:W3CDTF">2025-08-05T10:14:00Z</dcterms:modified>
</cp:coreProperties>
</file>