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FA3C2" w14:textId="75235308" w:rsidR="00B72C6B" w:rsidRPr="009C3985" w:rsidRDefault="00B72C6B" w:rsidP="00B72C6B">
      <w:pPr>
        <w:jc w:val="center"/>
        <w:rPr>
          <w:b/>
          <w:bCs/>
          <w:sz w:val="40"/>
          <w:szCs w:val="40"/>
          <w:u w:val="single"/>
        </w:rPr>
      </w:pPr>
      <w:r w:rsidRPr="009C3985">
        <w:rPr>
          <w:b/>
          <w:bCs/>
          <w:noProof/>
        </w:rPr>
        <mc:AlternateContent>
          <mc:Choice Requires="wps">
            <w:drawing>
              <wp:anchor distT="0" distB="0" distL="114300" distR="114300" simplePos="0" relativeHeight="251660288" behindDoc="0" locked="0" layoutInCell="1" allowOverlap="1" wp14:anchorId="65632542" wp14:editId="279940CD">
                <wp:simplePos x="0" y="0"/>
                <wp:positionH relativeFrom="column">
                  <wp:posOffset>4274127</wp:posOffset>
                </wp:positionH>
                <wp:positionV relativeFrom="paragraph">
                  <wp:posOffset>-685800</wp:posOffset>
                </wp:positionV>
                <wp:extent cx="2153863" cy="1075517"/>
                <wp:effectExtent l="0" t="0" r="18415" b="10795"/>
                <wp:wrapNone/>
                <wp:docPr id="1246044614" name="Text Box 2"/>
                <wp:cNvGraphicFramePr/>
                <a:graphic xmlns:a="http://schemas.openxmlformats.org/drawingml/2006/main">
                  <a:graphicData uri="http://schemas.microsoft.com/office/word/2010/wordprocessingShape">
                    <wps:wsp>
                      <wps:cNvSpPr txBox="1"/>
                      <wps:spPr>
                        <a:xfrm>
                          <a:off x="0" y="0"/>
                          <a:ext cx="2153863" cy="1075517"/>
                        </a:xfrm>
                        <a:prstGeom prst="rect">
                          <a:avLst/>
                        </a:prstGeom>
                        <a:solidFill>
                          <a:schemeClr val="lt1"/>
                        </a:solidFill>
                        <a:ln w="6350">
                          <a:solidFill>
                            <a:schemeClr val="bg1"/>
                          </a:solidFill>
                        </a:ln>
                      </wps:spPr>
                      <wps:txbx>
                        <w:txbxContent>
                          <w:p w14:paraId="71B1BF2B" w14:textId="77777777" w:rsidR="00B72C6B" w:rsidRDefault="00B72C6B" w:rsidP="00B72C6B">
                            <w:r>
                              <w:rPr>
                                <w:noProof/>
                              </w:rPr>
                              <w:drawing>
                                <wp:inline distT="0" distB="0" distL="0" distR="0" wp14:anchorId="4F89A2F5" wp14:editId="6E3D64C5">
                                  <wp:extent cx="1957705" cy="978567"/>
                                  <wp:effectExtent l="0" t="0" r="4445" b="0"/>
                                  <wp:docPr id="211225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32542" id="_x0000_t202" coordsize="21600,21600" o:spt="202" path="m,l,21600r21600,l21600,xe">
                <v:stroke joinstyle="miter"/>
                <v:path gradientshapeok="t" o:connecttype="rect"/>
              </v:shapetype>
              <v:shape id="Text Box 2" o:spid="_x0000_s1026" type="#_x0000_t202" style="position:absolute;left:0;text-align:left;margin-left:336.55pt;margin-top:-54pt;width:169.6pt;height:8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" fillcolor="white [3201]" strokecolor="white [3212]" strokeweight=".5pt">
                <v:textbox>
                  <w:txbxContent>
                    <w:p w14:paraId="71B1BF2B" w14:textId="77777777" w:rsidR="00B72C6B" w:rsidRDefault="00B72C6B" w:rsidP="00B72C6B">
                      <w:r>
                        <w:rPr>
                          <w:noProof/>
                        </w:rPr>
                        <w:drawing>
                          <wp:inline distT="0" distB="0" distL="0" distR="0" wp14:anchorId="4F89A2F5" wp14:editId="6E3D64C5">
                            <wp:extent cx="1957705" cy="978567"/>
                            <wp:effectExtent l="0" t="0" r="4445" b="0"/>
                            <wp:docPr id="211225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v:textbox>
              </v:shape>
            </w:pict>
          </mc:Fallback>
        </mc:AlternateContent>
      </w:r>
      <w:r w:rsidRPr="009C3985">
        <w:rPr>
          <w:b/>
          <w:bCs/>
          <w:noProof/>
        </w:rPr>
        <mc:AlternateContent>
          <mc:Choice Requires="wps">
            <w:drawing>
              <wp:anchor distT="0" distB="0" distL="114300" distR="114300" simplePos="0" relativeHeight="251659264" behindDoc="0" locked="0" layoutInCell="1" allowOverlap="1" wp14:anchorId="3D57BA8F" wp14:editId="699CE1BA">
                <wp:simplePos x="0" y="0"/>
                <wp:positionH relativeFrom="column">
                  <wp:posOffset>-651164</wp:posOffset>
                </wp:positionH>
                <wp:positionV relativeFrom="paragraph">
                  <wp:posOffset>-637309</wp:posOffset>
                </wp:positionV>
                <wp:extent cx="2133600" cy="1212273"/>
                <wp:effectExtent l="0" t="0" r="19050" b="26035"/>
                <wp:wrapNone/>
                <wp:docPr id="1858331218" name="Text Box 2"/>
                <wp:cNvGraphicFramePr/>
                <a:graphic xmlns:a="http://schemas.openxmlformats.org/drawingml/2006/main">
                  <a:graphicData uri="http://schemas.microsoft.com/office/word/2010/wordprocessingShape">
                    <wps:wsp>
                      <wps:cNvSpPr txBox="1"/>
                      <wps:spPr>
                        <a:xfrm>
                          <a:off x="0" y="0"/>
                          <a:ext cx="2133600" cy="1212273"/>
                        </a:xfrm>
                        <a:prstGeom prst="rect">
                          <a:avLst/>
                        </a:prstGeom>
                        <a:solidFill>
                          <a:schemeClr val="lt1"/>
                        </a:solidFill>
                        <a:ln w="6350">
                          <a:solidFill>
                            <a:schemeClr val="bg1"/>
                          </a:solidFill>
                        </a:ln>
                      </wps:spPr>
                      <wps:txbx>
                        <w:txbxContent>
                          <w:p w14:paraId="444FDC9E" w14:textId="77777777" w:rsidR="00B72C6B" w:rsidRDefault="00B72C6B" w:rsidP="00B72C6B">
                            <w:r>
                              <w:rPr>
                                <w:noProof/>
                              </w:rPr>
                              <w:drawing>
                                <wp:inline distT="0" distB="0" distL="0" distR="0" wp14:anchorId="1DBE9145" wp14:editId="32D7B60B">
                                  <wp:extent cx="1957705" cy="978567"/>
                                  <wp:effectExtent l="0" t="0" r="4445" b="0"/>
                                  <wp:docPr id="119310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7BA8F" id="_x0000_s1027" type="#_x0000_t202" style="position:absolute;left:0;text-align:left;margin-left:-51.25pt;margin-top:-50.2pt;width:168pt;height:9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" fillcolor="white [3201]" strokecolor="white [3212]" strokeweight=".5pt">
                <v:textbox>
                  <w:txbxContent>
                    <w:p w14:paraId="444FDC9E" w14:textId="77777777" w:rsidR="00B72C6B" w:rsidRDefault="00B72C6B" w:rsidP="00B72C6B">
                      <w:r>
                        <w:rPr>
                          <w:noProof/>
                        </w:rPr>
                        <w:drawing>
                          <wp:inline distT="0" distB="0" distL="0" distR="0" wp14:anchorId="1DBE9145" wp14:editId="32D7B60B">
                            <wp:extent cx="1957705" cy="978567"/>
                            <wp:effectExtent l="0" t="0" r="4445" b="0"/>
                            <wp:docPr id="1193108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7705" cy="978567"/>
                                    </a:xfrm>
                                    <a:prstGeom prst="rect">
                                      <a:avLst/>
                                    </a:prstGeom>
                                    <a:noFill/>
                                    <a:ln>
                                      <a:noFill/>
                                    </a:ln>
                                  </pic:spPr>
                                </pic:pic>
                              </a:graphicData>
                            </a:graphic>
                          </wp:inline>
                        </w:drawing>
                      </w:r>
                    </w:p>
                  </w:txbxContent>
                </v:textbox>
              </v:shape>
            </w:pict>
          </mc:Fallback>
        </mc:AlternateContent>
      </w:r>
      <w:r w:rsidRPr="009C3985">
        <w:rPr>
          <w:b/>
          <w:bCs/>
          <w:sz w:val="40"/>
          <w:szCs w:val="40"/>
          <w:u w:val="single"/>
        </w:rPr>
        <w:t>Day 2</w:t>
      </w:r>
      <w:r>
        <w:rPr>
          <w:b/>
          <w:bCs/>
          <w:sz w:val="40"/>
          <w:szCs w:val="40"/>
          <w:u w:val="single"/>
        </w:rPr>
        <w:t>1</w:t>
      </w:r>
    </w:p>
    <w:p w14:paraId="0DEA0233" w14:textId="77777777" w:rsidR="00B72C6B" w:rsidRPr="009C3985" w:rsidRDefault="00B72C6B" w:rsidP="00B72C6B">
      <w:pPr>
        <w:jc w:val="center"/>
        <w:rPr>
          <w:b/>
          <w:bCs/>
          <w:sz w:val="40"/>
          <w:szCs w:val="40"/>
          <w:u w:val="single"/>
        </w:rPr>
      </w:pPr>
      <w:r w:rsidRPr="009C3985">
        <w:rPr>
          <w:b/>
          <w:bCs/>
          <w:sz w:val="40"/>
          <w:szCs w:val="40"/>
          <w:u w:val="single"/>
        </w:rPr>
        <w:t>“CLOUD SECURITY”</w:t>
      </w:r>
    </w:p>
    <w:p w14:paraId="62104288" w14:textId="25FD2FBC" w:rsidR="00D839F5" w:rsidRPr="00B546F4" w:rsidRDefault="00B546F4">
      <w:pPr>
        <w:rPr>
          <w:b/>
          <w:bCs/>
          <w:u w:val="single"/>
        </w:rPr>
      </w:pPr>
      <w:r w:rsidRPr="00B546F4">
        <w:rPr>
          <w:b/>
          <w:bCs/>
          <w:u w:val="single"/>
        </w:rPr>
        <w:t xml:space="preserve">Implementing AWS </w:t>
      </w:r>
      <w:r>
        <w:rPr>
          <w:b/>
          <w:bCs/>
          <w:u w:val="single"/>
        </w:rPr>
        <w:t>K</w:t>
      </w:r>
      <w:r w:rsidRPr="00B546F4">
        <w:rPr>
          <w:b/>
          <w:bCs/>
          <w:u w:val="single"/>
        </w:rPr>
        <w:t>eys Management Services:</w:t>
      </w:r>
    </w:p>
    <w:p w14:paraId="67A3F4F3" w14:textId="6967259E" w:rsidR="00B546F4" w:rsidRPr="00B546F4" w:rsidRDefault="00B546F4" w:rsidP="00B546F4">
      <w:pPr>
        <w:jc w:val="both"/>
        <w:rPr>
          <w:b/>
          <w:bCs/>
        </w:rPr>
      </w:pPr>
      <w:r w:rsidRPr="00B546F4">
        <w:rPr>
          <w:b/>
          <w:bCs/>
        </w:rPr>
        <w:t>Why do</w:t>
      </w:r>
      <w:r>
        <w:rPr>
          <w:b/>
          <w:bCs/>
        </w:rPr>
        <w:t xml:space="preserve"> we</w:t>
      </w:r>
      <w:r w:rsidRPr="00B546F4">
        <w:rPr>
          <w:b/>
          <w:bCs/>
        </w:rPr>
        <w:t xml:space="preserve"> need encryption?</w:t>
      </w:r>
    </w:p>
    <w:p w14:paraId="46AB1442" w14:textId="5D217575" w:rsidR="00B546F4" w:rsidRPr="00B546F4" w:rsidRDefault="00B546F4" w:rsidP="00B546F4">
      <w:pPr>
        <w:jc w:val="both"/>
      </w:pPr>
      <w:r w:rsidRPr="00B546F4">
        <w:t>We need to encrypt data to protect its confidentiality and integrity, ensuring that only authorized users can access or modify it. Encryption transforms readable data into an unreadable format, making it useless to attackers or unauthorized parties who might intercept or steal it. This is especially important for sensitive information such as personal details, financial records, or business secrets, helping prevent data breaches, comply with regulations, and maintain trust.</w:t>
      </w:r>
    </w:p>
    <w:p w14:paraId="150D041A" w14:textId="4B8EA2B6" w:rsidR="00B546F4" w:rsidRPr="00B546F4" w:rsidRDefault="00B546F4">
      <w:pPr>
        <w:rPr>
          <w:b/>
          <w:bCs/>
        </w:rPr>
      </w:pPr>
      <w:r w:rsidRPr="00B546F4">
        <w:rPr>
          <w:b/>
          <w:bCs/>
        </w:rPr>
        <w:t>Two main methods to implement encryption at rest:</w:t>
      </w:r>
    </w:p>
    <w:p w14:paraId="084BDA76" w14:textId="7A250C11" w:rsidR="00B546F4" w:rsidRDefault="00B546F4" w:rsidP="00B546F4">
      <w:pPr>
        <w:pStyle w:val="ListParagraph"/>
        <w:numPr>
          <w:ilvl w:val="0"/>
          <w:numId w:val="1"/>
        </w:numPr>
        <w:jc w:val="both"/>
      </w:pPr>
      <w:r w:rsidRPr="00B546F4">
        <w:rPr>
          <w:b/>
          <w:bCs/>
        </w:rPr>
        <w:t>Client-Side Encryption:</w:t>
      </w:r>
      <w:r w:rsidRPr="00B546F4">
        <w:t xml:space="preserve"> Data is encrypted on the user’s device (client) before it is sent to the server. This means only the client holds the encryption keys, so even the server storing the data cannot read it unless the client shares the key.</w:t>
      </w:r>
    </w:p>
    <w:p w14:paraId="6108A427" w14:textId="058AC89C" w:rsidR="00B546F4" w:rsidRDefault="00B546F4" w:rsidP="00B546F4">
      <w:pPr>
        <w:pStyle w:val="ListParagraph"/>
        <w:numPr>
          <w:ilvl w:val="0"/>
          <w:numId w:val="2"/>
        </w:numPr>
        <w:jc w:val="both"/>
      </w:pPr>
      <w:r>
        <w:t>You encrypt your data and manage your own keys.</w:t>
      </w:r>
    </w:p>
    <w:p w14:paraId="39965566" w14:textId="4419F3B4" w:rsidR="00B546F4" w:rsidRDefault="00B546F4" w:rsidP="00B546F4">
      <w:pPr>
        <w:pStyle w:val="ListParagraph"/>
        <w:numPr>
          <w:ilvl w:val="0"/>
          <w:numId w:val="2"/>
        </w:numPr>
        <w:jc w:val="both"/>
      </w:pPr>
      <w:r w:rsidRPr="00DA4783">
        <w:rPr>
          <w:b/>
          <w:bCs/>
        </w:rPr>
        <w:t>Use KMS</w:t>
      </w:r>
      <w:r>
        <w:t xml:space="preserve"> if required</w:t>
      </w:r>
    </w:p>
    <w:p w14:paraId="18DDD9D7" w14:textId="04290CEA" w:rsidR="00B546F4" w:rsidRPr="00B546F4" w:rsidRDefault="00B546F4" w:rsidP="00B546F4">
      <w:pPr>
        <w:pStyle w:val="ListParagraph"/>
        <w:numPr>
          <w:ilvl w:val="0"/>
          <w:numId w:val="1"/>
        </w:numPr>
        <w:jc w:val="both"/>
      </w:pPr>
      <w:r w:rsidRPr="00B546F4">
        <w:rPr>
          <w:b/>
          <w:bCs/>
        </w:rPr>
        <w:t>Server-Side Encryption:</w:t>
      </w:r>
      <w:r w:rsidRPr="00B546F4">
        <w:t xml:space="preserve"> Data is sent to the server in plain text, and the server encrypts it before storing. The server manages the encryption keys and handles both encryption and decryption when needed.</w:t>
      </w:r>
    </w:p>
    <w:p w14:paraId="7A4CD9B0" w14:textId="7B116F97" w:rsidR="00B546F4" w:rsidRDefault="00B546F4" w:rsidP="00B546F4">
      <w:pPr>
        <w:pStyle w:val="ListParagraph"/>
        <w:numPr>
          <w:ilvl w:val="0"/>
          <w:numId w:val="3"/>
        </w:numPr>
        <w:jc w:val="both"/>
      </w:pPr>
      <w:r w:rsidRPr="00DA4783">
        <w:rPr>
          <w:b/>
          <w:bCs/>
        </w:rPr>
        <w:t>A</w:t>
      </w:r>
      <w:r w:rsidRPr="00DA4783">
        <w:rPr>
          <w:b/>
          <w:bCs/>
        </w:rPr>
        <w:t>WS encrypts your data</w:t>
      </w:r>
      <w:r>
        <w:t xml:space="preserve"> and manages the key for you</w:t>
      </w:r>
    </w:p>
    <w:p w14:paraId="7B3F6B68" w14:textId="775D94B1" w:rsidR="00B546F4" w:rsidRPr="00B546F4" w:rsidRDefault="00B546F4" w:rsidP="00B546F4">
      <w:pPr>
        <w:pStyle w:val="ListParagraph"/>
        <w:numPr>
          <w:ilvl w:val="0"/>
          <w:numId w:val="3"/>
        </w:numPr>
        <w:jc w:val="both"/>
      </w:pPr>
      <w:r>
        <w:t xml:space="preserve">Most AWS services like S3, EBS, Redshift provide </w:t>
      </w:r>
      <w:r w:rsidR="00A13195">
        <w:t>s</w:t>
      </w:r>
      <w:r>
        <w:t>erver</w:t>
      </w:r>
      <w:r w:rsidR="00A13195">
        <w:t>-s</w:t>
      </w:r>
      <w:r>
        <w:t>ide Encryption using KMS</w:t>
      </w:r>
      <w:r>
        <w:t xml:space="preserve"> </w:t>
      </w:r>
      <w:r>
        <w:t>behind the scenes</w:t>
      </w:r>
    </w:p>
    <w:p w14:paraId="6B692403" w14:textId="2EC78285" w:rsidR="00B546F4" w:rsidRPr="00A13195" w:rsidRDefault="00A13195">
      <w:pPr>
        <w:rPr>
          <w:b/>
          <w:bCs/>
          <w:u w:val="single"/>
        </w:rPr>
      </w:pPr>
      <w:r w:rsidRPr="00A13195">
        <w:rPr>
          <w:b/>
          <w:bCs/>
          <w:u w:val="single"/>
        </w:rPr>
        <w:t>What i</w:t>
      </w:r>
      <w:r>
        <w:rPr>
          <w:b/>
          <w:bCs/>
          <w:u w:val="single"/>
        </w:rPr>
        <w:t>s</w:t>
      </w:r>
      <w:r w:rsidRPr="00A13195">
        <w:rPr>
          <w:b/>
          <w:bCs/>
          <w:u w:val="single"/>
        </w:rPr>
        <w:t xml:space="preserve"> AWS KMS?</w:t>
      </w:r>
    </w:p>
    <w:p w14:paraId="04245246" w14:textId="77777777" w:rsidR="00A13195" w:rsidRPr="00A13195" w:rsidRDefault="00A13195" w:rsidP="00A13195">
      <w:pPr>
        <w:jc w:val="both"/>
      </w:pPr>
      <w:r w:rsidRPr="00A13195">
        <w:rPr>
          <w:b/>
          <w:bCs/>
        </w:rPr>
        <w:t xml:space="preserve">AWS </w:t>
      </w:r>
      <w:r w:rsidRPr="00A13195">
        <w:t>Key Management Service (KMS) is a fully managed service that makes it easy to create, control, and manage encryption keys used to encrypt your data. It helps you securely generate, store, and control cryptographic keys used across AWS services and your applications, ensuring data protection and compliance. AWS KMS integrates with many AWS services for seamless encryption and supports key rotation, access control via IAM policies, and detailed logging for auditing.</w:t>
      </w:r>
    </w:p>
    <w:p w14:paraId="64DFB8C0" w14:textId="4268A116" w:rsidR="00A13195" w:rsidRDefault="00A13195">
      <w:r>
        <w:t>Where can we find this KMS?</w:t>
      </w:r>
    </w:p>
    <w:p w14:paraId="54F674CB" w14:textId="56A75913" w:rsidR="00A13195" w:rsidRDefault="00A13195">
      <w:r w:rsidRPr="00A13195">
        <w:drawing>
          <wp:inline distT="0" distB="0" distL="0" distR="0" wp14:anchorId="6D111F91" wp14:editId="4F4094F3">
            <wp:extent cx="5731510" cy="2125980"/>
            <wp:effectExtent l="0" t="0" r="2540" b="7620"/>
            <wp:docPr id="169284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48971" name=""/>
                    <pic:cNvPicPr/>
                  </pic:nvPicPr>
                  <pic:blipFill rotWithShape="1">
                    <a:blip r:embed="rId6"/>
                    <a:srcRect b="25334"/>
                    <a:stretch>
                      <a:fillRect/>
                    </a:stretch>
                  </pic:blipFill>
                  <pic:spPr bwMode="auto">
                    <a:xfrm>
                      <a:off x="0" y="0"/>
                      <a:ext cx="5731510" cy="2125980"/>
                    </a:xfrm>
                    <a:prstGeom prst="rect">
                      <a:avLst/>
                    </a:prstGeom>
                    <a:ln>
                      <a:noFill/>
                    </a:ln>
                    <a:extLst>
                      <a:ext uri="{53640926-AAD7-44D8-BBD7-CCE9431645EC}">
                        <a14:shadowObscured xmlns:a14="http://schemas.microsoft.com/office/drawing/2010/main"/>
                      </a:ext>
                    </a:extLst>
                  </pic:spPr>
                </pic:pic>
              </a:graphicData>
            </a:graphic>
          </wp:inline>
        </w:drawing>
      </w:r>
    </w:p>
    <w:p w14:paraId="207A07E4" w14:textId="0A8CA5CA" w:rsidR="00A13195" w:rsidRPr="00A13195" w:rsidRDefault="00A13195">
      <w:pPr>
        <w:rPr>
          <w:b/>
          <w:bCs/>
          <w:u w:val="single"/>
        </w:rPr>
      </w:pPr>
      <w:r w:rsidRPr="00A13195">
        <w:rPr>
          <w:b/>
          <w:bCs/>
          <w:u w:val="single"/>
        </w:rPr>
        <w:lastRenderedPageBreak/>
        <w:t>What is CMK?</w:t>
      </w:r>
    </w:p>
    <w:p w14:paraId="3227E137" w14:textId="77777777" w:rsidR="00A13195" w:rsidRPr="00A13195" w:rsidRDefault="00A13195" w:rsidP="00A13195">
      <w:pPr>
        <w:jc w:val="both"/>
      </w:pPr>
      <w:r w:rsidRPr="00A13195">
        <w:t>Customer Master Key (CMK) is a logical representation of a master key in AWS Key Management Service (KMS). It is the primary encryption key you create, manage, and use to encrypt and decrypt data encryption keys (DEKs) or directly encrypt small amounts of data. CMKs can be either customer-managed (created and controlled by you) or AWS-managed (managed by AWS). They include metadata, key material, usage policies, and permissions that control how and by whom the key can be used.</w:t>
      </w:r>
    </w:p>
    <w:p w14:paraId="284B359A" w14:textId="20C3210E" w:rsidR="00A13195" w:rsidRDefault="00696DD7" w:rsidP="00696DD7">
      <w:pPr>
        <w:jc w:val="center"/>
      </w:pPr>
      <w:r>
        <w:rPr>
          <w:noProof/>
        </w:rPr>
        <w:drawing>
          <wp:inline distT="0" distB="0" distL="0" distR="0" wp14:anchorId="2FD29FBF" wp14:editId="28781BCF">
            <wp:extent cx="2255520" cy="2500021"/>
            <wp:effectExtent l="0" t="0" r="0" b="0"/>
            <wp:docPr id="136186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8025" cy="2502797"/>
                    </a:xfrm>
                    <a:prstGeom prst="rect">
                      <a:avLst/>
                    </a:prstGeom>
                    <a:noFill/>
                    <a:ln>
                      <a:noFill/>
                    </a:ln>
                  </pic:spPr>
                </pic:pic>
              </a:graphicData>
            </a:graphic>
          </wp:inline>
        </w:drawing>
      </w:r>
    </w:p>
    <w:p w14:paraId="44C7CA88" w14:textId="77777777" w:rsidR="00696DD7" w:rsidRDefault="00696DD7" w:rsidP="00696DD7"/>
    <w:p w14:paraId="2EAAECC4" w14:textId="1F5C82CB" w:rsidR="00696DD7" w:rsidRPr="00696DD7" w:rsidRDefault="00696DD7" w:rsidP="00696DD7">
      <w:r>
        <w:t>I</w:t>
      </w:r>
      <w:r w:rsidRPr="00696DD7">
        <w:t>n short:</w:t>
      </w:r>
    </w:p>
    <w:p w14:paraId="6E49E588" w14:textId="77777777" w:rsidR="00696DD7" w:rsidRPr="00696DD7" w:rsidRDefault="00696DD7" w:rsidP="00696DD7">
      <w:pPr>
        <w:pStyle w:val="ListParagraph"/>
        <w:numPr>
          <w:ilvl w:val="0"/>
          <w:numId w:val="5"/>
        </w:numPr>
        <w:jc w:val="both"/>
      </w:pPr>
      <w:r w:rsidRPr="00696DD7">
        <w:rPr>
          <w:b/>
          <w:bCs/>
        </w:rPr>
        <w:t>KMS</w:t>
      </w:r>
      <w:r w:rsidRPr="00696DD7">
        <w:t xml:space="preserve"> is the service platform.</w:t>
      </w:r>
    </w:p>
    <w:p w14:paraId="23F77371" w14:textId="77777777" w:rsidR="00696DD7" w:rsidRPr="00696DD7" w:rsidRDefault="00696DD7" w:rsidP="00696DD7">
      <w:pPr>
        <w:pStyle w:val="ListParagraph"/>
        <w:numPr>
          <w:ilvl w:val="0"/>
          <w:numId w:val="5"/>
        </w:numPr>
        <w:jc w:val="both"/>
      </w:pPr>
      <w:r w:rsidRPr="00696DD7">
        <w:rPr>
          <w:b/>
          <w:bCs/>
        </w:rPr>
        <w:t>CMK</w:t>
      </w:r>
      <w:r w:rsidRPr="00696DD7">
        <w:t xml:space="preserve"> is the specific encryption key that KMS handles to encrypt, decrypt, and control access to data.</w:t>
      </w:r>
    </w:p>
    <w:p w14:paraId="1A88BB78" w14:textId="0839757A" w:rsidR="00696DD7" w:rsidRDefault="00696DD7" w:rsidP="00696DD7">
      <w:r w:rsidRPr="00696DD7">
        <w:t>So, CMKs live inside KMS and are used by KMS to perform encryption operations securely.</w:t>
      </w:r>
    </w:p>
    <w:p w14:paraId="7B82A67C" w14:textId="55CBB8D4" w:rsidR="0049028F" w:rsidRDefault="0049028F" w:rsidP="00696DD7">
      <w:r w:rsidRPr="0049028F">
        <w:drawing>
          <wp:inline distT="0" distB="0" distL="0" distR="0" wp14:anchorId="0EE883E5" wp14:editId="114B012B">
            <wp:extent cx="3078970" cy="2705100"/>
            <wp:effectExtent l="0" t="0" r="7620" b="0"/>
            <wp:docPr id="40038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86362" name=""/>
                    <pic:cNvPicPr/>
                  </pic:nvPicPr>
                  <pic:blipFill>
                    <a:blip r:embed="rId8"/>
                    <a:stretch>
                      <a:fillRect/>
                    </a:stretch>
                  </pic:blipFill>
                  <pic:spPr>
                    <a:xfrm>
                      <a:off x="0" y="0"/>
                      <a:ext cx="3079943" cy="2705955"/>
                    </a:xfrm>
                    <a:prstGeom prst="rect">
                      <a:avLst/>
                    </a:prstGeom>
                  </pic:spPr>
                </pic:pic>
              </a:graphicData>
            </a:graphic>
          </wp:inline>
        </w:drawing>
      </w:r>
      <w:r w:rsidRPr="0049028F">
        <w:drawing>
          <wp:inline distT="0" distB="0" distL="0" distR="0" wp14:anchorId="48178A08" wp14:editId="17AE70F1">
            <wp:extent cx="2467139" cy="2491740"/>
            <wp:effectExtent l="0" t="0" r="9525" b="3810"/>
            <wp:docPr id="78397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975378" name=""/>
                    <pic:cNvPicPr/>
                  </pic:nvPicPr>
                  <pic:blipFill>
                    <a:blip r:embed="rId9"/>
                    <a:stretch>
                      <a:fillRect/>
                    </a:stretch>
                  </pic:blipFill>
                  <pic:spPr>
                    <a:xfrm>
                      <a:off x="0" y="0"/>
                      <a:ext cx="2467139" cy="2491740"/>
                    </a:xfrm>
                    <a:prstGeom prst="rect">
                      <a:avLst/>
                    </a:prstGeom>
                  </pic:spPr>
                </pic:pic>
              </a:graphicData>
            </a:graphic>
          </wp:inline>
        </w:drawing>
      </w:r>
    </w:p>
    <w:p w14:paraId="2064E4A4" w14:textId="77777777" w:rsidR="00C012B5" w:rsidRDefault="00C012B5" w:rsidP="00696DD7"/>
    <w:p w14:paraId="0863D19D" w14:textId="6A24BFE3" w:rsidR="00C012B5" w:rsidRPr="00C012B5" w:rsidRDefault="00C012B5" w:rsidP="00696DD7">
      <w:pPr>
        <w:rPr>
          <w:b/>
          <w:bCs/>
          <w:u w:val="single"/>
        </w:rPr>
      </w:pPr>
      <w:r w:rsidRPr="00C012B5">
        <w:rPr>
          <w:b/>
          <w:bCs/>
          <w:u w:val="single"/>
        </w:rPr>
        <w:lastRenderedPageBreak/>
        <w:t>How to Encrypt data?</w:t>
      </w:r>
    </w:p>
    <w:p w14:paraId="06E90DD5" w14:textId="77777777" w:rsidR="00C012B5" w:rsidRPr="00C012B5" w:rsidRDefault="00C012B5" w:rsidP="00C012B5">
      <w:pPr>
        <w:pStyle w:val="ListParagraph"/>
        <w:numPr>
          <w:ilvl w:val="0"/>
          <w:numId w:val="7"/>
        </w:numPr>
        <w:jc w:val="both"/>
      </w:pPr>
      <w:r w:rsidRPr="00C012B5">
        <w:t xml:space="preserve">KMS generates a plaintext data key and returns it </w:t>
      </w:r>
      <w:r w:rsidRPr="00C012B5">
        <w:rPr>
          <w:i/>
          <w:iCs/>
        </w:rPr>
        <w:t>along with</w:t>
      </w:r>
      <w:r w:rsidRPr="00C012B5">
        <w:t xml:space="preserve"> an encrypted data key (encrypted by the CMK).</w:t>
      </w:r>
    </w:p>
    <w:p w14:paraId="35C45528" w14:textId="77777777" w:rsidR="00C012B5" w:rsidRPr="00C012B5" w:rsidRDefault="00C012B5" w:rsidP="00C012B5">
      <w:pPr>
        <w:pStyle w:val="ListParagraph"/>
        <w:numPr>
          <w:ilvl w:val="0"/>
          <w:numId w:val="7"/>
        </w:numPr>
        <w:jc w:val="both"/>
      </w:pPr>
      <w:r w:rsidRPr="00C012B5">
        <w:t>The plaintext data key is used locally to encrypt the actual data.</w:t>
      </w:r>
    </w:p>
    <w:p w14:paraId="4803C2E3" w14:textId="77777777" w:rsidR="00C012B5" w:rsidRPr="00C012B5" w:rsidRDefault="00C012B5" w:rsidP="00C012B5">
      <w:pPr>
        <w:pStyle w:val="ListParagraph"/>
        <w:numPr>
          <w:ilvl w:val="0"/>
          <w:numId w:val="7"/>
        </w:numPr>
        <w:jc w:val="both"/>
      </w:pPr>
      <w:r w:rsidRPr="00C012B5">
        <w:t>The encrypted data and encrypted data key are stored together.</w:t>
      </w:r>
    </w:p>
    <w:p w14:paraId="535852C2" w14:textId="77777777" w:rsidR="00C012B5" w:rsidRPr="00C012B5" w:rsidRDefault="00C012B5" w:rsidP="00C012B5">
      <w:pPr>
        <w:pStyle w:val="ListParagraph"/>
        <w:numPr>
          <w:ilvl w:val="0"/>
          <w:numId w:val="7"/>
        </w:numPr>
        <w:jc w:val="both"/>
      </w:pPr>
      <w:r w:rsidRPr="00C012B5">
        <w:t>When decrypting, the encrypted data key is sent back to KMS, which uses the CMK to decrypt it, returning the plaintext data key.</w:t>
      </w:r>
    </w:p>
    <w:p w14:paraId="7E6BC393" w14:textId="77777777" w:rsidR="00C012B5" w:rsidRPr="00C012B5" w:rsidRDefault="00C012B5" w:rsidP="00C012B5">
      <w:pPr>
        <w:pStyle w:val="ListParagraph"/>
        <w:numPr>
          <w:ilvl w:val="0"/>
          <w:numId w:val="7"/>
        </w:numPr>
        <w:jc w:val="both"/>
      </w:pPr>
      <w:r w:rsidRPr="00C012B5">
        <w:t>The plaintext data key then decrypts the actual data.</w:t>
      </w:r>
    </w:p>
    <w:p w14:paraId="28F4240F" w14:textId="6D54B746" w:rsidR="00C012B5" w:rsidRDefault="00C012B5" w:rsidP="00696DD7">
      <w:r>
        <w:rPr>
          <w:noProof/>
        </w:rPr>
        <w:drawing>
          <wp:inline distT="0" distB="0" distL="0" distR="0" wp14:anchorId="34143D46" wp14:editId="7FD17244">
            <wp:extent cx="5731510" cy="2050415"/>
            <wp:effectExtent l="0" t="0" r="2540" b="6985"/>
            <wp:docPr id="1646915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50415"/>
                    </a:xfrm>
                    <a:prstGeom prst="rect">
                      <a:avLst/>
                    </a:prstGeom>
                    <a:noFill/>
                    <a:ln>
                      <a:noFill/>
                    </a:ln>
                  </pic:spPr>
                </pic:pic>
              </a:graphicData>
            </a:graphic>
          </wp:inline>
        </w:drawing>
      </w:r>
    </w:p>
    <w:p w14:paraId="6B8CC84E" w14:textId="768EA0BA" w:rsidR="00C012B5" w:rsidRPr="00C012B5" w:rsidRDefault="00C012B5" w:rsidP="00696DD7">
      <w:pPr>
        <w:rPr>
          <w:b/>
          <w:bCs/>
          <w:u w:val="single"/>
        </w:rPr>
      </w:pPr>
      <w:r w:rsidRPr="00C012B5">
        <w:rPr>
          <w:b/>
          <w:bCs/>
          <w:u w:val="single"/>
        </w:rPr>
        <w:t>How to decrypt data?</w:t>
      </w:r>
    </w:p>
    <w:p w14:paraId="1688D765" w14:textId="3AD5A986" w:rsidR="00C012B5" w:rsidRPr="00C012B5" w:rsidRDefault="00C012B5" w:rsidP="00C012B5">
      <w:pPr>
        <w:pStyle w:val="ListParagraph"/>
        <w:numPr>
          <w:ilvl w:val="0"/>
          <w:numId w:val="8"/>
        </w:numPr>
        <w:jc w:val="both"/>
        <w:rPr>
          <w:noProof/>
        </w:rPr>
      </w:pPr>
      <w:r w:rsidRPr="00C012B5">
        <w:rPr>
          <w:noProof/>
        </w:rPr>
        <w:t>The encrypted data key is retrieved from storage along with the encrypted data.</w:t>
      </w:r>
    </w:p>
    <w:p w14:paraId="1ABBEC73" w14:textId="77777777" w:rsidR="00C012B5" w:rsidRPr="00C012B5" w:rsidRDefault="00C012B5" w:rsidP="00C012B5">
      <w:pPr>
        <w:pStyle w:val="ListParagraph"/>
        <w:numPr>
          <w:ilvl w:val="0"/>
          <w:numId w:val="8"/>
        </w:numPr>
        <w:jc w:val="both"/>
        <w:rPr>
          <w:noProof/>
        </w:rPr>
      </w:pPr>
      <w:r w:rsidRPr="00C012B5">
        <w:rPr>
          <w:noProof/>
        </w:rPr>
        <w:t>This encrypted data key is sent to AWS KMS, which uses the CMK to decrypt it and returns the plaintext data key.</w:t>
      </w:r>
    </w:p>
    <w:p w14:paraId="366AB871" w14:textId="77777777" w:rsidR="00C012B5" w:rsidRPr="00C012B5" w:rsidRDefault="00C012B5" w:rsidP="00C012B5">
      <w:pPr>
        <w:pStyle w:val="ListParagraph"/>
        <w:numPr>
          <w:ilvl w:val="0"/>
          <w:numId w:val="8"/>
        </w:numPr>
        <w:jc w:val="both"/>
        <w:rPr>
          <w:noProof/>
        </w:rPr>
      </w:pPr>
      <w:r w:rsidRPr="00C012B5">
        <w:rPr>
          <w:noProof/>
        </w:rPr>
        <w:t>The plaintext data key is then used locally to decrypt the actual data, restoring it to its original form.</w:t>
      </w:r>
    </w:p>
    <w:p w14:paraId="07FC7E55" w14:textId="77777777" w:rsidR="00C012B5" w:rsidRDefault="00C012B5" w:rsidP="00696DD7">
      <w:pPr>
        <w:rPr>
          <w:noProof/>
        </w:rPr>
      </w:pPr>
    </w:p>
    <w:p w14:paraId="4A14194D" w14:textId="7ED33746" w:rsidR="00C012B5" w:rsidRDefault="00C012B5" w:rsidP="00696DD7">
      <w:r>
        <w:rPr>
          <w:noProof/>
        </w:rPr>
        <w:drawing>
          <wp:inline distT="0" distB="0" distL="0" distR="0" wp14:anchorId="698C5A5C" wp14:editId="07953F93">
            <wp:extent cx="5471160" cy="2603500"/>
            <wp:effectExtent l="0" t="0" r="0" b="6350"/>
            <wp:docPr id="18823671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887" cy="2607177"/>
                    </a:xfrm>
                    <a:prstGeom prst="rect">
                      <a:avLst/>
                    </a:prstGeom>
                    <a:noFill/>
                    <a:ln>
                      <a:noFill/>
                    </a:ln>
                  </pic:spPr>
                </pic:pic>
              </a:graphicData>
            </a:graphic>
          </wp:inline>
        </w:drawing>
      </w:r>
    </w:p>
    <w:p w14:paraId="0ED6CA8E" w14:textId="40A2F028" w:rsidR="00CE22DF" w:rsidRDefault="00CE22DF" w:rsidP="00CE22DF">
      <w:pPr>
        <w:jc w:val="center"/>
      </w:pPr>
      <w:r>
        <w:t>--The End--</w:t>
      </w:r>
    </w:p>
    <w:sectPr w:rsidR="00CE2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6327A"/>
    <w:multiLevelType w:val="multilevel"/>
    <w:tmpl w:val="431C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A6BCF"/>
    <w:multiLevelType w:val="hybridMultilevel"/>
    <w:tmpl w:val="0AA4939A"/>
    <w:lvl w:ilvl="0" w:tplc="40090001">
      <w:start w:val="1"/>
      <w:numFmt w:val="bullet"/>
      <w:lvlText w:val=""/>
      <w:lvlJc w:val="left"/>
      <w:pPr>
        <w:ind w:left="720" w:hanging="360"/>
      </w:pPr>
      <w:rPr>
        <w:rFonts w:ascii="Symbol" w:hAnsi="Symbol" w:hint="default"/>
      </w:rPr>
    </w:lvl>
    <w:lvl w:ilvl="1" w:tplc="FD02BDC0">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05360D"/>
    <w:multiLevelType w:val="hybridMultilevel"/>
    <w:tmpl w:val="B70E205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7C55D9"/>
    <w:multiLevelType w:val="multilevel"/>
    <w:tmpl w:val="3544B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9D25B5"/>
    <w:multiLevelType w:val="hybridMultilevel"/>
    <w:tmpl w:val="6E8A36B2"/>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34554C"/>
    <w:multiLevelType w:val="hybridMultilevel"/>
    <w:tmpl w:val="EB12B5A4"/>
    <w:lvl w:ilvl="0" w:tplc="40090003">
      <w:start w:val="1"/>
      <w:numFmt w:val="bullet"/>
      <w:lvlText w:val="o"/>
      <w:lvlJc w:val="left"/>
      <w:pPr>
        <w:ind w:left="1440" w:hanging="360"/>
      </w:pPr>
      <w:rPr>
        <w:rFonts w:ascii="Courier New" w:hAnsi="Courier New" w:cs="Courier New" w:hint="default"/>
      </w:rPr>
    </w:lvl>
    <w:lvl w:ilvl="1" w:tplc="FFFFFFFF">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59EE3EBF"/>
    <w:multiLevelType w:val="hybridMultilevel"/>
    <w:tmpl w:val="B9D0F68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83B6651"/>
    <w:multiLevelType w:val="hybridMultilevel"/>
    <w:tmpl w:val="EFE6F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3878280">
    <w:abstractNumId w:val="1"/>
  </w:num>
  <w:num w:numId="2" w16cid:durableId="458187110">
    <w:abstractNumId w:val="4"/>
  </w:num>
  <w:num w:numId="3" w16cid:durableId="12153729">
    <w:abstractNumId w:val="5"/>
  </w:num>
  <w:num w:numId="4" w16cid:durableId="1917520343">
    <w:abstractNumId w:val="0"/>
  </w:num>
  <w:num w:numId="5" w16cid:durableId="874344694">
    <w:abstractNumId w:val="6"/>
  </w:num>
  <w:num w:numId="6" w16cid:durableId="1596985554">
    <w:abstractNumId w:val="3"/>
  </w:num>
  <w:num w:numId="7" w16cid:durableId="1743601356">
    <w:abstractNumId w:val="2"/>
  </w:num>
  <w:num w:numId="8" w16cid:durableId="4698282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26B"/>
    <w:rsid w:val="003A1528"/>
    <w:rsid w:val="00446697"/>
    <w:rsid w:val="0049028F"/>
    <w:rsid w:val="00696DD7"/>
    <w:rsid w:val="007E1A8B"/>
    <w:rsid w:val="00A13195"/>
    <w:rsid w:val="00B546F4"/>
    <w:rsid w:val="00B72C6B"/>
    <w:rsid w:val="00C012B5"/>
    <w:rsid w:val="00CE22DF"/>
    <w:rsid w:val="00D4226B"/>
    <w:rsid w:val="00D839F5"/>
    <w:rsid w:val="00DA4783"/>
    <w:rsid w:val="00E21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FAD3"/>
  <w15:chartTrackingRefBased/>
  <w15:docId w15:val="{B4E24103-5A35-4227-B13D-FB0843BC9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6B"/>
  </w:style>
  <w:style w:type="paragraph" w:styleId="Heading1">
    <w:name w:val="heading 1"/>
    <w:basedOn w:val="Normal"/>
    <w:next w:val="Normal"/>
    <w:link w:val="Heading1Char"/>
    <w:uiPriority w:val="9"/>
    <w:qFormat/>
    <w:rsid w:val="00D422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22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22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22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2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22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22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22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22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26B"/>
    <w:rPr>
      <w:rFonts w:eastAsiaTheme="majorEastAsia" w:cstheme="majorBidi"/>
      <w:color w:val="272727" w:themeColor="text1" w:themeTint="D8"/>
    </w:rPr>
  </w:style>
  <w:style w:type="paragraph" w:styleId="Title">
    <w:name w:val="Title"/>
    <w:basedOn w:val="Normal"/>
    <w:next w:val="Normal"/>
    <w:link w:val="TitleChar"/>
    <w:uiPriority w:val="10"/>
    <w:qFormat/>
    <w:rsid w:val="00D4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26B"/>
    <w:pPr>
      <w:spacing w:before="160"/>
      <w:jc w:val="center"/>
    </w:pPr>
    <w:rPr>
      <w:i/>
      <w:iCs/>
      <w:color w:val="404040" w:themeColor="text1" w:themeTint="BF"/>
    </w:rPr>
  </w:style>
  <w:style w:type="character" w:customStyle="1" w:styleId="QuoteChar">
    <w:name w:val="Quote Char"/>
    <w:basedOn w:val="DefaultParagraphFont"/>
    <w:link w:val="Quote"/>
    <w:uiPriority w:val="29"/>
    <w:rsid w:val="00D4226B"/>
    <w:rPr>
      <w:i/>
      <w:iCs/>
      <w:color w:val="404040" w:themeColor="text1" w:themeTint="BF"/>
    </w:rPr>
  </w:style>
  <w:style w:type="paragraph" w:styleId="ListParagraph">
    <w:name w:val="List Paragraph"/>
    <w:basedOn w:val="Normal"/>
    <w:uiPriority w:val="34"/>
    <w:qFormat/>
    <w:rsid w:val="00D4226B"/>
    <w:pPr>
      <w:ind w:left="720"/>
      <w:contextualSpacing/>
    </w:pPr>
  </w:style>
  <w:style w:type="character" w:styleId="IntenseEmphasis">
    <w:name w:val="Intense Emphasis"/>
    <w:basedOn w:val="DefaultParagraphFont"/>
    <w:uiPriority w:val="21"/>
    <w:qFormat/>
    <w:rsid w:val="00D4226B"/>
    <w:rPr>
      <w:i/>
      <w:iCs/>
      <w:color w:val="2F5496" w:themeColor="accent1" w:themeShade="BF"/>
    </w:rPr>
  </w:style>
  <w:style w:type="paragraph" w:styleId="IntenseQuote">
    <w:name w:val="Intense Quote"/>
    <w:basedOn w:val="Normal"/>
    <w:next w:val="Normal"/>
    <w:link w:val="IntenseQuoteChar"/>
    <w:uiPriority w:val="30"/>
    <w:qFormat/>
    <w:rsid w:val="00D422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226B"/>
    <w:rPr>
      <w:i/>
      <w:iCs/>
      <w:color w:val="2F5496" w:themeColor="accent1" w:themeShade="BF"/>
    </w:rPr>
  </w:style>
  <w:style w:type="character" w:styleId="IntenseReference">
    <w:name w:val="Intense Reference"/>
    <w:basedOn w:val="DefaultParagraphFont"/>
    <w:uiPriority w:val="32"/>
    <w:qFormat/>
    <w:rsid w:val="00D422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7</cp:revision>
  <dcterms:created xsi:type="dcterms:W3CDTF">2025-08-11T23:43:00Z</dcterms:created>
  <dcterms:modified xsi:type="dcterms:W3CDTF">2025-08-12T00:13:00Z</dcterms:modified>
</cp:coreProperties>
</file>