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D105" w14:textId="04AB545D" w:rsidR="00395480" w:rsidRPr="002211C6" w:rsidRDefault="00395480" w:rsidP="00395480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B3E9B" wp14:editId="7C2D9CC4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7D870" w14:textId="77777777" w:rsidR="00395480" w:rsidRDefault="00395480" w:rsidP="003954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47CB63" wp14:editId="56528295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B3E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4C57D870" w14:textId="77777777" w:rsidR="00395480" w:rsidRDefault="00395480" w:rsidP="00395480">
                      <w:r>
                        <w:rPr>
                          <w:noProof/>
                        </w:rPr>
                        <w:drawing>
                          <wp:inline distT="0" distB="0" distL="0" distR="0" wp14:anchorId="4D47CB63" wp14:editId="56528295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410F2" wp14:editId="546B1CF5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68845E" w14:textId="77777777" w:rsidR="00395480" w:rsidRDefault="00395480" w:rsidP="003954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D70B27" wp14:editId="2AD3C04B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10F2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3668845E" w14:textId="77777777" w:rsidR="00395480" w:rsidRDefault="00395480" w:rsidP="00395480">
                      <w:r>
                        <w:rPr>
                          <w:noProof/>
                        </w:rPr>
                        <w:drawing>
                          <wp:inline distT="0" distB="0" distL="0" distR="0" wp14:anchorId="4ED70B27" wp14:editId="2AD3C04B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3</w:t>
      </w:r>
    </w:p>
    <w:p w14:paraId="3A536324" w14:textId="77777777" w:rsidR="00395480" w:rsidRPr="00294656" w:rsidRDefault="00395480" w:rsidP="0039548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4D26617A" w14:textId="1F04A399" w:rsidR="00D839F5" w:rsidRDefault="00395480">
      <w:pPr>
        <w:rPr>
          <w:b/>
          <w:bCs/>
          <w:u w:val="single"/>
        </w:rPr>
      </w:pPr>
      <w:r>
        <w:rPr>
          <w:b/>
          <w:bCs/>
          <w:u w:val="single"/>
        </w:rPr>
        <w:t>Cloud Security vs Traditional IT security:</w:t>
      </w:r>
    </w:p>
    <w:p w14:paraId="3CB5C839" w14:textId="23A5E5DB" w:rsidR="00395480" w:rsidRPr="00395480" w:rsidRDefault="00395480" w:rsidP="00395480">
      <w:pPr>
        <w:pStyle w:val="ListParagraph"/>
        <w:numPr>
          <w:ilvl w:val="0"/>
          <w:numId w:val="4"/>
        </w:numPr>
      </w:pPr>
      <w:r w:rsidRPr="00395480">
        <w:rPr>
          <w:b/>
          <w:bCs/>
        </w:rPr>
        <w:t>Built-in tools</w:t>
      </w:r>
      <w:r w:rsidRPr="00395480">
        <w:t xml:space="preserve"> like encryption and AI-based threat detection.</w:t>
      </w:r>
    </w:p>
    <w:p w14:paraId="24CF1876" w14:textId="52C20E33" w:rsidR="00395480" w:rsidRPr="00395480" w:rsidRDefault="00395480" w:rsidP="00395480">
      <w:pPr>
        <w:pStyle w:val="ListParagraph"/>
        <w:numPr>
          <w:ilvl w:val="0"/>
          <w:numId w:val="4"/>
        </w:numPr>
      </w:pPr>
      <w:r w:rsidRPr="00395480">
        <w:rPr>
          <w:b/>
          <w:bCs/>
        </w:rPr>
        <w:t>Auto-scaling &amp; patching</w:t>
      </w:r>
      <w:r w:rsidRPr="00395480">
        <w:t xml:space="preserve"> ensure faster updates than manual IT.</w:t>
      </w:r>
    </w:p>
    <w:p w14:paraId="37EA33F8" w14:textId="1E186E57" w:rsidR="00395480" w:rsidRPr="00395480" w:rsidRDefault="00395480" w:rsidP="00395480">
      <w:pPr>
        <w:pStyle w:val="ListParagraph"/>
        <w:numPr>
          <w:ilvl w:val="0"/>
          <w:numId w:val="4"/>
        </w:numPr>
      </w:pPr>
      <w:r w:rsidRPr="00395480">
        <w:rPr>
          <w:b/>
          <w:bCs/>
        </w:rPr>
        <w:t>24/7 monitoring</w:t>
      </w:r>
      <w:r w:rsidRPr="00395480">
        <w:t xml:space="preserve"> by expert teams for quicker response.</w:t>
      </w:r>
    </w:p>
    <w:p w14:paraId="2ED8876A" w14:textId="3EB79FB3" w:rsidR="00395480" w:rsidRPr="00395480" w:rsidRDefault="00395480" w:rsidP="00395480">
      <w:pPr>
        <w:pStyle w:val="ListParagraph"/>
        <w:numPr>
          <w:ilvl w:val="0"/>
          <w:numId w:val="4"/>
        </w:numPr>
      </w:pPr>
      <w:r w:rsidRPr="00395480">
        <w:rPr>
          <w:b/>
          <w:bCs/>
        </w:rPr>
        <w:t>Global compliance</w:t>
      </w:r>
      <w:r w:rsidRPr="00395480">
        <w:t xml:space="preserve"> with industry standards.</w:t>
      </w:r>
    </w:p>
    <w:p w14:paraId="43CFAA93" w14:textId="52542F95" w:rsidR="00395480" w:rsidRPr="00395480" w:rsidRDefault="00395480" w:rsidP="00395480">
      <w:pPr>
        <w:pStyle w:val="ListParagraph"/>
        <w:numPr>
          <w:ilvl w:val="0"/>
          <w:numId w:val="4"/>
        </w:numPr>
      </w:pPr>
      <w:r w:rsidRPr="00395480">
        <w:rPr>
          <w:b/>
          <w:bCs/>
        </w:rPr>
        <w:t>Disaster recovery</w:t>
      </w:r>
      <w:r w:rsidRPr="00395480">
        <w:t xml:space="preserve"> is more reliable with backups and redundancy.</w:t>
      </w:r>
    </w:p>
    <w:p w14:paraId="10CFA4AB" w14:textId="21162D6A" w:rsidR="00395480" w:rsidRPr="00395480" w:rsidRDefault="00395480" w:rsidP="00395480">
      <w:pPr>
        <w:pStyle w:val="ListParagraph"/>
        <w:numPr>
          <w:ilvl w:val="0"/>
          <w:numId w:val="4"/>
        </w:numPr>
      </w:pPr>
      <w:r w:rsidRPr="00395480">
        <w:rPr>
          <w:b/>
          <w:bCs/>
        </w:rPr>
        <w:t>Shared responsibility</w:t>
      </w:r>
      <w:r w:rsidRPr="00395480">
        <w:t xml:space="preserve"> improves focus on security at all levels.</w:t>
      </w:r>
    </w:p>
    <w:p w14:paraId="29D53017" w14:textId="5353F2D0" w:rsidR="00395480" w:rsidRPr="00421073" w:rsidRDefault="00421073">
      <w:pPr>
        <w:rPr>
          <w:b/>
          <w:bCs/>
          <w:u w:val="single"/>
        </w:rPr>
      </w:pPr>
      <w:r w:rsidRPr="00421073">
        <w:rPr>
          <w:b/>
          <w:bCs/>
          <w:u w:val="single"/>
        </w:rPr>
        <w:t>Cloud Security: Shared Responsibility</w:t>
      </w:r>
    </w:p>
    <w:p w14:paraId="1A2781D5" w14:textId="0916D183" w:rsidR="00421073" w:rsidRPr="00421073" w:rsidRDefault="00421073" w:rsidP="00421073">
      <w:pPr>
        <w:pStyle w:val="ListParagraph"/>
        <w:numPr>
          <w:ilvl w:val="0"/>
          <w:numId w:val="7"/>
        </w:numPr>
        <w:jc w:val="both"/>
      </w:pPr>
      <w:r w:rsidRPr="00421073">
        <w:t>In cloud security, responsibilities are shared between the cloud provider and the cloud consumer.</w:t>
      </w:r>
    </w:p>
    <w:p w14:paraId="78AC836B" w14:textId="37B1ADE3" w:rsidR="00421073" w:rsidRPr="00421073" w:rsidRDefault="00421073" w:rsidP="00421073">
      <w:pPr>
        <w:pStyle w:val="ListParagraph"/>
        <w:numPr>
          <w:ilvl w:val="0"/>
          <w:numId w:val="7"/>
        </w:numPr>
        <w:jc w:val="both"/>
      </w:pPr>
      <w:r w:rsidRPr="00421073">
        <w:t>Provider secures the infrastructure (hardware, network, storage).</w:t>
      </w:r>
    </w:p>
    <w:p w14:paraId="0D3AA52C" w14:textId="4747CC84" w:rsidR="00421073" w:rsidRPr="00421073" w:rsidRDefault="00421073" w:rsidP="00421073">
      <w:pPr>
        <w:pStyle w:val="ListParagraph"/>
        <w:numPr>
          <w:ilvl w:val="0"/>
          <w:numId w:val="7"/>
        </w:numPr>
        <w:jc w:val="both"/>
      </w:pPr>
      <w:r w:rsidRPr="00421073">
        <w:t>Consumer is responsible for securing data, user access, and application settings.</w:t>
      </w:r>
    </w:p>
    <w:p w14:paraId="1DDF41DB" w14:textId="028AB001" w:rsidR="00421073" w:rsidRPr="00421073" w:rsidRDefault="00421073" w:rsidP="00421073">
      <w:pPr>
        <w:pStyle w:val="ListParagraph"/>
        <w:numPr>
          <w:ilvl w:val="0"/>
          <w:numId w:val="7"/>
        </w:numPr>
        <w:jc w:val="both"/>
      </w:pPr>
      <w:r w:rsidRPr="00421073">
        <w:t>Responsibility varies by service model: SaaS &lt; PaaS &lt; IaaS (consumer has more control in IaaS).</w:t>
      </w:r>
    </w:p>
    <w:p w14:paraId="79D7F827" w14:textId="2DBEE8DC" w:rsidR="00421073" w:rsidRDefault="00E1530A">
      <w:pPr>
        <w:rPr>
          <w:b/>
          <w:bCs/>
          <w:u w:val="single"/>
        </w:rPr>
      </w:pPr>
      <w:r>
        <w:rPr>
          <w:b/>
          <w:bCs/>
          <w:u w:val="single"/>
        </w:rPr>
        <w:t>Elements of Cloud Security:</w:t>
      </w:r>
    </w:p>
    <w:p w14:paraId="608AFE69" w14:textId="540BE9F3" w:rsidR="00E1530A" w:rsidRPr="00E1530A" w:rsidRDefault="00E1530A" w:rsidP="00E1530A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</w:rPr>
        <w:t>Identity Access Management</w:t>
      </w:r>
      <w:r w:rsidR="000157A0">
        <w:rPr>
          <w:b/>
          <w:bCs/>
        </w:rPr>
        <w:t xml:space="preserve"> </w:t>
      </w:r>
      <w:r>
        <w:rPr>
          <w:b/>
          <w:bCs/>
        </w:rPr>
        <w:t>(IAM)</w:t>
      </w:r>
    </w:p>
    <w:p w14:paraId="275D4496" w14:textId="683C9878" w:rsidR="00E1530A" w:rsidRPr="00E1530A" w:rsidRDefault="00E1530A" w:rsidP="00E1530A">
      <w:pPr>
        <w:pStyle w:val="ListParagraph"/>
        <w:numPr>
          <w:ilvl w:val="0"/>
          <w:numId w:val="11"/>
        </w:numPr>
        <w:jc w:val="both"/>
      </w:pPr>
      <w:r w:rsidRPr="00E1530A">
        <w:t>IAM provides role-based access control to users based on their responsibilities.</w:t>
      </w:r>
    </w:p>
    <w:p w14:paraId="401CFD8B" w14:textId="71524F74" w:rsidR="00E1530A" w:rsidRPr="00E1530A" w:rsidRDefault="00E1530A" w:rsidP="00E1530A">
      <w:pPr>
        <w:pStyle w:val="ListParagraph"/>
        <w:numPr>
          <w:ilvl w:val="0"/>
          <w:numId w:val="11"/>
        </w:numPr>
        <w:jc w:val="both"/>
      </w:pPr>
      <w:r w:rsidRPr="00E1530A">
        <w:t>It includes policies, processes, and technologies to manage digital identities securely.</w:t>
      </w:r>
    </w:p>
    <w:p w14:paraId="3337892D" w14:textId="69FC5344" w:rsidR="00E1530A" w:rsidRPr="00E1530A" w:rsidRDefault="00E1530A" w:rsidP="00E1530A">
      <w:pPr>
        <w:pStyle w:val="ListParagraph"/>
        <w:numPr>
          <w:ilvl w:val="0"/>
          <w:numId w:val="11"/>
        </w:numPr>
        <w:jc w:val="both"/>
      </w:pPr>
      <w:r w:rsidRPr="00E1530A">
        <w:t>Supports Single Sign-On (SSO), Identity Federation, and Multi-Factor Authentication (MFA) for enhanced access security.</w:t>
      </w:r>
    </w:p>
    <w:p w14:paraId="7496485B" w14:textId="47A023C9" w:rsidR="00E1530A" w:rsidRPr="00E1530A" w:rsidRDefault="00E1530A" w:rsidP="00E1530A">
      <w:pPr>
        <w:pStyle w:val="ListParagraph"/>
        <w:numPr>
          <w:ilvl w:val="0"/>
          <w:numId w:val="11"/>
        </w:numPr>
        <w:jc w:val="both"/>
      </w:pPr>
      <w:r w:rsidRPr="00E1530A">
        <w:t>Helps monitor, create, and revoke user access efficiently across cloud systems.</w:t>
      </w:r>
    </w:p>
    <w:p w14:paraId="6F6BD4D0" w14:textId="39130605" w:rsidR="00E1530A" w:rsidRPr="00E1530A" w:rsidRDefault="00E1530A" w:rsidP="00E1530A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</w:rPr>
        <w:t>Data Storage Security</w:t>
      </w:r>
    </w:p>
    <w:p w14:paraId="7A8E5490" w14:textId="3C92EB68" w:rsidR="00E1530A" w:rsidRPr="00E1530A" w:rsidRDefault="00E1530A" w:rsidP="00E1530A">
      <w:pPr>
        <w:pStyle w:val="ListParagraph"/>
        <w:numPr>
          <w:ilvl w:val="0"/>
          <w:numId w:val="13"/>
        </w:numPr>
        <w:jc w:val="both"/>
      </w:pPr>
      <w:r w:rsidRPr="00E1530A">
        <w:t>Always back up data locally to avoid loss and ensure business continuity.</w:t>
      </w:r>
    </w:p>
    <w:p w14:paraId="414F0A5B" w14:textId="161F4D05" w:rsidR="00E1530A" w:rsidRPr="00E1530A" w:rsidRDefault="00E1530A" w:rsidP="00E1530A">
      <w:pPr>
        <w:pStyle w:val="ListParagraph"/>
        <w:numPr>
          <w:ilvl w:val="0"/>
          <w:numId w:val="13"/>
        </w:numPr>
        <w:jc w:val="both"/>
      </w:pPr>
      <w:r w:rsidRPr="00E1530A">
        <w:t>Avoid storing sensitive data (e.g., IP, legal documents) directly on the cloud.</w:t>
      </w:r>
    </w:p>
    <w:p w14:paraId="104D0A38" w14:textId="067615BE" w:rsidR="00E1530A" w:rsidRPr="00E1530A" w:rsidRDefault="00E1530A" w:rsidP="00E1530A">
      <w:pPr>
        <w:pStyle w:val="ListParagraph"/>
        <w:numPr>
          <w:ilvl w:val="0"/>
          <w:numId w:val="13"/>
        </w:numPr>
        <w:jc w:val="both"/>
      </w:pPr>
      <w:r w:rsidRPr="00E1530A">
        <w:t>Use encryption (local or cloud-provided) before uploading data.</w:t>
      </w:r>
    </w:p>
    <w:p w14:paraId="768DD2EB" w14:textId="2B582C2C" w:rsidR="00E1530A" w:rsidRPr="00E1530A" w:rsidRDefault="00E1530A" w:rsidP="00E1530A">
      <w:pPr>
        <w:pStyle w:val="ListParagraph"/>
        <w:numPr>
          <w:ilvl w:val="0"/>
          <w:numId w:val="13"/>
        </w:numPr>
        <w:jc w:val="both"/>
      </w:pPr>
      <w:r w:rsidRPr="00E1530A">
        <w:t>Ensure strong key management practices and regular password updates.</w:t>
      </w:r>
    </w:p>
    <w:p w14:paraId="39E173A3" w14:textId="27408367" w:rsidR="00E1530A" w:rsidRPr="00E1530A" w:rsidRDefault="00E1530A" w:rsidP="00E1530A">
      <w:pPr>
        <w:pStyle w:val="ListParagraph"/>
        <w:numPr>
          <w:ilvl w:val="0"/>
          <w:numId w:val="13"/>
        </w:numPr>
        <w:jc w:val="both"/>
      </w:pPr>
      <w:r w:rsidRPr="00E1530A">
        <w:t>Use two-step verification, antivirus, and admin controls for extra protection.</w:t>
      </w:r>
    </w:p>
    <w:p w14:paraId="191E0E35" w14:textId="17BC31C3" w:rsidR="00E1530A" w:rsidRPr="00E1530A" w:rsidRDefault="00E1530A" w:rsidP="00E1530A">
      <w:pPr>
        <w:pStyle w:val="ListParagraph"/>
        <w:numPr>
          <w:ilvl w:val="0"/>
          <w:numId w:val="13"/>
        </w:numPr>
        <w:jc w:val="both"/>
      </w:pPr>
      <w:r w:rsidRPr="00E1530A">
        <w:t>Periodically test cloud data security to identify and fix vulnerabilities.</w:t>
      </w:r>
    </w:p>
    <w:p w14:paraId="75919E01" w14:textId="51765297" w:rsidR="000157A0" w:rsidRPr="000157A0" w:rsidRDefault="000157A0" w:rsidP="000157A0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</w:rPr>
        <w:t>Network Security</w:t>
      </w:r>
    </w:p>
    <w:p w14:paraId="3C830FAF" w14:textId="6717CE9B" w:rsidR="000157A0" w:rsidRPr="000157A0" w:rsidRDefault="000157A0" w:rsidP="000157A0">
      <w:pPr>
        <w:pStyle w:val="ListParagraph"/>
        <w:numPr>
          <w:ilvl w:val="0"/>
          <w:numId w:val="15"/>
        </w:numPr>
        <w:jc w:val="both"/>
      </w:pPr>
      <w:r w:rsidRPr="000157A0">
        <w:t>Main Challenge: Cloud consumers face limited network visibility, making it hard to detect suspicious activity.</w:t>
      </w:r>
    </w:p>
    <w:p w14:paraId="0AFD8465" w14:textId="0F39651E" w:rsidR="000157A0" w:rsidRPr="000157A0" w:rsidRDefault="000157A0" w:rsidP="000157A0">
      <w:pPr>
        <w:pStyle w:val="ListParagraph"/>
        <w:numPr>
          <w:ilvl w:val="0"/>
          <w:numId w:val="15"/>
        </w:numPr>
        <w:jc w:val="both"/>
      </w:pPr>
      <w:r w:rsidRPr="000157A0">
        <w:t>Key Features: Requires encryption, MFA, firewalls, and data loss prevention beyond traditional security.</w:t>
      </w:r>
    </w:p>
    <w:p w14:paraId="51412BE1" w14:textId="7F9626D7" w:rsidR="000157A0" w:rsidRPr="006F49C2" w:rsidRDefault="000157A0" w:rsidP="006F49C2">
      <w:pPr>
        <w:pStyle w:val="ListParagraph"/>
        <w:numPr>
          <w:ilvl w:val="0"/>
          <w:numId w:val="15"/>
        </w:numPr>
        <w:jc w:val="both"/>
      </w:pPr>
      <w:r w:rsidRPr="000157A0">
        <w:t>Protection Methods: Use DMZs, subnet isolation, IDS/IPS, and secure traffic control (ACLs, NSGs, IPsec).</w:t>
      </w:r>
    </w:p>
    <w:p w14:paraId="0ABF056A" w14:textId="121D75A9" w:rsidR="000157A0" w:rsidRPr="000157A0" w:rsidRDefault="000157A0" w:rsidP="000157A0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0157A0">
        <w:rPr>
          <w:b/>
          <w:bCs/>
        </w:rPr>
        <w:t>Monitoring</w:t>
      </w:r>
    </w:p>
    <w:p w14:paraId="26E130A8" w14:textId="3D2D6AEC" w:rsidR="000157A0" w:rsidRPr="000157A0" w:rsidRDefault="000157A0" w:rsidP="000157A0">
      <w:pPr>
        <w:pStyle w:val="ListParagraph"/>
        <w:numPr>
          <w:ilvl w:val="0"/>
          <w:numId w:val="18"/>
        </w:numPr>
      </w:pPr>
      <w:r w:rsidRPr="000157A0">
        <w:rPr>
          <w:b/>
          <w:bCs/>
        </w:rPr>
        <w:t>Purpose</w:t>
      </w:r>
      <w:r w:rsidRPr="000157A0">
        <w:t>: Cloud monitoring manages cloud infrastructure, detects threats, and safeguards data and services.</w:t>
      </w:r>
    </w:p>
    <w:p w14:paraId="2814651D" w14:textId="42AD7F69" w:rsidR="000157A0" w:rsidRPr="000157A0" w:rsidRDefault="000157A0" w:rsidP="000157A0">
      <w:pPr>
        <w:pStyle w:val="ListParagraph"/>
        <w:numPr>
          <w:ilvl w:val="0"/>
          <w:numId w:val="18"/>
        </w:numPr>
      </w:pPr>
      <w:r w:rsidRPr="000157A0">
        <w:rPr>
          <w:b/>
          <w:bCs/>
        </w:rPr>
        <w:t>Key Activities to Monitor</w:t>
      </w:r>
      <w:r w:rsidRPr="000157A0">
        <w:t xml:space="preserve">: Track </w:t>
      </w:r>
      <w:r w:rsidRPr="000157A0">
        <w:rPr>
          <w:b/>
          <w:bCs/>
        </w:rPr>
        <w:t>data replication</w:t>
      </w:r>
      <w:r w:rsidRPr="000157A0">
        <w:t xml:space="preserve">, </w:t>
      </w:r>
      <w:r w:rsidRPr="000157A0">
        <w:rPr>
          <w:b/>
          <w:bCs/>
        </w:rPr>
        <w:t>file name changes</w:t>
      </w:r>
      <w:r w:rsidRPr="000157A0">
        <w:t xml:space="preserve">, </w:t>
      </w:r>
      <w:r w:rsidRPr="000157A0">
        <w:rPr>
          <w:b/>
          <w:bCs/>
        </w:rPr>
        <w:t>classification changes</w:t>
      </w:r>
      <w:r w:rsidRPr="000157A0">
        <w:t xml:space="preserve">, and </w:t>
      </w:r>
      <w:r w:rsidRPr="000157A0">
        <w:rPr>
          <w:b/>
          <w:bCs/>
        </w:rPr>
        <w:t>ownership changes</w:t>
      </w:r>
      <w:r w:rsidRPr="000157A0">
        <w:t xml:space="preserve"> to detect unauthorized access.</w:t>
      </w:r>
    </w:p>
    <w:p w14:paraId="51245680" w14:textId="6131A674" w:rsidR="000157A0" w:rsidRDefault="000157A0" w:rsidP="000157A0">
      <w:pPr>
        <w:pStyle w:val="ListParagraph"/>
        <w:numPr>
          <w:ilvl w:val="0"/>
          <w:numId w:val="18"/>
        </w:numPr>
      </w:pPr>
      <w:r w:rsidRPr="000157A0">
        <w:rPr>
          <w:b/>
          <w:bCs/>
        </w:rPr>
        <w:lastRenderedPageBreak/>
        <w:t>Monitoring Plan</w:t>
      </w:r>
      <w:r w:rsidRPr="000157A0">
        <w:t xml:space="preserve">: Define </w:t>
      </w:r>
      <w:r w:rsidRPr="000157A0">
        <w:rPr>
          <w:b/>
          <w:bCs/>
        </w:rPr>
        <w:t>thresholds</w:t>
      </w:r>
      <w:r w:rsidRPr="000157A0">
        <w:t xml:space="preserve">, set </w:t>
      </w:r>
      <w:r w:rsidRPr="000157A0">
        <w:rPr>
          <w:b/>
          <w:bCs/>
        </w:rPr>
        <w:t>alert rules</w:t>
      </w:r>
      <w:r w:rsidRPr="000157A0">
        <w:t xml:space="preserve">, and identify </w:t>
      </w:r>
      <w:r w:rsidRPr="000157A0">
        <w:rPr>
          <w:b/>
          <w:bCs/>
        </w:rPr>
        <w:t>key metrics/events</w:t>
      </w:r>
      <w:r w:rsidRPr="000157A0">
        <w:t xml:space="preserve"> critical to business operations.</w:t>
      </w:r>
    </w:p>
    <w:p w14:paraId="45D7B891" w14:textId="02A61221" w:rsidR="000157A0" w:rsidRDefault="006F49C2" w:rsidP="000157A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Logging</w:t>
      </w:r>
    </w:p>
    <w:p w14:paraId="6D400364" w14:textId="5E530701" w:rsidR="006F49C2" w:rsidRPr="006F49C2" w:rsidRDefault="006F49C2" w:rsidP="006F49C2">
      <w:pPr>
        <w:pStyle w:val="ListParagraph"/>
        <w:numPr>
          <w:ilvl w:val="0"/>
          <w:numId w:val="22"/>
        </w:numPr>
        <w:jc w:val="both"/>
      </w:pPr>
      <w:r w:rsidRPr="006F49C2">
        <w:t>Purpose: Security logs help in threat detection, compliance audits, and root cause analysis in cloud environments.</w:t>
      </w:r>
    </w:p>
    <w:p w14:paraId="4BCF14E1" w14:textId="7704CD6C" w:rsidR="006F49C2" w:rsidRPr="006F49C2" w:rsidRDefault="006F49C2" w:rsidP="006F49C2">
      <w:pPr>
        <w:pStyle w:val="ListParagraph"/>
        <w:numPr>
          <w:ilvl w:val="0"/>
          <w:numId w:val="22"/>
        </w:numPr>
        <w:jc w:val="both"/>
      </w:pPr>
      <w:r w:rsidRPr="006F49C2">
        <w:t>Best Practices:</w:t>
      </w:r>
    </w:p>
    <w:p w14:paraId="6260D7D3" w14:textId="77777777" w:rsidR="006F49C2" w:rsidRPr="006F49C2" w:rsidRDefault="006F49C2" w:rsidP="006F49C2">
      <w:pPr>
        <w:numPr>
          <w:ilvl w:val="1"/>
          <w:numId w:val="23"/>
        </w:numPr>
        <w:jc w:val="both"/>
      </w:pPr>
      <w:r w:rsidRPr="006F49C2">
        <w:t>Aggregate all logs into SIEM/log analytics tools for centralized visibility.</w:t>
      </w:r>
    </w:p>
    <w:p w14:paraId="38449C8F" w14:textId="77777777" w:rsidR="006F49C2" w:rsidRPr="006F49C2" w:rsidRDefault="006F49C2" w:rsidP="006F49C2">
      <w:pPr>
        <w:numPr>
          <w:ilvl w:val="1"/>
          <w:numId w:val="23"/>
        </w:numPr>
        <w:jc w:val="both"/>
      </w:pPr>
      <w:r w:rsidRPr="006F49C2">
        <w:t>Capture key data (who, what, when, where, and why) for actionable insights.</w:t>
      </w:r>
    </w:p>
    <w:p w14:paraId="3B36EACC" w14:textId="77777777" w:rsidR="006F49C2" w:rsidRPr="006F49C2" w:rsidRDefault="006F49C2" w:rsidP="006F49C2">
      <w:pPr>
        <w:numPr>
          <w:ilvl w:val="1"/>
          <w:numId w:val="23"/>
        </w:numPr>
        <w:jc w:val="both"/>
      </w:pPr>
      <w:r w:rsidRPr="006F49C2">
        <w:t>Ensure scalability and avoid overloading applications with excessive logging.</w:t>
      </w:r>
    </w:p>
    <w:p w14:paraId="44DA6D93" w14:textId="419C9D3D" w:rsidR="006F49C2" w:rsidRPr="006F49C2" w:rsidRDefault="006F49C2" w:rsidP="006F49C2">
      <w:pPr>
        <w:pStyle w:val="ListParagraph"/>
        <w:numPr>
          <w:ilvl w:val="0"/>
          <w:numId w:val="22"/>
        </w:numPr>
        <w:jc w:val="both"/>
      </w:pPr>
      <w:r w:rsidRPr="006F49C2">
        <w:t>Challenge: With many cloud servers, managing log volume and granularity is complex and requires optimized configuration.</w:t>
      </w:r>
    </w:p>
    <w:p w14:paraId="2B356B1B" w14:textId="77777777" w:rsidR="006F49C2" w:rsidRDefault="006F49C2" w:rsidP="006F49C2">
      <w:pPr>
        <w:rPr>
          <w:b/>
          <w:bCs/>
        </w:rPr>
      </w:pPr>
    </w:p>
    <w:p w14:paraId="26D0BE62" w14:textId="715B671D" w:rsidR="006F49C2" w:rsidRPr="006F49C2" w:rsidRDefault="006F49C2" w:rsidP="006F49C2">
      <w:pPr>
        <w:jc w:val="center"/>
        <w:rPr>
          <w:b/>
          <w:bCs/>
        </w:rPr>
      </w:pPr>
      <w:r>
        <w:rPr>
          <w:b/>
          <w:bCs/>
        </w:rPr>
        <w:t>--The End--</w:t>
      </w:r>
    </w:p>
    <w:sectPr w:rsidR="006F49C2" w:rsidRPr="006F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414C"/>
    <w:multiLevelType w:val="hybridMultilevel"/>
    <w:tmpl w:val="E272D4A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E1E68"/>
    <w:multiLevelType w:val="hybridMultilevel"/>
    <w:tmpl w:val="44F60E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469C9"/>
    <w:multiLevelType w:val="multilevel"/>
    <w:tmpl w:val="2C7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3DDD"/>
    <w:multiLevelType w:val="hybridMultilevel"/>
    <w:tmpl w:val="0C2AEB68"/>
    <w:lvl w:ilvl="0" w:tplc="23C6C4F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E5B64"/>
    <w:multiLevelType w:val="hybridMultilevel"/>
    <w:tmpl w:val="FFA04840"/>
    <w:lvl w:ilvl="0" w:tplc="23C6C4F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B6A6A"/>
    <w:multiLevelType w:val="hybridMultilevel"/>
    <w:tmpl w:val="49523CB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744DC9"/>
    <w:multiLevelType w:val="hybridMultilevel"/>
    <w:tmpl w:val="C3121178"/>
    <w:lvl w:ilvl="0" w:tplc="23C6C4F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76CE"/>
    <w:multiLevelType w:val="hybridMultilevel"/>
    <w:tmpl w:val="0A64F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E4C1A"/>
    <w:multiLevelType w:val="hybridMultilevel"/>
    <w:tmpl w:val="68DAFCEC"/>
    <w:lvl w:ilvl="0" w:tplc="23C6C4F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665CA"/>
    <w:multiLevelType w:val="hybridMultilevel"/>
    <w:tmpl w:val="C50CFF08"/>
    <w:lvl w:ilvl="0" w:tplc="23C6C4F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05045"/>
    <w:multiLevelType w:val="hybridMultilevel"/>
    <w:tmpl w:val="B9100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4196E"/>
    <w:multiLevelType w:val="hybridMultilevel"/>
    <w:tmpl w:val="6EBA3EA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35482F"/>
    <w:multiLevelType w:val="hybridMultilevel"/>
    <w:tmpl w:val="F6085C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36028"/>
    <w:multiLevelType w:val="hybridMultilevel"/>
    <w:tmpl w:val="CCEE3CD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9355A7"/>
    <w:multiLevelType w:val="hybridMultilevel"/>
    <w:tmpl w:val="55700C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11A50"/>
    <w:multiLevelType w:val="hybridMultilevel"/>
    <w:tmpl w:val="5B428BB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075FB6"/>
    <w:multiLevelType w:val="hybridMultilevel"/>
    <w:tmpl w:val="44AA98E4"/>
    <w:lvl w:ilvl="0" w:tplc="23C6C4F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612215"/>
    <w:multiLevelType w:val="hybridMultilevel"/>
    <w:tmpl w:val="59FA4664"/>
    <w:lvl w:ilvl="0" w:tplc="23C6C4F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42F46"/>
    <w:multiLevelType w:val="hybridMultilevel"/>
    <w:tmpl w:val="B67896C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D315D1"/>
    <w:multiLevelType w:val="hybridMultilevel"/>
    <w:tmpl w:val="A47CCE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5F32EA"/>
    <w:multiLevelType w:val="hybridMultilevel"/>
    <w:tmpl w:val="ED52EEC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0A18B6"/>
    <w:multiLevelType w:val="hybridMultilevel"/>
    <w:tmpl w:val="B536808C"/>
    <w:lvl w:ilvl="0" w:tplc="23C6C4F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37C51"/>
    <w:multiLevelType w:val="hybridMultilevel"/>
    <w:tmpl w:val="D30E7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721648">
    <w:abstractNumId w:val="7"/>
  </w:num>
  <w:num w:numId="2" w16cid:durableId="1204367376">
    <w:abstractNumId w:val="8"/>
  </w:num>
  <w:num w:numId="3" w16cid:durableId="168302895">
    <w:abstractNumId w:val="16"/>
  </w:num>
  <w:num w:numId="4" w16cid:durableId="656881271">
    <w:abstractNumId w:val="5"/>
  </w:num>
  <w:num w:numId="5" w16cid:durableId="2117795866">
    <w:abstractNumId w:val="1"/>
  </w:num>
  <w:num w:numId="6" w16cid:durableId="961299936">
    <w:abstractNumId w:val="21"/>
  </w:num>
  <w:num w:numId="7" w16cid:durableId="759375112">
    <w:abstractNumId w:val="19"/>
  </w:num>
  <w:num w:numId="8" w16cid:durableId="233702685">
    <w:abstractNumId w:val="22"/>
  </w:num>
  <w:num w:numId="9" w16cid:durableId="1494029173">
    <w:abstractNumId w:val="14"/>
  </w:num>
  <w:num w:numId="10" w16cid:durableId="465702198">
    <w:abstractNumId w:val="4"/>
  </w:num>
  <w:num w:numId="11" w16cid:durableId="1245339456">
    <w:abstractNumId w:val="0"/>
  </w:num>
  <w:num w:numId="12" w16cid:durableId="177933968">
    <w:abstractNumId w:val="10"/>
  </w:num>
  <w:num w:numId="13" w16cid:durableId="191572429">
    <w:abstractNumId w:val="18"/>
  </w:num>
  <w:num w:numId="14" w16cid:durableId="63572288">
    <w:abstractNumId w:val="3"/>
  </w:num>
  <w:num w:numId="15" w16cid:durableId="55784376">
    <w:abstractNumId w:val="20"/>
  </w:num>
  <w:num w:numId="16" w16cid:durableId="1051542703">
    <w:abstractNumId w:val="17"/>
  </w:num>
  <w:num w:numId="17" w16cid:durableId="235674467">
    <w:abstractNumId w:val="6"/>
  </w:num>
  <w:num w:numId="18" w16cid:durableId="1182474212">
    <w:abstractNumId w:val="11"/>
  </w:num>
  <w:num w:numId="19" w16cid:durableId="1749110628">
    <w:abstractNumId w:val="2"/>
  </w:num>
  <w:num w:numId="20" w16cid:durableId="1215119004">
    <w:abstractNumId w:val="12"/>
  </w:num>
  <w:num w:numId="21" w16cid:durableId="183783718">
    <w:abstractNumId w:val="9"/>
  </w:num>
  <w:num w:numId="22" w16cid:durableId="557135796">
    <w:abstractNumId w:val="15"/>
  </w:num>
  <w:num w:numId="23" w16cid:durableId="6566899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96"/>
    <w:rsid w:val="000157A0"/>
    <w:rsid w:val="00395480"/>
    <w:rsid w:val="00421073"/>
    <w:rsid w:val="00446697"/>
    <w:rsid w:val="006F49C2"/>
    <w:rsid w:val="00755D96"/>
    <w:rsid w:val="007E1A8B"/>
    <w:rsid w:val="00C969D6"/>
    <w:rsid w:val="00D839F5"/>
    <w:rsid w:val="00DA0A25"/>
    <w:rsid w:val="00E1530A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344F"/>
  <w15:chartTrackingRefBased/>
  <w15:docId w15:val="{7F8A1B6F-4A60-4D75-9D9A-45780D28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80"/>
  </w:style>
  <w:style w:type="paragraph" w:styleId="Heading1">
    <w:name w:val="heading 1"/>
    <w:basedOn w:val="Normal"/>
    <w:next w:val="Normal"/>
    <w:link w:val="Heading1Char"/>
    <w:uiPriority w:val="9"/>
    <w:qFormat/>
    <w:rsid w:val="00755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cp:lastPrinted>2025-07-15T14:01:00Z</cp:lastPrinted>
  <dcterms:created xsi:type="dcterms:W3CDTF">2025-07-15T14:01:00Z</dcterms:created>
  <dcterms:modified xsi:type="dcterms:W3CDTF">2025-07-15T14:01:00Z</dcterms:modified>
</cp:coreProperties>
</file>