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8609" w14:textId="50EA20A6" w:rsidR="00005E8D" w:rsidRPr="002211C6" w:rsidRDefault="00005E8D" w:rsidP="00005E8D">
      <w:pPr>
        <w:jc w:val="center"/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AEDAD2" wp14:editId="460D93B7">
                <wp:simplePos x="0" y="0"/>
                <wp:positionH relativeFrom="column">
                  <wp:posOffset>4274127</wp:posOffset>
                </wp:positionH>
                <wp:positionV relativeFrom="paragraph">
                  <wp:posOffset>-685800</wp:posOffset>
                </wp:positionV>
                <wp:extent cx="2153863" cy="1075517"/>
                <wp:effectExtent l="0" t="0" r="18415" b="10795"/>
                <wp:wrapNone/>
                <wp:docPr id="12460446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63" cy="1075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F6C5D1" w14:textId="77777777" w:rsidR="00005E8D" w:rsidRDefault="00005E8D" w:rsidP="00005E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373A7D" wp14:editId="70CBBDCD">
                                  <wp:extent cx="1957705" cy="978567"/>
                                  <wp:effectExtent l="0" t="0" r="4445" b="0"/>
                                  <wp:docPr id="2535976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EDA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6.55pt;margin-top:-54pt;width:169.6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" fillcolor="white [3201]" strokecolor="white [3212]" strokeweight=".5pt">
                <v:textbox>
                  <w:txbxContent>
                    <w:p w14:paraId="21F6C5D1" w14:textId="77777777" w:rsidR="00005E8D" w:rsidRDefault="00005E8D" w:rsidP="00005E8D">
                      <w:r>
                        <w:rPr>
                          <w:noProof/>
                        </w:rPr>
                        <w:drawing>
                          <wp:inline distT="0" distB="0" distL="0" distR="0" wp14:anchorId="5B373A7D" wp14:editId="70CBBDCD">
                            <wp:extent cx="1957705" cy="978567"/>
                            <wp:effectExtent l="0" t="0" r="4445" b="0"/>
                            <wp:docPr id="253597699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89CC3" wp14:editId="23D2B10B">
                <wp:simplePos x="0" y="0"/>
                <wp:positionH relativeFrom="column">
                  <wp:posOffset>-651164</wp:posOffset>
                </wp:positionH>
                <wp:positionV relativeFrom="paragraph">
                  <wp:posOffset>-637309</wp:posOffset>
                </wp:positionV>
                <wp:extent cx="2133600" cy="1212273"/>
                <wp:effectExtent l="0" t="0" r="19050" b="26035"/>
                <wp:wrapNone/>
                <wp:docPr id="18583312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12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33D4CFE" w14:textId="77777777" w:rsidR="00005E8D" w:rsidRDefault="00005E8D" w:rsidP="00005E8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4EACC0" wp14:editId="68463E0E">
                                  <wp:extent cx="1957705" cy="978567"/>
                                  <wp:effectExtent l="0" t="0" r="4445" b="0"/>
                                  <wp:docPr id="15317312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7705" cy="9785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89CC3" id="_x0000_s1027" type="#_x0000_t202" style="position:absolute;left:0;text-align:left;margin-left:-51.25pt;margin-top:-50.2pt;width:168pt;height:9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" fillcolor="white [3201]" strokecolor="white [3212]" strokeweight=".5pt">
                <v:textbox>
                  <w:txbxContent>
                    <w:p w14:paraId="533D4CFE" w14:textId="77777777" w:rsidR="00005E8D" w:rsidRDefault="00005E8D" w:rsidP="00005E8D">
                      <w:r>
                        <w:rPr>
                          <w:noProof/>
                        </w:rPr>
                        <w:drawing>
                          <wp:inline distT="0" distB="0" distL="0" distR="0" wp14:anchorId="5F4EACC0" wp14:editId="68463E0E">
                            <wp:extent cx="1957705" cy="978567"/>
                            <wp:effectExtent l="0" t="0" r="4445" b="0"/>
                            <wp:docPr id="15317312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7705" cy="9785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211C6">
        <w:rPr>
          <w:b/>
          <w:bCs/>
          <w:sz w:val="40"/>
          <w:szCs w:val="40"/>
          <w:u w:val="single"/>
        </w:rPr>
        <w:t xml:space="preserve">Day </w:t>
      </w:r>
      <w:r>
        <w:rPr>
          <w:b/>
          <w:bCs/>
          <w:sz w:val="40"/>
          <w:szCs w:val="40"/>
          <w:u w:val="single"/>
        </w:rPr>
        <w:t>5</w:t>
      </w:r>
    </w:p>
    <w:p w14:paraId="266DF724" w14:textId="77777777" w:rsidR="00005E8D" w:rsidRPr="00294656" w:rsidRDefault="00005E8D" w:rsidP="00005E8D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“CLOUD SECURITY”</w:t>
      </w:r>
    </w:p>
    <w:p w14:paraId="3AE6A4C5" w14:textId="77777777" w:rsidR="00005E8D" w:rsidRDefault="00005E8D" w:rsidP="00005E8D">
      <w:pPr>
        <w:rPr>
          <w:b/>
          <w:bCs/>
          <w:u w:val="single"/>
        </w:rPr>
      </w:pPr>
      <w:r w:rsidRPr="00005E8D">
        <w:rPr>
          <w:b/>
          <w:bCs/>
          <w:u w:val="single"/>
        </w:rPr>
        <w:t>AWS Secured Solution Design</w:t>
      </w:r>
      <w:r>
        <w:rPr>
          <w:b/>
          <w:bCs/>
          <w:u w:val="single"/>
        </w:rPr>
        <w:t>:</w:t>
      </w:r>
    </w:p>
    <w:p w14:paraId="160B647A" w14:textId="73253E64" w:rsidR="00005E8D" w:rsidRPr="00005E8D" w:rsidRDefault="00005E8D" w:rsidP="008B0C46">
      <w:pPr>
        <w:pStyle w:val="ListParagraph"/>
        <w:numPr>
          <w:ilvl w:val="0"/>
          <w:numId w:val="2"/>
        </w:numPr>
        <w:jc w:val="both"/>
      </w:pPr>
      <w:r w:rsidRPr="00005E8D">
        <w:t>I</w:t>
      </w:r>
      <w:r w:rsidRPr="00005E8D">
        <w:t xml:space="preserve">dentity &amp; Monitoring: Use IAM roles, policies, and MFA for secure access; monitor activity with CloudTrail, </w:t>
      </w:r>
      <w:proofErr w:type="spellStart"/>
      <w:r w:rsidRPr="00005E8D">
        <w:t>GuardDuty</w:t>
      </w:r>
      <w:proofErr w:type="spellEnd"/>
      <w:r w:rsidRPr="00005E8D">
        <w:t>, and Config for threat detection and compliance.</w:t>
      </w:r>
    </w:p>
    <w:p w14:paraId="4E1A60E1" w14:textId="77777777" w:rsidR="00005E8D" w:rsidRPr="00005E8D" w:rsidRDefault="00005E8D" w:rsidP="008B0C46">
      <w:pPr>
        <w:pStyle w:val="ListParagraph"/>
        <w:numPr>
          <w:ilvl w:val="0"/>
          <w:numId w:val="2"/>
        </w:numPr>
        <w:jc w:val="both"/>
      </w:pPr>
      <w:r w:rsidRPr="00005E8D">
        <w:t>Infrastructure &amp; Data Protection: Secure workloads with network boundaries, firewalls, system hardening, and encrypt data at rest and in transit using KMS and TLS.</w:t>
      </w:r>
    </w:p>
    <w:p w14:paraId="6503794B" w14:textId="77777777" w:rsidR="00005E8D" w:rsidRPr="00005E8D" w:rsidRDefault="00005E8D" w:rsidP="008B0C46">
      <w:pPr>
        <w:pStyle w:val="ListParagraph"/>
        <w:numPr>
          <w:ilvl w:val="0"/>
          <w:numId w:val="2"/>
        </w:numPr>
        <w:jc w:val="both"/>
      </w:pPr>
      <w:r w:rsidRPr="00005E8D">
        <w:t>Incident Response: Prepare for incidents with CloudFormation, IAM clean rooms, and CloudTrail logs to trace and recover from security breaches efficiently.</w:t>
      </w:r>
    </w:p>
    <w:p w14:paraId="45D831B1" w14:textId="0A1C3B02" w:rsidR="00005E8D" w:rsidRPr="00005E8D" w:rsidRDefault="00005E8D" w:rsidP="00005E8D">
      <w:pPr>
        <w:rPr>
          <w:b/>
          <w:bCs/>
          <w:u w:val="single"/>
        </w:rPr>
      </w:pPr>
      <w:r w:rsidRPr="00005E8D">
        <w:rPr>
          <w:b/>
          <w:bCs/>
          <w:u w:val="single"/>
        </w:rPr>
        <w:t>Azure Secured Solution Design</w:t>
      </w:r>
      <w:r>
        <w:rPr>
          <w:b/>
          <w:bCs/>
          <w:u w:val="single"/>
        </w:rPr>
        <w:t>:</w:t>
      </w:r>
    </w:p>
    <w:p w14:paraId="11F73F20" w14:textId="77777777" w:rsidR="00005E8D" w:rsidRPr="00005E8D" w:rsidRDefault="00005E8D" w:rsidP="00005E8D">
      <w:pPr>
        <w:pStyle w:val="ListParagraph"/>
        <w:numPr>
          <w:ilvl w:val="0"/>
          <w:numId w:val="4"/>
        </w:numPr>
        <w:jc w:val="both"/>
      </w:pPr>
      <w:r w:rsidRPr="00005E8D">
        <w:t>Identity &amp; Data Security: Implement IAM with centralized Active Directory and SSO; enforce MFA for root accounts. Encrypt data at rest (snapshots, volumes) and in transit for full data protection.</w:t>
      </w:r>
    </w:p>
    <w:p w14:paraId="553D70B6" w14:textId="77777777" w:rsidR="00005E8D" w:rsidRPr="00005E8D" w:rsidRDefault="00005E8D" w:rsidP="00005E8D">
      <w:pPr>
        <w:pStyle w:val="ListParagraph"/>
        <w:numPr>
          <w:ilvl w:val="0"/>
          <w:numId w:val="4"/>
        </w:numPr>
        <w:jc w:val="both"/>
      </w:pPr>
      <w:r w:rsidRPr="00005E8D">
        <w:t>Network Protection: Use Azure Endpoint, NSG, and third-party firewalls (e.g., Palo Alto, Barracuda) to secure traffic across segmented network zones (Public, Private, DMZ).</w:t>
      </w:r>
    </w:p>
    <w:p w14:paraId="2BD1552E" w14:textId="540C0F18" w:rsidR="00005E8D" w:rsidRDefault="00005E8D" w:rsidP="00005E8D">
      <w:pPr>
        <w:pStyle w:val="ListParagraph"/>
        <w:numPr>
          <w:ilvl w:val="0"/>
          <w:numId w:val="4"/>
        </w:numPr>
        <w:jc w:val="both"/>
      </w:pPr>
      <w:r w:rsidRPr="00005E8D">
        <w:t xml:space="preserve">Compliance &amp; Resilience: Azure ensures physical data </w:t>
      </w:r>
      <w:proofErr w:type="spellStart"/>
      <w:r w:rsidRPr="00005E8D">
        <w:t>center</w:t>
      </w:r>
      <w:proofErr w:type="spellEnd"/>
      <w:r w:rsidRPr="00005E8D">
        <w:t xml:space="preserve"> security, meets legal compliance standards, and supports high availability via continuous audits, RTO/RTP targets, and tier-3/4 infrastructure.</w:t>
      </w:r>
    </w:p>
    <w:p w14:paraId="37A37CCA" w14:textId="1D4A7B78" w:rsidR="00005E8D" w:rsidRPr="00005E8D" w:rsidRDefault="00005E8D" w:rsidP="00005E8D">
      <w:pPr>
        <w:jc w:val="both"/>
        <w:rPr>
          <w:b/>
          <w:bCs/>
          <w:u w:val="single"/>
        </w:rPr>
      </w:pPr>
      <w:r w:rsidRPr="00005E8D">
        <w:rPr>
          <w:b/>
          <w:bCs/>
          <w:u w:val="single"/>
        </w:rPr>
        <w:t>GCP Secured Solution Design</w:t>
      </w:r>
    </w:p>
    <w:p w14:paraId="15F71F3C" w14:textId="77777777" w:rsidR="00005E8D" w:rsidRPr="00005E8D" w:rsidRDefault="00005E8D" w:rsidP="00005E8D">
      <w:pPr>
        <w:pStyle w:val="ListParagraph"/>
        <w:numPr>
          <w:ilvl w:val="0"/>
          <w:numId w:val="6"/>
        </w:numPr>
        <w:jc w:val="both"/>
      </w:pPr>
      <w:r w:rsidRPr="00005E8D">
        <w:t>Hardware-to-Software Security: GCP secures its infrastructure from the ground up using custom-designed servers, hardware security chips, secure boot stacks, and cryptographically verified components.</w:t>
      </w:r>
    </w:p>
    <w:p w14:paraId="44761012" w14:textId="77777777" w:rsidR="00005E8D" w:rsidRPr="00005E8D" w:rsidRDefault="00005E8D" w:rsidP="00005E8D">
      <w:pPr>
        <w:pStyle w:val="ListParagraph"/>
        <w:numPr>
          <w:ilvl w:val="0"/>
          <w:numId w:val="6"/>
        </w:numPr>
        <w:jc w:val="both"/>
      </w:pPr>
      <w:r w:rsidRPr="00005E8D">
        <w:t>Service &amp; User Access Protection: GCP uses cryptographic authentication for inter-service communication, enforces strict user access via centralized identity services, and encrypts data in transit and at rest using KMS.</w:t>
      </w:r>
    </w:p>
    <w:p w14:paraId="00536320" w14:textId="77777777" w:rsidR="00005E8D" w:rsidRPr="00005E8D" w:rsidRDefault="00005E8D" w:rsidP="00005E8D">
      <w:pPr>
        <w:pStyle w:val="ListParagraph"/>
        <w:numPr>
          <w:ilvl w:val="0"/>
          <w:numId w:val="6"/>
        </w:numPr>
        <w:jc w:val="both"/>
      </w:pPr>
      <w:r w:rsidRPr="00005E8D">
        <w:t xml:space="preserve">Operational &amp; Network Security: GCP implements robust DDoS protection, secure software development practices, employee device security, and real-time intrusion detection to ensure end-to-end cloud </w:t>
      </w:r>
      <w:proofErr w:type="spellStart"/>
      <w:r w:rsidRPr="00005E8D">
        <w:t>defense</w:t>
      </w:r>
      <w:proofErr w:type="spellEnd"/>
      <w:r w:rsidRPr="00005E8D">
        <w:t>.</w:t>
      </w:r>
    </w:p>
    <w:p w14:paraId="279D5AC9" w14:textId="77777777" w:rsidR="00005E8D" w:rsidRPr="00005E8D" w:rsidRDefault="00005E8D" w:rsidP="00005E8D">
      <w:pPr>
        <w:jc w:val="both"/>
      </w:pPr>
    </w:p>
    <w:p w14:paraId="0987F1E9" w14:textId="0736D98F" w:rsidR="00D839F5" w:rsidRDefault="008B0C46" w:rsidP="008B0C46">
      <w:pPr>
        <w:jc w:val="center"/>
      </w:pPr>
      <w:r>
        <w:t>--The End--</w:t>
      </w:r>
    </w:p>
    <w:sectPr w:rsidR="00D8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55DA8"/>
    <w:multiLevelType w:val="hybridMultilevel"/>
    <w:tmpl w:val="7568B45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F51084"/>
    <w:multiLevelType w:val="multilevel"/>
    <w:tmpl w:val="9B3A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756C2D"/>
    <w:multiLevelType w:val="hybridMultilevel"/>
    <w:tmpl w:val="72B297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AF7ECB"/>
    <w:multiLevelType w:val="multilevel"/>
    <w:tmpl w:val="0B284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C2063"/>
    <w:multiLevelType w:val="hybridMultilevel"/>
    <w:tmpl w:val="547A52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E65CF5"/>
    <w:multiLevelType w:val="multilevel"/>
    <w:tmpl w:val="B42EF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332236">
    <w:abstractNumId w:val="3"/>
  </w:num>
  <w:num w:numId="2" w16cid:durableId="669716230">
    <w:abstractNumId w:val="2"/>
  </w:num>
  <w:num w:numId="3" w16cid:durableId="648243042">
    <w:abstractNumId w:val="5"/>
  </w:num>
  <w:num w:numId="4" w16cid:durableId="1865358494">
    <w:abstractNumId w:val="0"/>
  </w:num>
  <w:num w:numId="5" w16cid:durableId="817185428">
    <w:abstractNumId w:val="1"/>
  </w:num>
  <w:num w:numId="6" w16cid:durableId="746221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626"/>
    <w:rsid w:val="00005E8D"/>
    <w:rsid w:val="00446697"/>
    <w:rsid w:val="00573626"/>
    <w:rsid w:val="007E1A8B"/>
    <w:rsid w:val="008579D7"/>
    <w:rsid w:val="008B0C46"/>
    <w:rsid w:val="0091468B"/>
    <w:rsid w:val="00D839F5"/>
    <w:rsid w:val="00E213F8"/>
    <w:rsid w:val="00E7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A6B21"/>
  <w15:chartTrackingRefBased/>
  <w15:docId w15:val="{71059C30-7507-47A1-BA2B-FE4F99DD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E8D"/>
  </w:style>
  <w:style w:type="paragraph" w:styleId="Heading1">
    <w:name w:val="heading 1"/>
    <w:basedOn w:val="Normal"/>
    <w:next w:val="Normal"/>
    <w:link w:val="Heading1Char"/>
    <w:uiPriority w:val="9"/>
    <w:qFormat/>
    <w:rsid w:val="005736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6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6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6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6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6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6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6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6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6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6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6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6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6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6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6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6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6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6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6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6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6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6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9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4</cp:revision>
  <cp:lastPrinted>2025-07-17T11:05:00Z</cp:lastPrinted>
  <dcterms:created xsi:type="dcterms:W3CDTF">2025-07-17T10:54:00Z</dcterms:created>
  <dcterms:modified xsi:type="dcterms:W3CDTF">2025-07-17T12:09:00Z</dcterms:modified>
</cp:coreProperties>
</file>