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2EF8" w14:textId="569E47EE" w:rsidR="00C73364" w:rsidRPr="002211C6" w:rsidRDefault="00C73364" w:rsidP="00C73364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7</w:t>
      </w:r>
    </w:p>
    <w:p w14:paraId="16F5CDA4" w14:textId="77777777" w:rsidR="00C73364" w:rsidRPr="002211C6" w:rsidRDefault="00C73364" w:rsidP="00C73364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6EDED57B" w14:textId="77777777" w:rsidR="00C73364" w:rsidRPr="00F01268" w:rsidRDefault="00C73364" w:rsidP="00C73364">
      <w:pPr>
        <w:rPr>
          <w:b/>
          <w:bCs/>
          <w:sz w:val="28"/>
          <w:szCs w:val="28"/>
          <w:u w:val="single"/>
        </w:rPr>
      </w:pPr>
      <w:r w:rsidRPr="00F01268">
        <w:rPr>
          <w:b/>
          <w:bCs/>
          <w:sz w:val="28"/>
          <w:szCs w:val="28"/>
          <w:u w:val="single"/>
        </w:rPr>
        <w:t>User Management and PAM:</w:t>
      </w:r>
    </w:p>
    <w:p w14:paraId="1972F887" w14:textId="77777777" w:rsidR="004B2C96" w:rsidRPr="004B2C96" w:rsidRDefault="004B2C96" w:rsidP="004B2C96">
      <w:pPr>
        <w:rPr>
          <w:b/>
          <w:bCs/>
          <w:sz w:val="28"/>
          <w:szCs w:val="28"/>
          <w:u w:val="single"/>
        </w:rPr>
      </w:pPr>
      <w:r w:rsidRPr="004B2C96">
        <w:rPr>
          <w:b/>
          <w:bCs/>
          <w:sz w:val="28"/>
          <w:szCs w:val="28"/>
          <w:u w:val="single"/>
        </w:rPr>
        <w:t>/etc/securetty – Root Login Control</w:t>
      </w:r>
    </w:p>
    <w:p w14:paraId="6AB50864" w14:textId="77777777" w:rsidR="004B2C96" w:rsidRPr="004B2C96" w:rsidRDefault="004B2C96" w:rsidP="004B2C96">
      <w:pPr>
        <w:pStyle w:val="ListParagraph"/>
        <w:numPr>
          <w:ilvl w:val="0"/>
          <w:numId w:val="2"/>
        </w:numPr>
      </w:pPr>
      <w:r w:rsidRPr="004B2C96">
        <w:rPr>
          <w:b/>
          <w:bCs/>
        </w:rPr>
        <w:t>Purpose:</w:t>
      </w:r>
      <w:r w:rsidRPr="004B2C96">
        <w:br/>
        <w:t>Defines which TTY (terminal devices) the root user is allowed to log in from.</w:t>
      </w:r>
    </w:p>
    <w:p w14:paraId="3E0FCAC1" w14:textId="77777777" w:rsidR="004B2C96" w:rsidRPr="004B2C96" w:rsidRDefault="004B2C96" w:rsidP="004B2C96">
      <w:pPr>
        <w:pStyle w:val="ListParagraph"/>
        <w:numPr>
          <w:ilvl w:val="0"/>
          <w:numId w:val="2"/>
        </w:numPr>
      </w:pPr>
      <w:r w:rsidRPr="004B2C96">
        <w:rPr>
          <w:b/>
          <w:bCs/>
        </w:rPr>
        <w:t>Before Editing:</w:t>
      </w:r>
      <w:r w:rsidRPr="004B2C96">
        <w:br/>
        <w:t>Contains entries like tty1, tty2, etc. → Root can log in locally at those consoles (e.g., physical console or Ctrl+Alt+F1..F6).</w:t>
      </w:r>
    </w:p>
    <w:p w14:paraId="7EE23390" w14:textId="77777777" w:rsidR="004B2C96" w:rsidRPr="004B2C96" w:rsidRDefault="004B2C96" w:rsidP="004B2C96">
      <w:pPr>
        <w:pStyle w:val="ListParagraph"/>
        <w:numPr>
          <w:ilvl w:val="0"/>
          <w:numId w:val="2"/>
        </w:numPr>
      </w:pPr>
      <w:r w:rsidRPr="004B2C96">
        <w:rPr>
          <w:b/>
          <w:bCs/>
        </w:rPr>
        <w:t>After Editing (empty file or removed):</w:t>
      </w:r>
      <w:r w:rsidRPr="004B2C96">
        <w:br/>
        <w:t>Root cannot log in directly from any console.</w:t>
      </w:r>
      <w:r w:rsidRPr="004B2C96">
        <w:br/>
        <w:t>Root can still be accessed indirectly via su or sudo from another account.</w:t>
      </w:r>
    </w:p>
    <w:p w14:paraId="46E11944" w14:textId="77777777" w:rsidR="004B2C96" w:rsidRPr="004B2C96" w:rsidRDefault="004B2C96" w:rsidP="004B2C96">
      <w:pPr>
        <w:pStyle w:val="ListParagraph"/>
        <w:numPr>
          <w:ilvl w:val="0"/>
          <w:numId w:val="2"/>
        </w:numPr>
      </w:pPr>
      <w:r w:rsidRPr="004B2C96">
        <w:rPr>
          <w:b/>
          <w:bCs/>
        </w:rPr>
        <w:t>Important Notes:</w:t>
      </w:r>
    </w:p>
    <w:p w14:paraId="44932C94" w14:textId="77777777" w:rsidR="004B2C96" w:rsidRPr="004B2C96" w:rsidRDefault="004B2C96" w:rsidP="004B2C96">
      <w:pPr>
        <w:pStyle w:val="ListParagraph"/>
        <w:numPr>
          <w:ilvl w:val="1"/>
          <w:numId w:val="2"/>
        </w:numPr>
      </w:pPr>
      <w:r w:rsidRPr="004B2C96">
        <w:t>Does not affect SSH logins (that is handled by /etc/ssh/sshd_config).</w:t>
      </w:r>
    </w:p>
    <w:p w14:paraId="5D2212AA" w14:textId="77777777" w:rsidR="004B2C96" w:rsidRPr="004B2C96" w:rsidRDefault="004B2C96" w:rsidP="004B2C96">
      <w:pPr>
        <w:pStyle w:val="ListParagraph"/>
        <w:numPr>
          <w:ilvl w:val="1"/>
          <w:numId w:val="2"/>
        </w:numPr>
      </w:pPr>
      <w:r w:rsidRPr="004B2C96">
        <w:t>Removing or commenting out entries disables root login on those specific terminals.</w:t>
      </w:r>
    </w:p>
    <w:p w14:paraId="364DD62F" w14:textId="2966FE8F" w:rsidR="00D839F5" w:rsidRDefault="004B2C96" w:rsidP="004B2C96">
      <w:pPr>
        <w:jc w:val="center"/>
      </w:pPr>
      <w:r w:rsidRPr="004B2C96">
        <w:drawing>
          <wp:inline distT="0" distB="0" distL="0" distR="0" wp14:anchorId="6F408ED6" wp14:editId="1AB48E3F">
            <wp:extent cx="5115639" cy="1571844"/>
            <wp:effectExtent l="0" t="0" r="8890" b="9525"/>
            <wp:docPr id="77684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4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3362" w14:textId="784B5251" w:rsidR="004B2C96" w:rsidRDefault="004B2C96" w:rsidP="004B2C96">
      <w:r w:rsidRPr="004B2C96">
        <w:drawing>
          <wp:inline distT="0" distB="0" distL="0" distR="0" wp14:anchorId="7CA1D68C" wp14:editId="7D19E2F1">
            <wp:extent cx="5731510" cy="2148840"/>
            <wp:effectExtent l="0" t="0" r="2540" b="3810"/>
            <wp:docPr id="187086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ABFC" w14:textId="77777777" w:rsidR="004B2C96" w:rsidRPr="004B2C96" w:rsidRDefault="004B2C96" w:rsidP="004B2C96">
      <w:pPr>
        <w:jc w:val="both"/>
        <w:rPr>
          <w:b/>
          <w:bCs/>
        </w:rPr>
      </w:pPr>
      <w:r w:rsidRPr="004B2C96">
        <w:rPr>
          <w:b/>
          <w:bCs/>
        </w:rPr>
        <w:t>Why keeping /etc/securetty empty is a good idea</w:t>
      </w:r>
    </w:p>
    <w:p w14:paraId="5877ABFA" w14:textId="77777777" w:rsidR="004B2C96" w:rsidRPr="004B2C96" w:rsidRDefault="004B2C96" w:rsidP="004B2C96">
      <w:pPr>
        <w:pStyle w:val="ListParagraph"/>
        <w:numPr>
          <w:ilvl w:val="0"/>
          <w:numId w:val="5"/>
        </w:numPr>
        <w:jc w:val="both"/>
      </w:pPr>
      <w:r w:rsidRPr="004B2C96">
        <w:rPr>
          <w:b/>
          <w:bCs/>
        </w:rPr>
        <w:t>Security Principle:</w:t>
      </w:r>
      <w:r w:rsidRPr="004B2C96">
        <w:t xml:space="preserve"> Prevents root from logging in directly on any local terminal (console).</w:t>
      </w:r>
    </w:p>
    <w:p w14:paraId="020D6FF7" w14:textId="77777777" w:rsidR="004B2C96" w:rsidRPr="004B2C96" w:rsidRDefault="004B2C96" w:rsidP="004B2C96">
      <w:pPr>
        <w:pStyle w:val="ListParagraph"/>
        <w:numPr>
          <w:ilvl w:val="0"/>
          <w:numId w:val="5"/>
        </w:numPr>
        <w:jc w:val="both"/>
      </w:pPr>
      <w:r w:rsidRPr="004B2C96">
        <w:rPr>
          <w:b/>
          <w:bCs/>
        </w:rPr>
        <w:t>Benefit:</w:t>
      </w:r>
    </w:p>
    <w:p w14:paraId="588CF78C" w14:textId="77777777" w:rsidR="004B2C96" w:rsidRPr="004B2C96" w:rsidRDefault="004B2C96" w:rsidP="004B2C96">
      <w:pPr>
        <w:pStyle w:val="ListParagraph"/>
        <w:numPr>
          <w:ilvl w:val="1"/>
          <w:numId w:val="5"/>
        </w:numPr>
        <w:jc w:val="both"/>
      </w:pPr>
      <w:r w:rsidRPr="004B2C96">
        <w:t>Forces administrators to log in as a normal user first and then elevate with sudo or su.</w:t>
      </w:r>
    </w:p>
    <w:p w14:paraId="3301A522" w14:textId="77777777" w:rsidR="004B2C96" w:rsidRPr="004B2C96" w:rsidRDefault="004B2C96" w:rsidP="004B2C96">
      <w:pPr>
        <w:pStyle w:val="ListParagraph"/>
        <w:numPr>
          <w:ilvl w:val="1"/>
          <w:numId w:val="5"/>
        </w:numPr>
        <w:jc w:val="both"/>
      </w:pPr>
      <w:r w:rsidRPr="004B2C96">
        <w:lastRenderedPageBreak/>
        <w:t>Adds an extra barrier against unauthorized access if someone gains physical access to the machine.</w:t>
      </w:r>
    </w:p>
    <w:p w14:paraId="6128C9B7" w14:textId="77777777" w:rsidR="004B2C96" w:rsidRPr="004B2C96" w:rsidRDefault="004B2C96" w:rsidP="004B2C96">
      <w:pPr>
        <w:pStyle w:val="ListParagraph"/>
        <w:numPr>
          <w:ilvl w:val="0"/>
          <w:numId w:val="5"/>
        </w:numPr>
        <w:jc w:val="both"/>
      </w:pPr>
      <w:r w:rsidRPr="004B2C96">
        <w:rPr>
          <w:b/>
          <w:bCs/>
        </w:rPr>
        <w:t>Impact:</w:t>
      </w:r>
    </w:p>
    <w:p w14:paraId="74CF4C71" w14:textId="77777777" w:rsidR="004B2C96" w:rsidRPr="004B2C96" w:rsidRDefault="004B2C96" w:rsidP="004B2C96">
      <w:pPr>
        <w:pStyle w:val="ListParagraph"/>
        <w:numPr>
          <w:ilvl w:val="1"/>
          <w:numId w:val="5"/>
        </w:numPr>
        <w:jc w:val="both"/>
      </w:pPr>
      <w:r w:rsidRPr="004B2C96">
        <w:t>Reduces attack surface by removing direct root logins.</w:t>
      </w:r>
    </w:p>
    <w:p w14:paraId="4FB47885" w14:textId="77777777" w:rsidR="004B2C96" w:rsidRPr="004B2C96" w:rsidRDefault="004B2C96" w:rsidP="004B2C96">
      <w:pPr>
        <w:pStyle w:val="ListParagraph"/>
        <w:numPr>
          <w:ilvl w:val="1"/>
          <w:numId w:val="5"/>
        </w:numPr>
        <w:jc w:val="both"/>
      </w:pPr>
      <w:r w:rsidRPr="004B2C96">
        <w:t>Root account is still usable indirectly via privilege escalation, so system management is not blocked.</w:t>
      </w:r>
    </w:p>
    <w:p w14:paraId="59806EB1" w14:textId="77777777" w:rsidR="004B2C96" w:rsidRPr="004B2C96" w:rsidRDefault="004B2C96" w:rsidP="004B2C96">
      <w:pPr>
        <w:pStyle w:val="ListParagraph"/>
        <w:numPr>
          <w:ilvl w:val="0"/>
          <w:numId w:val="5"/>
        </w:numPr>
        <w:jc w:val="both"/>
      </w:pPr>
      <w:r w:rsidRPr="004B2C96">
        <w:rPr>
          <w:b/>
          <w:bCs/>
        </w:rPr>
        <w:t>Conclusion:</w:t>
      </w:r>
      <w:r w:rsidRPr="004B2C96">
        <w:t xml:space="preserve"> Keeping /etc/securetty empty enforces the </w:t>
      </w:r>
      <w:r w:rsidRPr="004B2C96">
        <w:rPr>
          <w:b/>
          <w:bCs/>
        </w:rPr>
        <w:t>principle of least privilege</w:t>
      </w:r>
      <w:r w:rsidRPr="004B2C96">
        <w:t xml:space="preserve"> and improves security by disabling direct root console access.</w:t>
      </w:r>
    </w:p>
    <w:p w14:paraId="38E4CFB0" w14:textId="77777777" w:rsidR="004B2C96" w:rsidRDefault="004B2C96" w:rsidP="004B2C96"/>
    <w:p w14:paraId="4903DED4" w14:textId="334FE495" w:rsidR="004B2C96" w:rsidRDefault="004B2C96" w:rsidP="004B2C96">
      <w:pPr>
        <w:jc w:val="center"/>
      </w:pPr>
      <w:r>
        <w:t>--The End--</w:t>
      </w:r>
    </w:p>
    <w:sectPr w:rsidR="004B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B43"/>
    <w:multiLevelType w:val="multilevel"/>
    <w:tmpl w:val="63C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6A3F"/>
    <w:multiLevelType w:val="hybridMultilevel"/>
    <w:tmpl w:val="66FE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F2C0E"/>
    <w:multiLevelType w:val="hybridMultilevel"/>
    <w:tmpl w:val="B0203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9412C"/>
    <w:multiLevelType w:val="multilevel"/>
    <w:tmpl w:val="F65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50FEA"/>
    <w:multiLevelType w:val="hybridMultilevel"/>
    <w:tmpl w:val="683AD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44392">
    <w:abstractNumId w:val="3"/>
  </w:num>
  <w:num w:numId="2" w16cid:durableId="605387097">
    <w:abstractNumId w:val="1"/>
  </w:num>
  <w:num w:numId="3" w16cid:durableId="1495418487">
    <w:abstractNumId w:val="0"/>
  </w:num>
  <w:num w:numId="4" w16cid:durableId="1272935253">
    <w:abstractNumId w:val="4"/>
  </w:num>
  <w:num w:numId="5" w16cid:durableId="18513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28"/>
    <w:rsid w:val="001D2A28"/>
    <w:rsid w:val="00446697"/>
    <w:rsid w:val="004B2C96"/>
    <w:rsid w:val="005B7216"/>
    <w:rsid w:val="007E1A8B"/>
    <w:rsid w:val="00C73364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3318"/>
  <w15:chartTrackingRefBased/>
  <w15:docId w15:val="{996569B9-24F3-4E68-A818-56850BF7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64"/>
  </w:style>
  <w:style w:type="paragraph" w:styleId="Heading1">
    <w:name w:val="heading 1"/>
    <w:basedOn w:val="Normal"/>
    <w:next w:val="Normal"/>
    <w:link w:val="Heading1Char"/>
    <w:uiPriority w:val="9"/>
    <w:qFormat/>
    <w:rsid w:val="001D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2025-08-17T09:29:00Z</dcterms:created>
  <dcterms:modified xsi:type="dcterms:W3CDTF">2025-08-17T09:48:00Z</dcterms:modified>
</cp:coreProperties>
</file>