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25CF61" w14:textId="7FBBF7B8" w:rsidR="006B1FD2" w:rsidRPr="002211C6" w:rsidRDefault="006B1FD2" w:rsidP="006B1FD2">
      <w:pPr>
        <w:jc w:val="center"/>
        <w:rPr>
          <w:b/>
          <w:bCs/>
          <w:sz w:val="40"/>
          <w:szCs w:val="40"/>
          <w:u w:val="single"/>
        </w:rPr>
      </w:pPr>
      <w:r w:rsidRPr="002211C6">
        <w:rPr>
          <w:b/>
          <w:bCs/>
          <w:sz w:val="40"/>
          <w:szCs w:val="40"/>
          <w:u w:val="single"/>
        </w:rPr>
        <w:t xml:space="preserve">Day </w:t>
      </w:r>
      <w:r>
        <w:rPr>
          <w:b/>
          <w:bCs/>
          <w:sz w:val="40"/>
          <w:szCs w:val="40"/>
          <w:u w:val="single"/>
        </w:rPr>
        <w:t>5</w:t>
      </w:r>
      <w:r>
        <w:rPr>
          <w:b/>
          <w:bCs/>
          <w:sz w:val="40"/>
          <w:szCs w:val="40"/>
          <w:u w:val="single"/>
        </w:rPr>
        <w:t>7</w:t>
      </w:r>
    </w:p>
    <w:p w14:paraId="7F917E3F" w14:textId="77777777" w:rsidR="006B1FD2" w:rsidRPr="002211C6" w:rsidRDefault="006B1FD2" w:rsidP="006B1FD2">
      <w:pPr>
        <w:jc w:val="center"/>
        <w:rPr>
          <w:b/>
          <w:bCs/>
          <w:sz w:val="40"/>
          <w:szCs w:val="40"/>
          <w:u w:val="single"/>
        </w:rPr>
      </w:pPr>
      <w:r w:rsidRPr="002211C6">
        <w:rPr>
          <w:b/>
          <w:bCs/>
          <w:sz w:val="40"/>
          <w:szCs w:val="40"/>
          <w:u w:val="single"/>
        </w:rPr>
        <w:t>Exploitation Analyst</w:t>
      </w:r>
    </w:p>
    <w:p w14:paraId="0BA53812" w14:textId="2CFC0510" w:rsidR="006B1FD2" w:rsidRPr="001E0581" w:rsidRDefault="006C4B57" w:rsidP="006B1FD2">
      <w:pPr>
        <w:rPr>
          <w:b/>
          <w:bCs/>
          <w:sz w:val="28"/>
          <w:szCs w:val="28"/>
          <w:u w:val="single"/>
        </w:rPr>
      </w:pPr>
      <w:r>
        <w:rPr>
          <w:b/>
          <w:bCs/>
          <w:sz w:val="28"/>
          <w:szCs w:val="28"/>
          <w:u w:val="single"/>
        </w:rPr>
        <w:t>Introduction to Keycloak and Basic Configuration</w:t>
      </w:r>
      <w:r w:rsidR="006B1FD2" w:rsidRPr="001E0581">
        <w:rPr>
          <w:b/>
          <w:bCs/>
          <w:sz w:val="28"/>
          <w:szCs w:val="28"/>
          <w:u w:val="single"/>
        </w:rPr>
        <w:t>:</w:t>
      </w:r>
    </w:p>
    <w:p w14:paraId="5C64B46C" w14:textId="7435614C" w:rsidR="006B1FD2" w:rsidRPr="001E0581" w:rsidRDefault="006B1FD2" w:rsidP="006B1FD2">
      <w:pPr>
        <w:rPr>
          <w:b/>
          <w:bCs/>
        </w:rPr>
      </w:pPr>
      <w:r w:rsidRPr="001E0581">
        <w:rPr>
          <w:b/>
          <w:bCs/>
        </w:rPr>
        <w:t xml:space="preserve">What </w:t>
      </w:r>
      <w:r w:rsidR="006C4B57">
        <w:rPr>
          <w:b/>
          <w:bCs/>
        </w:rPr>
        <w:t>is Keycloak</w:t>
      </w:r>
      <w:r w:rsidRPr="001E0581">
        <w:rPr>
          <w:b/>
          <w:bCs/>
        </w:rPr>
        <w:t>?</w:t>
      </w:r>
    </w:p>
    <w:p w14:paraId="49939462" w14:textId="77777777" w:rsidR="00637F95" w:rsidRPr="00637F95" w:rsidRDefault="00637F95" w:rsidP="00637F95">
      <w:pPr>
        <w:jc w:val="both"/>
      </w:pPr>
      <w:r w:rsidRPr="00637F95">
        <w:t>Keycloak is an open-source Identity and Access Management (IAM) tool developed by Red Hat. It provides features such as single sign-on (SSO), user authentication and authorization, role-based access control (RBAC), and federated identity (integration with external identity providers like Google, LDAP, or Active Directory).</w:t>
      </w:r>
    </w:p>
    <w:p w14:paraId="3DB0590E" w14:textId="77777777" w:rsidR="00637F95" w:rsidRPr="00637F95" w:rsidRDefault="00637F95" w:rsidP="00637F95">
      <w:pPr>
        <w:jc w:val="both"/>
      </w:pPr>
      <w:r w:rsidRPr="00637F95">
        <w:t>With Keycloak, applications don’t need to handle login, password storage, or session management themselves—these are centralized and secured by Keycloak. It supports modern protocols like OAuth2.0, OpenID Connect, and SAML, making it widely used for securing web apps, mobile apps, and APIs.</w:t>
      </w:r>
    </w:p>
    <w:p w14:paraId="39BF1DD7" w14:textId="12324A26" w:rsidR="00637F95" w:rsidRPr="00637F95" w:rsidRDefault="00637F95">
      <w:pPr>
        <w:rPr>
          <w:b/>
          <w:bCs/>
        </w:rPr>
      </w:pPr>
      <w:r w:rsidRPr="00637F95">
        <w:rPr>
          <w:b/>
          <w:bCs/>
        </w:rPr>
        <w:t>Some main features:</w:t>
      </w:r>
    </w:p>
    <w:p w14:paraId="0FE3E3B1" w14:textId="2C8D5DE1" w:rsidR="00637F95" w:rsidRPr="00637F95" w:rsidRDefault="00637F95" w:rsidP="00637F95">
      <w:pPr>
        <w:pStyle w:val="ListParagraph"/>
        <w:numPr>
          <w:ilvl w:val="0"/>
          <w:numId w:val="3"/>
        </w:numPr>
        <w:jc w:val="both"/>
      </w:pPr>
      <w:r w:rsidRPr="00637F95">
        <w:t>Single Sign-On (SSO): Log in once to access multiple applications.</w:t>
      </w:r>
    </w:p>
    <w:p w14:paraId="34A2B01A" w14:textId="245D803A" w:rsidR="00637F95" w:rsidRPr="00637F95" w:rsidRDefault="00637F95" w:rsidP="00637F95">
      <w:pPr>
        <w:pStyle w:val="ListParagraph"/>
        <w:numPr>
          <w:ilvl w:val="0"/>
          <w:numId w:val="3"/>
        </w:numPr>
        <w:jc w:val="both"/>
      </w:pPr>
      <w:r w:rsidRPr="00637F95">
        <w:t>Identity Brokering &amp; Social Login: Integrates with external providers (Google, Facebook, GitHub, LDAP, Active Directory).</w:t>
      </w:r>
    </w:p>
    <w:p w14:paraId="604AB521" w14:textId="7BB20546" w:rsidR="00637F95" w:rsidRPr="00637F95" w:rsidRDefault="00637F95" w:rsidP="00637F95">
      <w:pPr>
        <w:pStyle w:val="ListParagraph"/>
        <w:numPr>
          <w:ilvl w:val="0"/>
          <w:numId w:val="3"/>
        </w:numPr>
        <w:jc w:val="both"/>
      </w:pPr>
      <w:r w:rsidRPr="00637F95">
        <w:t>User Federation: Sync users from existing databases or directory services.</w:t>
      </w:r>
    </w:p>
    <w:p w14:paraId="2D138B1B" w14:textId="1F6AA210" w:rsidR="00637F95" w:rsidRPr="00637F95" w:rsidRDefault="00637F95" w:rsidP="00637F95">
      <w:pPr>
        <w:pStyle w:val="ListParagraph"/>
        <w:numPr>
          <w:ilvl w:val="0"/>
          <w:numId w:val="3"/>
        </w:numPr>
        <w:jc w:val="both"/>
      </w:pPr>
      <w:r w:rsidRPr="00637F95">
        <w:t>Authorization Services: Supports role-based and fine-grained access control (RBAC &amp; ABAC).</w:t>
      </w:r>
    </w:p>
    <w:p w14:paraId="61CC55A9" w14:textId="4337C4DD" w:rsidR="00637F95" w:rsidRPr="00637F95" w:rsidRDefault="00637F95" w:rsidP="00637F95">
      <w:pPr>
        <w:pStyle w:val="ListParagraph"/>
        <w:numPr>
          <w:ilvl w:val="0"/>
          <w:numId w:val="3"/>
        </w:numPr>
        <w:jc w:val="both"/>
      </w:pPr>
      <w:r w:rsidRPr="00637F95">
        <w:t>Standard Protocols: Supports OAuth 2.0, OpenID Connect, and SAML 2.0.</w:t>
      </w:r>
    </w:p>
    <w:p w14:paraId="76FF1FD7" w14:textId="2863E80E" w:rsidR="00637F95" w:rsidRPr="00637F95" w:rsidRDefault="00637F95" w:rsidP="00637F95">
      <w:pPr>
        <w:pStyle w:val="ListParagraph"/>
        <w:numPr>
          <w:ilvl w:val="0"/>
          <w:numId w:val="3"/>
        </w:numPr>
        <w:jc w:val="both"/>
      </w:pPr>
      <w:r w:rsidRPr="00637F95">
        <w:t>User Management: Provides self-service account management (profile updates, password resets, MFA setup).</w:t>
      </w:r>
    </w:p>
    <w:p w14:paraId="34756714" w14:textId="6EC5F519" w:rsidR="00637F95" w:rsidRPr="00637F95" w:rsidRDefault="00637F95" w:rsidP="00637F95">
      <w:pPr>
        <w:pStyle w:val="ListParagraph"/>
        <w:numPr>
          <w:ilvl w:val="0"/>
          <w:numId w:val="3"/>
        </w:numPr>
        <w:jc w:val="both"/>
      </w:pPr>
      <w:r w:rsidRPr="00637F95">
        <w:t>Multi-Factor Authentication (MFA): Adds extra layers of security.</w:t>
      </w:r>
    </w:p>
    <w:p w14:paraId="17003A5E" w14:textId="57876879" w:rsidR="00637F95" w:rsidRPr="00637F95" w:rsidRDefault="00637F95" w:rsidP="00637F95">
      <w:pPr>
        <w:pStyle w:val="ListParagraph"/>
        <w:numPr>
          <w:ilvl w:val="0"/>
          <w:numId w:val="3"/>
        </w:numPr>
        <w:jc w:val="both"/>
      </w:pPr>
      <w:r w:rsidRPr="00637F95">
        <w:t>Admin Console: Centralized UI for managing users, roles, sessions, and settings.</w:t>
      </w:r>
    </w:p>
    <w:p w14:paraId="7ECBE24A" w14:textId="1828B2DF" w:rsidR="00637F95" w:rsidRPr="00637F95" w:rsidRDefault="00637F95" w:rsidP="00637F95">
      <w:pPr>
        <w:pStyle w:val="ListParagraph"/>
        <w:numPr>
          <w:ilvl w:val="0"/>
          <w:numId w:val="3"/>
        </w:numPr>
        <w:jc w:val="both"/>
      </w:pPr>
      <w:r w:rsidRPr="00637F95">
        <w:t>Extensible &amp; Customizable: Themes, custom providers, and integration with apps.</w:t>
      </w:r>
    </w:p>
    <w:p w14:paraId="6EB52F49" w14:textId="269D8F04" w:rsidR="00637F95" w:rsidRPr="00637F95" w:rsidRDefault="00637F95" w:rsidP="00637F95">
      <w:pPr>
        <w:pStyle w:val="ListParagraph"/>
        <w:numPr>
          <w:ilvl w:val="0"/>
          <w:numId w:val="3"/>
        </w:numPr>
        <w:jc w:val="both"/>
      </w:pPr>
      <w:r w:rsidRPr="00637F95">
        <w:t>Session Management: Centralized logout and session handling across apps.</w:t>
      </w:r>
    </w:p>
    <w:p w14:paraId="78B8C492" w14:textId="6FC040C3" w:rsidR="00637F95" w:rsidRPr="00637F95" w:rsidRDefault="00637F95" w:rsidP="00637F95">
      <w:r>
        <w:rPr>
          <w:b/>
          <w:bCs/>
        </w:rPr>
        <w:t>K</w:t>
      </w:r>
      <w:r w:rsidRPr="00637F95">
        <w:rPr>
          <w:b/>
          <w:bCs/>
        </w:rPr>
        <w:t>ey concepts of Keycloa</w:t>
      </w:r>
      <w:r>
        <w:rPr>
          <w:b/>
          <w:bCs/>
        </w:rPr>
        <w:t>k:</w:t>
      </w:r>
    </w:p>
    <w:p w14:paraId="635A1AA2" w14:textId="77777777" w:rsidR="00637F95" w:rsidRPr="00637F95" w:rsidRDefault="00637F95" w:rsidP="00637F95">
      <w:pPr>
        <w:pStyle w:val="ListParagraph"/>
        <w:numPr>
          <w:ilvl w:val="0"/>
          <w:numId w:val="5"/>
        </w:numPr>
        <w:jc w:val="both"/>
      </w:pPr>
      <w:r w:rsidRPr="00637F95">
        <w:t>Realm – A space in Keycloak where you manage users, roles, and applications. (e.g., one realm for dev, one for prod).</w:t>
      </w:r>
    </w:p>
    <w:p w14:paraId="12BCB3F6" w14:textId="77777777" w:rsidR="00637F95" w:rsidRPr="00637F95" w:rsidRDefault="00637F95" w:rsidP="00637F95">
      <w:pPr>
        <w:pStyle w:val="ListParagraph"/>
        <w:numPr>
          <w:ilvl w:val="0"/>
          <w:numId w:val="5"/>
        </w:numPr>
        <w:jc w:val="both"/>
      </w:pPr>
      <w:r w:rsidRPr="00637F95">
        <w:t>Client – An application or service that uses Keycloak for login/authentication (web app, API, mobile app).</w:t>
      </w:r>
    </w:p>
    <w:p w14:paraId="6C50A88D" w14:textId="77777777" w:rsidR="00637F95" w:rsidRPr="00637F95" w:rsidRDefault="00637F95" w:rsidP="00637F95">
      <w:pPr>
        <w:pStyle w:val="ListParagraph"/>
        <w:numPr>
          <w:ilvl w:val="0"/>
          <w:numId w:val="5"/>
        </w:numPr>
        <w:jc w:val="both"/>
      </w:pPr>
      <w:r w:rsidRPr="00637F95">
        <w:t>User – An individual identity stored in Keycloak, with credentials, roles, and permissions.</w:t>
      </w:r>
    </w:p>
    <w:p w14:paraId="6D5F0E4C" w14:textId="77777777" w:rsidR="00637F95" w:rsidRPr="00637F95" w:rsidRDefault="00637F95" w:rsidP="00637F95">
      <w:pPr>
        <w:pStyle w:val="ListParagraph"/>
        <w:numPr>
          <w:ilvl w:val="0"/>
          <w:numId w:val="5"/>
        </w:numPr>
        <w:jc w:val="both"/>
      </w:pPr>
      <w:r w:rsidRPr="00637F95">
        <w:t xml:space="preserve">Role – A label that defines permissions (e.g., </w:t>
      </w:r>
      <w:r w:rsidRPr="00637F95">
        <w:rPr>
          <w:i/>
          <w:iCs/>
        </w:rPr>
        <w:t>admin</w:t>
      </w:r>
      <w:r w:rsidRPr="00637F95">
        <w:t xml:space="preserve">, </w:t>
      </w:r>
      <w:r w:rsidRPr="00637F95">
        <w:rPr>
          <w:i/>
          <w:iCs/>
        </w:rPr>
        <w:t>editor</w:t>
      </w:r>
      <w:r w:rsidRPr="00637F95">
        <w:t xml:space="preserve">, </w:t>
      </w:r>
      <w:r w:rsidRPr="00637F95">
        <w:rPr>
          <w:i/>
          <w:iCs/>
        </w:rPr>
        <w:t>viewer</w:t>
      </w:r>
      <w:r w:rsidRPr="00637F95">
        <w:t>), assigned to users or groups.</w:t>
      </w:r>
    </w:p>
    <w:p w14:paraId="72B47B28" w14:textId="77777777" w:rsidR="00637F95" w:rsidRPr="00637F95" w:rsidRDefault="00637F95" w:rsidP="00637F95">
      <w:pPr>
        <w:pStyle w:val="ListParagraph"/>
        <w:numPr>
          <w:ilvl w:val="0"/>
          <w:numId w:val="5"/>
        </w:numPr>
        <w:jc w:val="both"/>
      </w:pPr>
      <w:r w:rsidRPr="00637F95">
        <w:t>Group – A collection of users that can share roles/permissions.</w:t>
      </w:r>
    </w:p>
    <w:p w14:paraId="10E5AFFC" w14:textId="77777777" w:rsidR="00637F95" w:rsidRPr="00637F95" w:rsidRDefault="00637F95" w:rsidP="00637F95">
      <w:pPr>
        <w:pStyle w:val="ListParagraph"/>
        <w:numPr>
          <w:ilvl w:val="0"/>
          <w:numId w:val="5"/>
        </w:numPr>
        <w:jc w:val="both"/>
      </w:pPr>
      <w:r w:rsidRPr="00637F95">
        <w:t>Identity Provider (IdP) – External authentication sources integrated with Keycloak (Google, LDAP, AD, etc.).</w:t>
      </w:r>
    </w:p>
    <w:p w14:paraId="569D132A" w14:textId="77777777" w:rsidR="00637F95" w:rsidRPr="00637F95" w:rsidRDefault="00637F95" w:rsidP="00637F95">
      <w:pPr>
        <w:pStyle w:val="ListParagraph"/>
        <w:numPr>
          <w:ilvl w:val="0"/>
          <w:numId w:val="5"/>
        </w:numPr>
        <w:jc w:val="both"/>
      </w:pPr>
      <w:r w:rsidRPr="00637F95">
        <w:t>Authentication Flow – The process Keycloak uses to verify a user (can include MFA, password, OTP, etc.).</w:t>
      </w:r>
    </w:p>
    <w:p w14:paraId="62F50A12" w14:textId="77777777" w:rsidR="00637F95" w:rsidRPr="00637F95" w:rsidRDefault="00637F95" w:rsidP="00637F95">
      <w:pPr>
        <w:pStyle w:val="ListParagraph"/>
        <w:numPr>
          <w:ilvl w:val="0"/>
          <w:numId w:val="5"/>
        </w:numPr>
        <w:jc w:val="both"/>
      </w:pPr>
      <w:r w:rsidRPr="00637F95">
        <w:t>Authorization Services – Define and enforce fine-grained access control to resources.</w:t>
      </w:r>
    </w:p>
    <w:p w14:paraId="6D90503E" w14:textId="77777777" w:rsidR="00637F95" w:rsidRPr="00637F95" w:rsidRDefault="00637F95" w:rsidP="00637F95">
      <w:pPr>
        <w:pStyle w:val="ListParagraph"/>
        <w:numPr>
          <w:ilvl w:val="0"/>
          <w:numId w:val="5"/>
        </w:numPr>
        <w:jc w:val="both"/>
      </w:pPr>
      <w:r w:rsidRPr="00637F95">
        <w:lastRenderedPageBreak/>
        <w:t>Tokens – Security artifacts (like JWTs) issued by Keycloak for authentication/authorization (Access Token, Refresh Token, ID Token).</w:t>
      </w:r>
    </w:p>
    <w:p w14:paraId="54635674" w14:textId="77777777" w:rsidR="00637F95" w:rsidRDefault="00637F95" w:rsidP="00637F95">
      <w:pPr>
        <w:pStyle w:val="ListParagraph"/>
        <w:numPr>
          <w:ilvl w:val="0"/>
          <w:numId w:val="5"/>
        </w:numPr>
        <w:jc w:val="both"/>
      </w:pPr>
      <w:r w:rsidRPr="00637F95">
        <w:t>Federation – Connecting to external user stores so Keycloak can manage them.</w:t>
      </w:r>
    </w:p>
    <w:p w14:paraId="7AA586DE" w14:textId="77777777" w:rsidR="004A23EA" w:rsidRDefault="004A23EA" w:rsidP="004A23EA">
      <w:pPr>
        <w:jc w:val="both"/>
      </w:pPr>
    </w:p>
    <w:p w14:paraId="17A985C2" w14:textId="5412CF15" w:rsidR="004A23EA" w:rsidRPr="00637F95" w:rsidRDefault="004A23EA" w:rsidP="004A23EA">
      <w:pPr>
        <w:jc w:val="center"/>
      </w:pPr>
      <w:r>
        <w:t>--The End--</w:t>
      </w:r>
    </w:p>
    <w:p w14:paraId="4F8E5C8A" w14:textId="77777777" w:rsidR="00637F95" w:rsidRDefault="00637F95"/>
    <w:sectPr w:rsidR="00637F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E600E"/>
    <w:multiLevelType w:val="multilevel"/>
    <w:tmpl w:val="AA60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33DD0"/>
    <w:multiLevelType w:val="hybridMultilevel"/>
    <w:tmpl w:val="3D5C5CF8"/>
    <w:lvl w:ilvl="0" w:tplc="26B2EC5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5A0DB9"/>
    <w:multiLevelType w:val="hybridMultilevel"/>
    <w:tmpl w:val="65CCBB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1AB287A"/>
    <w:multiLevelType w:val="hybridMultilevel"/>
    <w:tmpl w:val="14A09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442124"/>
    <w:multiLevelType w:val="hybridMultilevel"/>
    <w:tmpl w:val="2FD44E0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876889090">
    <w:abstractNumId w:val="3"/>
  </w:num>
  <w:num w:numId="2" w16cid:durableId="1836139731">
    <w:abstractNumId w:val="1"/>
  </w:num>
  <w:num w:numId="3" w16cid:durableId="143814681">
    <w:abstractNumId w:val="4"/>
  </w:num>
  <w:num w:numId="4" w16cid:durableId="1139305884">
    <w:abstractNumId w:val="0"/>
  </w:num>
  <w:num w:numId="5" w16cid:durableId="2930260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04F"/>
    <w:rsid w:val="00446697"/>
    <w:rsid w:val="004A23EA"/>
    <w:rsid w:val="00607BE2"/>
    <w:rsid w:val="00637F95"/>
    <w:rsid w:val="006B1FD2"/>
    <w:rsid w:val="006C4B57"/>
    <w:rsid w:val="007E1A8B"/>
    <w:rsid w:val="00B8504F"/>
    <w:rsid w:val="00D839F5"/>
    <w:rsid w:val="00E213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A81AE"/>
  <w15:chartTrackingRefBased/>
  <w15:docId w15:val="{C11C13DA-7949-4A10-BB8E-35C98BB0A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FD2"/>
  </w:style>
  <w:style w:type="paragraph" w:styleId="Heading1">
    <w:name w:val="heading 1"/>
    <w:basedOn w:val="Normal"/>
    <w:next w:val="Normal"/>
    <w:link w:val="Heading1Char"/>
    <w:uiPriority w:val="9"/>
    <w:qFormat/>
    <w:rsid w:val="00B850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50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50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50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50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50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50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50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50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0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50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50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50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50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50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50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50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504F"/>
    <w:rPr>
      <w:rFonts w:eastAsiaTheme="majorEastAsia" w:cstheme="majorBidi"/>
      <w:color w:val="272727" w:themeColor="text1" w:themeTint="D8"/>
    </w:rPr>
  </w:style>
  <w:style w:type="paragraph" w:styleId="Title">
    <w:name w:val="Title"/>
    <w:basedOn w:val="Normal"/>
    <w:next w:val="Normal"/>
    <w:link w:val="TitleChar"/>
    <w:uiPriority w:val="10"/>
    <w:qFormat/>
    <w:rsid w:val="00B850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50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50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50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504F"/>
    <w:pPr>
      <w:spacing w:before="160"/>
      <w:jc w:val="center"/>
    </w:pPr>
    <w:rPr>
      <w:i/>
      <w:iCs/>
      <w:color w:val="404040" w:themeColor="text1" w:themeTint="BF"/>
    </w:rPr>
  </w:style>
  <w:style w:type="character" w:customStyle="1" w:styleId="QuoteChar">
    <w:name w:val="Quote Char"/>
    <w:basedOn w:val="DefaultParagraphFont"/>
    <w:link w:val="Quote"/>
    <w:uiPriority w:val="29"/>
    <w:rsid w:val="00B8504F"/>
    <w:rPr>
      <w:i/>
      <w:iCs/>
      <w:color w:val="404040" w:themeColor="text1" w:themeTint="BF"/>
    </w:rPr>
  </w:style>
  <w:style w:type="paragraph" w:styleId="ListParagraph">
    <w:name w:val="List Paragraph"/>
    <w:basedOn w:val="Normal"/>
    <w:uiPriority w:val="34"/>
    <w:qFormat/>
    <w:rsid w:val="00B8504F"/>
    <w:pPr>
      <w:ind w:left="720"/>
      <w:contextualSpacing/>
    </w:pPr>
  </w:style>
  <w:style w:type="character" w:styleId="IntenseEmphasis">
    <w:name w:val="Intense Emphasis"/>
    <w:basedOn w:val="DefaultParagraphFont"/>
    <w:uiPriority w:val="21"/>
    <w:qFormat/>
    <w:rsid w:val="00B8504F"/>
    <w:rPr>
      <w:i/>
      <w:iCs/>
      <w:color w:val="2F5496" w:themeColor="accent1" w:themeShade="BF"/>
    </w:rPr>
  </w:style>
  <w:style w:type="paragraph" w:styleId="IntenseQuote">
    <w:name w:val="Intense Quote"/>
    <w:basedOn w:val="Normal"/>
    <w:next w:val="Normal"/>
    <w:link w:val="IntenseQuoteChar"/>
    <w:uiPriority w:val="30"/>
    <w:qFormat/>
    <w:rsid w:val="00B850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504F"/>
    <w:rPr>
      <w:i/>
      <w:iCs/>
      <w:color w:val="2F5496" w:themeColor="accent1" w:themeShade="BF"/>
    </w:rPr>
  </w:style>
  <w:style w:type="character" w:styleId="IntenseReference">
    <w:name w:val="Intense Reference"/>
    <w:basedOn w:val="DefaultParagraphFont"/>
    <w:uiPriority w:val="32"/>
    <w:qFormat/>
    <w:rsid w:val="00B8504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dc:creator>
  <cp:keywords/>
  <dc:description/>
  <cp:lastModifiedBy>aditya kumar</cp:lastModifiedBy>
  <cp:revision>4</cp:revision>
  <dcterms:created xsi:type="dcterms:W3CDTF">2025-09-16T08:27:00Z</dcterms:created>
  <dcterms:modified xsi:type="dcterms:W3CDTF">2025-09-16T08:57:00Z</dcterms:modified>
</cp:coreProperties>
</file>